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1" w:rightFromText="141" w:vertAnchor="page" w:horzAnchor="margin" w:tblpY="1709"/>
        <w:tblW w:w="13603" w:type="dxa"/>
        <w:tblLook w:val="04A0" w:firstRow="1" w:lastRow="0" w:firstColumn="1" w:lastColumn="0" w:noHBand="0" w:noVBand="1"/>
      </w:tblPr>
      <w:tblGrid>
        <w:gridCol w:w="823"/>
        <w:gridCol w:w="1718"/>
        <w:gridCol w:w="4542"/>
        <w:gridCol w:w="4252"/>
        <w:gridCol w:w="2268"/>
      </w:tblGrid>
      <w:tr w:rsidR="006649FD" w:rsidRPr="006649FD" w14:paraId="2AD2F0A3" w14:textId="77777777" w:rsidTr="006649FD">
        <w:trPr>
          <w:trHeight w:val="416"/>
        </w:trPr>
        <w:tc>
          <w:tcPr>
            <w:tcW w:w="823" w:type="dxa"/>
            <w:shd w:val="clear" w:color="auto" w:fill="B4C6E7" w:themeFill="accent1" w:themeFillTint="66"/>
          </w:tcPr>
          <w:p w14:paraId="42193410" w14:textId="77777777" w:rsidR="006649FD" w:rsidRPr="006649FD" w:rsidRDefault="006649FD" w:rsidP="00D267A1">
            <w:pPr>
              <w:jc w:val="center"/>
              <w:rPr>
                <w:rFonts w:cstheme="minorHAnsi"/>
              </w:rPr>
            </w:pPr>
            <w:r w:rsidRPr="006649FD">
              <w:rPr>
                <w:rFonts w:cstheme="minorHAnsi"/>
              </w:rPr>
              <w:t>Uke</w:t>
            </w:r>
          </w:p>
          <w:p w14:paraId="5BEF223A" w14:textId="77777777" w:rsidR="006649FD" w:rsidRPr="006649FD" w:rsidRDefault="006649FD" w:rsidP="00D267A1">
            <w:pPr>
              <w:jc w:val="center"/>
              <w:rPr>
                <w:rFonts w:cstheme="minorHAnsi"/>
              </w:rPr>
            </w:pPr>
          </w:p>
        </w:tc>
        <w:tc>
          <w:tcPr>
            <w:tcW w:w="1718" w:type="dxa"/>
            <w:shd w:val="clear" w:color="auto" w:fill="B4C6E7" w:themeFill="accent1" w:themeFillTint="66"/>
          </w:tcPr>
          <w:p w14:paraId="0000F1CD" w14:textId="77777777" w:rsidR="006649FD" w:rsidRPr="006649FD" w:rsidRDefault="006649FD" w:rsidP="00D267A1">
            <w:pPr>
              <w:jc w:val="center"/>
              <w:rPr>
                <w:rFonts w:cstheme="minorHAnsi"/>
              </w:rPr>
            </w:pPr>
            <w:r w:rsidRPr="006649FD">
              <w:rPr>
                <w:rFonts w:cstheme="minorHAnsi"/>
              </w:rPr>
              <w:t>Tema</w:t>
            </w:r>
          </w:p>
          <w:p w14:paraId="3F48FA13" w14:textId="77777777" w:rsidR="006649FD" w:rsidRPr="006649FD" w:rsidRDefault="006649FD" w:rsidP="00D267A1">
            <w:pPr>
              <w:jc w:val="center"/>
              <w:rPr>
                <w:rFonts w:cstheme="minorHAnsi"/>
              </w:rPr>
            </w:pPr>
          </w:p>
        </w:tc>
        <w:tc>
          <w:tcPr>
            <w:tcW w:w="4542" w:type="dxa"/>
            <w:shd w:val="clear" w:color="auto" w:fill="B4C6E7" w:themeFill="accent1" w:themeFillTint="66"/>
          </w:tcPr>
          <w:p w14:paraId="6DAE7202" w14:textId="77777777" w:rsidR="006649FD" w:rsidRPr="006649FD" w:rsidRDefault="006649FD" w:rsidP="00D267A1">
            <w:pPr>
              <w:jc w:val="center"/>
              <w:rPr>
                <w:rFonts w:cstheme="minorHAnsi"/>
              </w:rPr>
            </w:pPr>
            <w:r w:rsidRPr="006649FD">
              <w:rPr>
                <w:rFonts w:cstheme="minorHAnsi"/>
              </w:rPr>
              <w:t>Fagstoff/pensum</w:t>
            </w:r>
          </w:p>
        </w:tc>
        <w:tc>
          <w:tcPr>
            <w:tcW w:w="4252" w:type="dxa"/>
            <w:shd w:val="clear" w:color="auto" w:fill="B4C6E7" w:themeFill="accent1" w:themeFillTint="66"/>
          </w:tcPr>
          <w:p w14:paraId="5858ACD0" w14:textId="77777777" w:rsidR="006649FD" w:rsidRPr="006649FD" w:rsidRDefault="006649FD" w:rsidP="00D267A1">
            <w:pPr>
              <w:jc w:val="center"/>
              <w:rPr>
                <w:rFonts w:cstheme="minorHAnsi"/>
              </w:rPr>
            </w:pPr>
            <w:r w:rsidRPr="006649FD">
              <w:rPr>
                <w:rFonts w:cstheme="minorHAnsi"/>
              </w:rPr>
              <w:t>Læringsmål</w:t>
            </w:r>
          </w:p>
          <w:p w14:paraId="5CEA8B97" w14:textId="77777777" w:rsidR="006649FD" w:rsidRPr="006649FD" w:rsidRDefault="006649FD" w:rsidP="00D267A1">
            <w:pPr>
              <w:jc w:val="center"/>
              <w:rPr>
                <w:rFonts w:cstheme="minorHAnsi"/>
              </w:rPr>
            </w:pPr>
            <w:r w:rsidRPr="006649FD">
              <w:rPr>
                <w:rFonts w:cstheme="minorHAnsi"/>
              </w:rPr>
              <w:t>Kompetansemål</w:t>
            </w:r>
          </w:p>
        </w:tc>
        <w:tc>
          <w:tcPr>
            <w:tcW w:w="2268" w:type="dxa"/>
            <w:shd w:val="clear" w:color="auto" w:fill="B4C6E7" w:themeFill="accent1" w:themeFillTint="66"/>
          </w:tcPr>
          <w:p w14:paraId="1849D631" w14:textId="77777777" w:rsidR="006649FD" w:rsidRPr="006649FD" w:rsidRDefault="006649FD" w:rsidP="00D267A1">
            <w:pPr>
              <w:jc w:val="center"/>
              <w:rPr>
                <w:rFonts w:cstheme="minorHAnsi"/>
              </w:rPr>
            </w:pPr>
            <w:r w:rsidRPr="006649FD">
              <w:rPr>
                <w:rFonts w:cstheme="minorHAnsi"/>
              </w:rPr>
              <w:t>Vurdering</w:t>
            </w:r>
          </w:p>
          <w:p w14:paraId="63AACEF8" w14:textId="77777777" w:rsidR="006649FD" w:rsidRPr="006649FD" w:rsidRDefault="006649FD" w:rsidP="00D267A1">
            <w:pPr>
              <w:jc w:val="center"/>
              <w:rPr>
                <w:rFonts w:cstheme="minorHAnsi"/>
              </w:rPr>
            </w:pPr>
          </w:p>
        </w:tc>
      </w:tr>
      <w:tr w:rsidR="006649FD" w:rsidRPr="006649FD" w14:paraId="40A3413D" w14:textId="77777777" w:rsidTr="006649FD">
        <w:trPr>
          <w:trHeight w:val="851"/>
        </w:trPr>
        <w:tc>
          <w:tcPr>
            <w:tcW w:w="823" w:type="dxa"/>
          </w:tcPr>
          <w:p w14:paraId="7966704F" w14:textId="7611C08E" w:rsidR="006649FD" w:rsidRPr="006649FD" w:rsidRDefault="006649FD" w:rsidP="002414B6">
            <w:pPr>
              <w:rPr>
                <w:rFonts w:cstheme="minorHAnsi"/>
                <w:sz w:val="20"/>
                <w:szCs w:val="20"/>
              </w:rPr>
            </w:pPr>
            <w:r w:rsidRPr="006649FD">
              <w:rPr>
                <w:rFonts w:cstheme="minorHAnsi"/>
                <w:sz w:val="20"/>
                <w:szCs w:val="20"/>
              </w:rPr>
              <w:t>1-3</w:t>
            </w:r>
          </w:p>
        </w:tc>
        <w:tc>
          <w:tcPr>
            <w:tcW w:w="1718" w:type="dxa"/>
          </w:tcPr>
          <w:p w14:paraId="21DE22B5" w14:textId="050ED784" w:rsidR="006649FD" w:rsidRPr="006649FD" w:rsidRDefault="006649FD" w:rsidP="006649FD">
            <w:pPr>
              <w:rPr>
                <w:rFonts w:cstheme="minorHAnsi"/>
                <w:b/>
                <w:sz w:val="20"/>
                <w:szCs w:val="20"/>
              </w:rPr>
            </w:pPr>
            <w:proofErr w:type="spellStart"/>
            <w:r w:rsidRPr="006649FD">
              <w:rPr>
                <w:rFonts w:cstheme="minorHAnsi"/>
                <w:b/>
                <w:color w:val="231F20"/>
                <w:sz w:val="20"/>
                <w:szCs w:val="20"/>
              </w:rPr>
              <w:t>Das</w:t>
            </w:r>
            <w:proofErr w:type="spellEnd"/>
            <w:r w:rsidRPr="006649FD">
              <w:rPr>
                <w:rFonts w:cstheme="minorHAnsi"/>
                <w:b/>
                <w:color w:val="231F20"/>
                <w:sz w:val="20"/>
                <w:szCs w:val="20"/>
              </w:rPr>
              <w:t xml:space="preserve"> </w:t>
            </w:r>
            <w:proofErr w:type="spellStart"/>
            <w:r w:rsidRPr="006649FD">
              <w:rPr>
                <w:rFonts w:cstheme="minorHAnsi"/>
                <w:b/>
                <w:color w:val="231F20"/>
                <w:sz w:val="20"/>
                <w:szCs w:val="20"/>
              </w:rPr>
              <w:t>Möchte</w:t>
            </w:r>
            <w:proofErr w:type="spellEnd"/>
            <w:r w:rsidRPr="006649FD">
              <w:rPr>
                <w:rFonts w:cstheme="minorHAnsi"/>
                <w:b/>
                <w:color w:val="231F20"/>
                <w:sz w:val="20"/>
                <w:szCs w:val="20"/>
              </w:rPr>
              <w:t xml:space="preserve"> </w:t>
            </w:r>
            <w:proofErr w:type="spellStart"/>
            <w:r w:rsidRPr="006649FD">
              <w:rPr>
                <w:rFonts w:cstheme="minorHAnsi"/>
                <w:b/>
                <w:color w:val="231F20"/>
                <w:sz w:val="20"/>
                <w:szCs w:val="20"/>
              </w:rPr>
              <w:t>ich</w:t>
            </w:r>
            <w:proofErr w:type="spellEnd"/>
            <w:r w:rsidRPr="006649FD">
              <w:rPr>
                <w:rFonts w:cstheme="minorHAnsi"/>
                <w:b/>
                <w:color w:val="231F20"/>
                <w:sz w:val="20"/>
                <w:szCs w:val="20"/>
              </w:rPr>
              <w:t xml:space="preserve"> essen!</w:t>
            </w:r>
          </w:p>
        </w:tc>
        <w:tc>
          <w:tcPr>
            <w:tcW w:w="4542" w:type="dxa"/>
          </w:tcPr>
          <w:p w14:paraId="256E857F" w14:textId="77777777" w:rsidR="006649FD" w:rsidRPr="006649FD" w:rsidRDefault="006649FD" w:rsidP="002414B6">
            <w:pPr>
              <w:pStyle w:val="Listeavsnitt"/>
              <w:numPr>
                <w:ilvl w:val="0"/>
                <w:numId w:val="4"/>
              </w:numPr>
              <w:rPr>
                <w:rFonts w:cstheme="minorHAnsi"/>
                <w:sz w:val="20"/>
                <w:szCs w:val="20"/>
              </w:rPr>
            </w:pPr>
            <w:r w:rsidRPr="006649FD">
              <w:rPr>
                <w:rFonts w:cstheme="minorHAnsi"/>
                <w:sz w:val="20"/>
                <w:szCs w:val="20"/>
              </w:rPr>
              <w:t>Bestille mat</w:t>
            </w:r>
          </w:p>
          <w:p w14:paraId="1C0428DD" w14:textId="77777777" w:rsidR="006649FD" w:rsidRPr="006649FD" w:rsidRDefault="006649FD" w:rsidP="002414B6">
            <w:pPr>
              <w:pStyle w:val="Listeavsnitt"/>
              <w:numPr>
                <w:ilvl w:val="0"/>
                <w:numId w:val="4"/>
              </w:numPr>
              <w:rPr>
                <w:rFonts w:cstheme="minorHAnsi"/>
                <w:sz w:val="20"/>
                <w:szCs w:val="20"/>
              </w:rPr>
            </w:pPr>
            <w:r w:rsidRPr="006649FD">
              <w:rPr>
                <w:rFonts w:cstheme="minorHAnsi"/>
                <w:sz w:val="20"/>
                <w:szCs w:val="20"/>
              </w:rPr>
              <w:t>Si hva jeg liker og ikke liker</w:t>
            </w:r>
          </w:p>
          <w:p w14:paraId="66A063F3" w14:textId="77777777" w:rsidR="006649FD" w:rsidRPr="006649FD" w:rsidRDefault="006649FD" w:rsidP="002414B6">
            <w:pPr>
              <w:pStyle w:val="Listeavsnitt"/>
              <w:numPr>
                <w:ilvl w:val="0"/>
                <w:numId w:val="4"/>
              </w:numPr>
              <w:rPr>
                <w:rFonts w:cstheme="minorHAnsi"/>
                <w:sz w:val="20"/>
                <w:szCs w:val="20"/>
              </w:rPr>
            </w:pPr>
            <w:r w:rsidRPr="006649FD">
              <w:rPr>
                <w:rFonts w:cstheme="minorHAnsi"/>
                <w:sz w:val="20"/>
                <w:szCs w:val="20"/>
              </w:rPr>
              <w:t>Fortelle hva jeg liker å spise</w:t>
            </w:r>
          </w:p>
          <w:p w14:paraId="2651D992" w14:textId="77777777" w:rsidR="006649FD" w:rsidRPr="006649FD" w:rsidRDefault="006649FD" w:rsidP="006649FD">
            <w:pPr>
              <w:pStyle w:val="Listeavsnitt"/>
              <w:numPr>
                <w:ilvl w:val="0"/>
                <w:numId w:val="4"/>
              </w:numPr>
              <w:rPr>
                <w:rFonts w:cstheme="minorHAnsi"/>
                <w:sz w:val="20"/>
                <w:szCs w:val="20"/>
              </w:rPr>
            </w:pPr>
            <w:r w:rsidRPr="006649FD">
              <w:rPr>
                <w:rFonts w:cstheme="minorHAnsi"/>
                <w:sz w:val="20"/>
                <w:szCs w:val="20"/>
              </w:rPr>
              <w:t>Svake og sterke verb</w:t>
            </w:r>
          </w:p>
          <w:p w14:paraId="4124AA6D" w14:textId="20C7A6AC" w:rsidR="006649FD" w:rsidRPr="006649FD" w:rsidRDefault="006649FD" w:rsidP="006649FD">
            <w:pPr>
              <w:pStyle w:val="Listeavsnitt"/>
              <w:numPr>
                <w:ilvl w:val="0"/>
                <w:numId w:val="4"/>
              </w:numPr>
              <w:rPr>
                <w:rFonts w:cstheme="minorHAnsi"/>
                <w:sz w:val="20"/>
                <w:szCs w:val="20"/>
              </w:rPr>
            </w:pPr>
            <w:r w:rsidRPr="006649FD">
              <w:rPr>
                <w:rFonts w:cstheme="minorHAnsi"/>
                <w:sz w:val="20"/>
                <w:szCs w:val="20"/>
              </w:rPr>
              <w:t xml:space="preserve">Bøye verbet </w:t>
            </w:r>
            <w:r w:rsidRPr="006649FD">
              <w:rPr>
                <w:rFonts w:cstheme="minorHAnsi"/>
                <w:i/>
                <w:iCs/>
                <w:sz w:val="20"/>
                <w:szCs w:val="20"/>
              </w:rPr>
              <w:t>essen</w:t>
            </w:r>
          </w:p>
        </w:tc>
        <w:tc>
          <w:tcPr>
            <w:tcW w:w="4252" w:type="dxa"/>
            <w:vMerge w:val="restart"/>
          </w:tcPr>
          <w:p w14:paraId="36AAE3BA" w14:textId="77777777" w:rsidR="006649FD" w:rsidRPr="006649FD" w:rsidRDefault="006649FD" w:rsidP="002414B6">
            <w:pPr>
              <w:pStyle w:val="curriculum-goal"/>
              <w:numPr>
                <w:ilvl w:val="0"/>
                <w:numId w:val="3"/>
              </w:numPr>
              <w:shd w:val="clear" w:color="auto" w:fill="FFFFFF"/>
              <w:ind w:left="0"/>
              <w:rPr>
                <w:rFonts w:asciiTheme="minorHAnsi" w:eastAsiaTheme="majorEastAsia" w:hAnsiTheme="minorHAnsi" w:cstheme="minorHAnsi"/>
                <w:color w:val="303030"/>
                <w:sz w:val="18"/>
                <w:szCs w:val="18"/>
              </w:rPr>
            </w:pPr>
            <w:r w:rsidRPr="006649FD">
              <w:rPr>
                <w:rStyle w:val="curriculum-goalitem-text"/>
                <w:rFonts w:asciiTheme="minorHAnsi" w:eastAsiaTheme="majorEastAsia" w:hAnsiTheme="minorHAnsi" w:cstheme="minorHAnsi"/>
                <w:color w:val="303030"/>
                <w:sz w:val="18"/>
                <w:szCs w:val="18"/>
              </w:rPr>
              <w:t>-</w:t>
            </w:r>
            <w:r w:rsidRPr="006649FD">
              <w:rPr>
                <w:rStyle w:val="curriculum-goalitem-text"/>
                <w:rFonts w:asciiTheme="minorHAnsi" w:eastAsiaTheme="majorEastAsia" w:hAnsiTheme="minorHAnsi" w:cstheme="minorHAnsi"/>
                <w:sz w:val="18"/>
                <w:szCs w:val="18"/>
              </w:rPr>
              <w:t xml:space="preserve"> </w:t>
            </w:r>
            <w:r w:rsidRPr="006649FD">
              <w:rPr>
                <w:rStyle w:val="curriculum-goalitem-text"/>
                <w:rFonts w:asciiTheme="minorHAnsi" w:eastAsiaTheme="majorEastAsia" w:hAnsiTheme="minorHAnsi" w:cstheme="minorHAnsi"/>
                <w:color w:val="303030"/>
                <w:sz w:val="18"/>
                <w:szCs w:val="18"/>
              </w:rPr>
              <w:t>lytte til og </w:t>
            </w:r>
            <w:r w:rsidRPr="006649FD">
              <w:rPr>
                <w:rStyle w:val="curriculum-verbword"/>
                <w:rFonts w:asciiTheme="minorHAnsi" w:hAnsiTheme="minorHAnsi" w:cstheme="minorHAnsi"/>
                <w:color w:val="303030"/>
                <w:sz w:val="18"/>
                <w:szCs w:val="18"/>
                <w:bdr w:val="none" w:sz="0" w:space="0" w:color="auto" w:frame="1"/>
              </w:rPr>
              <w:t>forstå</w:t>
            </w:r>
            <w:r w:rsidRPr="006649FD">
              <w:rPr>
                <w:rStyle w:val="curriculum-goalitem-text"/>
                <w:rFonts w:asciiTheme="minorHAnsi" w:eastAsiaTheme="majorEastAsia" w:hAnsiTheme="minorHAnsi" w:cstheme="minorHAnsi"/>
                <w:color w:val="303030"/>
                <w:sz w:val="18"/>
                <w:szCs w:val="18"/>
              </w:rPr>
              <w:t> enkel og tydelig tale om personlige og dagligdagse emner</w:t>
            </w:r>
          </w:p>
          <w:p w14:paraId="54EF1F06" w14:textId="77777777" w:rsidR="006649FD" w:rsidRPr="006649FD" w:rsidRDefault="006649FD" w:rsidP="002414B6">
            <w:pPr>
              <w:pStyle w:val="curriculum-goal"/>
              <w:numPr>
                <w:ilvl w:val="0"/>
                <w:numId w:val="3"/>
              </w:numPr>
              <w:shd w:val="clear" w:color="auto" w:fill="FFFFFF"/>
              <w:ind w:left="0"/>
              <w:rPr>
                <w:rFonts w:asciiTheme="minorHAnsi" w:hAnsiTheme="minorHAnsi" w:cstheme="minorHAnsi"/>
                <w:color w:val="303030"/>
                <w:sz w:val="18"/>
                <w:szCs w:val="18"/>
              </w:rPr>
            </w:pPr>
            <w:r w:rsidRPr="006649FD">
              <w:rPr>
                <w:rStyle w:val="curriculum-goalitem-text"/>
                <w:rFonts w:asciiTheme="minorHAnsi" w:eastAsiaTheme="majorEastAsia" w:hAnsiTheme="minorHAnsi" w:cstheme="minorHAnsi"/>
                <w:color w:val="303030"/>
                <w:sz w:val="18"/>
                <w:szCs w:val="18"/>
              </w:rPr>
              <w:t>delta i enkle samtaler i dagligdagse situasjoner om aktiviteter og kjente emner</w:t>
            </w:r>
          </w:p>
          <w:p w14:paraId="74861BD1" w14:textId="77777777" w:rsidR="006649FD" w:rsidRPr="006649FD" w:rsidRDefault="006649FD" w:rsidP="002414B6">
            <w:pPr>
              <w:pStyle w:val="curriculum-goal"/>
              <w:numPr>
                <w:ilvl w:val="0"/>
                <w:numId w:val="3"/>
              </w:numPr>
              <w:shd w:val="clear" w:color="auto" w:fill="FFFFFF"/>
              <w:ind w:left="0"/>
              <w:rPr>
                <w:rStyle w:val="curriculum-goalitem-text"/>
                <w:rFonts w:asciiTheme="minorHAnsi" w:hAnsiTheme="minorHAnsi" w:cstheme="minorHAnsi"/>
                <w:color w:val="303030"/>
                <w:sz w:val="18"/>
                <w:szCs w:val="18"/>
              </w:rPr>
            </w:pPr>
          </w:p>
          <w:p w14:paraId="57E61DAE" w14:textId="77777777" w:rsidR="006649FD" w:rsidRPr="006649FD" w:rsidRDefault="006649FD" w:rsidP="002414B6">
            <w:pPr>
              <w:pStyle w:val="curriculum-goal"/>
              <w:numPr>
                <w:ilvl w:val="0"/>
                <w:numId w:val="3"/>
              </w:numPr>
              <w:shd w:val="clear" w:color="auto" w:fill="FFFFFF"/>
              <w:ind w:left="0"/>
              <w:rPr>
                <w:rFonts w:asciiTheme="minorHAnsi" w:hAnsiTheme="minorHAnsi" w:cstheme="minorHAnsi"/>
                <w:color w:val="303030"/>
                <w:sz w:val="18"/>
                <w:szCs w:val="18"/>
              </w:rPr>
            </w:pPr>
            <w:r w:rsidRPr="006649FD">
              <w:rPr>
                <w:rStyle w:val="curriculum-goalitem-text"/>
                <w:rFonts w:asciiTheme="minorHAnsi" w:eastAsiaTheme="majorEastAsia" w:hAnsiTheme="minorHAnsi" w:cstheme="minorHAnsi"/>
                <w:sz w:val="18"/>
                <w:szCs w:val="18"/>
              </w:rPr>
              <w:t xml:space="preserve">- </w:t>
            </w:r>
            <w:r w:rsidRPr="006649FD">
              <w:rPr>
                <w:rStyle w:val="curriculum-goalitem-text"/>
                <w:rFonts w:asciiTheme="minorHAnsi" w:eastAsiaTheme="majorEastAsia" w:hAnsiTheme="minorHAnsi" w:cstheme="minorHAnsi"/>
                <w:color w:val="303030"/>
                <w:sz w:val="18"/>
                <w:szCs w:val="18"/>
              </w:rPr>
              <w:t>muntlig fortelle om dagligliv og opplevelser og uttrykke meninger, også spontant</w:t>
            </w:r>
          </w:p>
          <w:p w14:paraId="320D86AF" w14:textId="77777777" w:rsidR="006649FD" w:rsidRPr="006649FD" w:rsidRDefault="006649FD" w:rsidP="002414B6">
            <w:pPr>
              <w:pStyle w:val="curriculum-goal"/>
              <w:numPr>
                <w:ilvl w:val="0"/>
                <w:numId w:val="3"/>
              </w:numPr>
              <w:shd w:val="clear" w:color="auto" w:fill="FFFFFF"/>
              <w:ind w:left="0"/>
              <w:rPr>
                <w:rStyle w:val="curriculum-goalitem-text"/>
                <w:rFonts w:asciiTheme="minorHAnsi" w:eastAsiaTheme="majorEastAsia" w:hAnsiTheme="minorHAnsi" w:cstheme="minorHAnsi"/>
                <w:sz w:val="18"/>
                <w:szCs w:val="18"/>
              </w:rPr>
            </w:pPr>
          </w:p>
          <w:p w14:paraId="4BF4C5AF" w14:textId="77777777" w:rsidR="006649FD" w:rsidRPr="006649FD" w:rsidRDefault="006649FD" w:rsidP="002414B6">
            <w:pPr>
              <w:pStyle w:val="curriculum-goal"/>
              <w:numPr>
                <w:ilvl w:val="0"/>
                <w:numId w:val="3"/>
              </w:numPr>
              <w:shd w:val="clear" w:color="auto" w:fill="FFFFFF"/>
              <w:ind w:left="0"/>
              <w:rPr>
                <w:rFonts w:asciiTheme="minorHAnsi" w:eastAsiaTheme="majorEastAsia" w:hAnsiTheme="minorHAnsi" w:cstheme="minorHAnsi"/>
                <w:sz w:val="18"/>
                <w:szCs w:val="18"/>
              </w:rPr>
            </w:pPr>
            <w:r w:rsidRPr="006649FD">
              <w:rPr>
                <w:rStyle w:val="curriculum-goalitem-text"/>
                <w:rFonts w:asciiTheme="minorHAnsi" w:eastAsiaTheme="majorEastAsia" w:hAnsiTheme="minorHAnsi" w:cstheme="minorHAnsi"/>
                <w:sz w:val="18"/>
                <w:szCs w:val="18"/>
              </w:rPr>
              <w:t xml:space="preserve">- </w:t>
            </w:r>
            <w:r w:rsidRPr="006649FD">
              <w:rPr>
                <w:rStyle w:val="curriculum-goalitem-text"/>
                <w:rFonts w:asciiTheme="minorHAnsi" w:eastAsiaTheme="majorEastAsia" w:hAnsiTheme="minorHAnsi" w:cstheme="minorHAnsi"/>
                <w:color w:val="303030"/>
                <w:sz w:val="18"/>
                <w:szCs w:val="18"/>
              </w:rPr>
              <w:t>lese og </w:t>
            </w:r>
            <w:r w:rsidRPr="006649FD">
              <w:rPr>
                <w:rStyle w:val="curriculum-verbword"/>
                <w:rFonts w:asciiTheme="minorHAnsi" w:hAnsiTheme="minorHAnsi" w:cstheme="minorHAnsi"/>
                <w:color w:val="303030"/>
                <w:sz w:val="18"/>
                <w:szCs w:val="18"/>
                <w:bdr w:val="none" w:sz="0" w:space="0" w:color="auto" w:frame="1"/>
              </w:rPr>
              <w:t>forstå</w:t>
            </w:r>
            <w:r w:rsidRPr="006649FD">
              <w:rPr>
                <w:rStyle w:val="curriculum-goalitem-text"/>
                <w:rFonts w:asciiTheme="minorHAnsi" w:eastAsiaTheme="majorEastAsia" w:hAnsiTheme="minorHAnsi" w:cstheme="minorHAnsi"/>
                <w:color w:val="303030"/>
                <w:sz w:val="18"/>
                <w:szCs w:val="18"/>
              </w:rPr>
              <w:t> tilpassede og enklere autentiske tekster om personlige og dagligdagse emner</w:t>
            </w:r>
          </w:p>
          <w:p w14:paraId="0850A9D0" w14:textId="77777777" w:rsidR="006649FD" w:rsidRPr="006649FD" w:rsidRDefault="006649FD" w:rsidP="002414B6">
            <w:pPr>
              <w:pStyle w:val="curriculum-goal"/>
              <w:numPr>
                <w:ilvl w:val="0"/>
                <w:numId w:val="3"/>
              </w:numPr>
              <w:shd w:val="clear" w:color="auto" w:fill="FFFFFF"/>
              <w:ind w:left="0"/>
              <w:rPr>
                <w:rStyle w:val="curriculum-goalitem-text"/>
                <w:rFonts w:asciiTheme="minorHAnsi" w:hAnsiTheme="minorHAnsi" w:cstheme="minorHAnsi"/>
                <w:color w:val="303030"/>
                <w:sz w:val="18"/>
                <w:szCs w:val="18"/>
              </w:rPr>
            </w:pPr>
          </w:p>
          <w:p w14:paraId="198F3EDF" w14:textId="77777777" w:rsidR="006649FD" w:rsidRPr="006649FD" w:rsidRDefault="006649FD" w:rsidP="002414B6">
            <w:pPr>
              <w:pStyle w:val="curriculum-goal"/>
              <w:numPr>
                <w:ilvl w:val="0"/>
                <w:numId w:val="3"/>
              </w:numPr>
              <w:shd w:val="clear" w:color="auto" w:fill="FFFFFF"/>
              <w:ind w:left="0"/>
              <w:rPr>
                <w:rFonts w:asciiTheme="minorHAnsi" w:hAnsiTheme="minorHAnsi" w:cstheme="minorHAnsi"/>
                <w:color w:val="303030"/>
                <w:sz w:val="18"/>
                <w:szCs w:val="18"/>
              </w:rPr>
            </w:pPr>
            <w:r w:rsidRPr="006649FD">
              <w:rPr>
                <w:rStyle w:val="curriculum-goalitem-text"/>
                <w:rFonts w:asciiTheme="minorHAnsi" w:eastAsiaTheme="majorEastAsia" w:hAnsiTheme="minorHAnsi" w:cstheme="minorHAnsi"/>
                <w:color w:val="303030"/>
                <w:sz w:val="18"/>
                <w:szCs w:val="18"/>
              </w:rPr>
              <w:t>- skrive enkle tekster om dagligliv og opplevelser som forteller, beskriver og informerer, med og uten hjelpemidler</w:t>
            </w:r>
          </w:p>
          <w:p w14:paraId="276BAE3B" w14:textId="77777777" w:rsidR="006649FD" w:rsidRPr="006649FD" w:rsidRDefault="006649FD" w:rsidP="002414B6">
            <w:pPr>
              <w:pStyle w:val="curriculum-goal"/>
              <w:numPr>
                <w:ilvl w:val="0"/>
                <w:numId w:val="3"/>
              </w:numPr>
              <w:shd w:val="clear" w:color="auto" w:fill="FFFFFF"/>
              <w:spacing w:before="0" w:after="0"/>
              <w:ind w:left="0"/>
              <w:rPr>
                <w:rStyle w:val="curriculum-verbword"/>
                <w:rFonts w:asciiTheme="minorHAnsi" w:hAnsiTheme="minorHAnsi" w:cstheme="minorHAnsi"/>
                <w:color w:val="303030"/>
                <w:sz w:val="18"/>
                <w:szCs w:val="18"/>
              </w:rPr>
            </w:pPr>
          </w:p>
          <w:p w14:paraId="6907D044" w14:textId="77777777" w:rsidR="006649FD" w:rsidRPr="006649FD" w:rsidRDefault="006649FD" w:rsidP="002414B6">
            <w:pPr>
              <w:pStyle w:val="curriculum-goal"/>
              <w:numPr>
                <w:ilvl w:val="0"/>
                <w:numId w:val="3"/>
              </w:numPr>
              <w:shd w:val="clear" w:color="auto" w:fill="FFFFFF"/>
              <w:spacing w:before="0" w:after="0"/>
              <w:ind w:left="0"/>
              <w:rPr>
                <w:rFonts w:asciiTheme="minorHAnsi" w:hAnsiTheme="minorHAnsi" w:cstheme="minorHAnsi"/>
                <w:color w:val="303030"/>
                <w:sz w:val="18"/>
                <w:szCs w:val="18"/>
              </w:rPr>
            </w:pPr>
            <w:r w:rsidRPr="006649FD">
              <w:rPr>
                <w:rStyle w:val="curriculum-verbword"/>
                <w:rFonts w:asciiTheme="minorHAnsi" w:hAnsiTheme="minorHAnsi" w:cstheme="minorHAnsi"/>
                <w:color w:val="303030"/>
                <w:sz w:val="18"/>
                <w:szCs w:val="18"/>
                <w:bdr w:val="none" w:sz="0" w:space="0" w:color="auto" w:frame="1"/>
              </w:rPr>
              <w:t xml:space="preserve">- bruke </w:t>
            </w:r>
            <w:r w:rsidRPr="006649FD">
              <w:rPr>
                <w:rStyle w:val="curriculum-goalitem-text"/>
                <w:rFonts w:asciiTheme="minorHAnsi" w:eastAsiaTheme="majorEastAsia" w:hAnsiTheme="minorHAnsi" w:cstheme="minorHAnsi"/>
                <w:color w:val="303030"/>
                <w:sz w:val="18"/>
                <w:szCs w:val="18"/>
              </w:rPr>
              <w:t>enkle språklige strukturer, regler for uttale og rettskriving og språkets offisielle alfabet eller tegn for å kommunisere på en situasjonstilpasset måte</w:t>
            </w:r>
          </w:p>
          <w:p w14:paraId="6BCDC1CD" w14:textId="77777777" w:rsidR="006649FD" w:rsidRPr="006649FD" w:rsidRDefault="006649FD" w:rsidP="002414B6">
            <w:pPr>
              <w:pStyle w:val="curriculum-goal"/>
              <w:numPr>
                <w:ilvl w:val="0"/>
                <w:numId w:val="3"/>
              </w:numPr>
              <w:shd w:val="clear" w:color="auto" w:fill="FFFFFF"/>
              <w:spacing w:before="0" w:after="0"/>
              <w:ind w:left="0"/>
              <w:rPr>
                <w:rStyle w:val="curriculum-verbword"/>
                <w:rFonts w:asciiTheme="minorHAnsi" w:hAnsiTheme="minorHAnsi" w:cstheme="minorHAnsi"/>
                <w:color w:val="303030"/>
                <w:sz w:val="18"/>
                <w:szCs w:val="18"/>
              </w:rPr>
            </w:pPr>
          </w:p>
          <w:p w14:paraId="4F90D467" w14:textId="77777777" w:rsidR="006649FD" w:rsidRPr="006649FD" w:rsidRDefault="006649FD" w:rsidP="002414B6">
            <w:pPr>
              <w:pStyle w:val="curriculum-goal"/>
              <w:numPr>
                <w:ilvl w:val="0"/>
                <w:numId w:val="3"/>
              </w:numPr>
              <w:shd w:val="clear" w:color="auto" w:fill="FFFFFF"/>
              <w:spacing w:before="0" w:after="0"/>
              <w:ind w:left="0"/>
              <w:rPr>
                <w:rFonts w:asciiTheme="minorHAnsi" w:hAnsiTheme="minorHAnsi" w:cstheme="minorHAnsi"/>
                <w:color w:val="303030"/>
                <w:sz w:val="18"/>
                <w:szCs w:val="18"/>
              </w:rPr>
            </w:pPr>
            <w:r w:rsidRPr="006649FD">
              <w:rPr>
                <w:rStyle w:val="curriculum-verbword"/>
                <w:rFonts w:asciiTheme="minorHAnsi" w:hAnsiTheme="minorHAnsi" w:cstheme="minorHAnsi"/>
                <w:sz w:val="18"/>
                <w:szCs w:val="18"/>
                <w:bdr w:val="none" w:sz="0" w:space="0" w:color="auto" w:frame="1"/>
              </w:rPr>
              <w:t xml:space="preserve">- </w:t>
            </w:r>
            <w:r w:rsidRPr="006649FD">
              <w:rPr>
                <w:rStyle w:val="curriculum-verbword"/>
                <w:rFonts w:asciiTheme="minorHAnsi" w:hAnsiTheme="minorHAnsi" w:cstheme="minorHAnsi"/>
                <w:color w:val="303030"/>
                <w:sz w:val="18"/>
                <w:szCs w:val="18"/>
                <w:bdr w:val="none" w:sz="0" w:space="0" w:color="auto" w:frame="1"/>
              </w:rPr>
              <w:t xml:space="preserve">bruke </w:t>
            </w:r>
            <w:r w:rsidRPr="006649FD">
              <w:rPr>
                <w:rStyle w:val="curriculum-goalitem-text"/>
                <w:rFonts w:asciiTheme="minorHAnsi" w:eastAsiaTheme="majorEastAsia" w:hAnsiTheme="minorHAnsi" w:cstheme="minorHAnsi"/>
                <w:color w:val="303030"/>
                <w:sz w:val="18"/>
                <w:szCs w:val="18"/>
              </w:rPr>
              <w:t>relevante lærings- og kommunikasjonsstrategier, digitale ressurser og erfaringer fra tidligere språklæring i læringsprosessen</w:t>
            </w:r>
          </w:p>
          <w:p w14:paraId="023141DF" w14:textId="77777777" w:rsidR="006649FD" w:rsidRPr="006649FD" w:rsidRDefault="006649FD" w:rsidP="002414B6">
            <w:pPr>
              <w:pStyle w:val="curriculum-goal"/>
              <w:numPr>
                <w:ilvl w:val="0"/>
                <w:numId w:val="3"/>
              </w:numPr>
              <w:shd w:val="clear" w:color="auto" w:fill="FFFFFF"/>
              <w:spacing w:before="0" w:after="0"/>
              <w:ind w:left="0"/>
              <w:rPr>
                <w:rStyle w:val="curriculum-verbword"/>
                <w:rFonts w:asciiTheme="minorHAnsi" w:hAnsiTheme="minorHAnsi" w:cstheme="minorHAnsi"/>
                <w:color w:val="303030"/>
                <w:sz w:val="18"/>
                <w:szCs w:val="18"/>
              </w:rPr>
            </w:pPr>
          </w:p>
          <w:p w14:paraId="36B8C24F" w14:textId="77777777" w:rsidR="006649FD" w:rsidRPr="006649FD" w:rsidRDefault="006649FD" w:rsidP="002414B6">
            <w:pPr>
              <w:pStyle w:val="curriculum-goal"/>
              <w:numPr>
                <w:ilvl w:val="0"/>
                <w:numId w:val="3"/>
              </w:numPr>
              <w:shd w:val="clear" w:color="auto" w:fill="FFFFFF"/>
              <w:spacing w:before="0" w:after="0"/>
              <w:ind w:left="0"/>
              <w:rPr>
                <w:rFonts w:asciiTheme="minorHAnsi" w:hAnsiTheme="minorHAnsi" w:cstheme="minorHAnsi"/>
                <w:color w:val="303030"/>
                <w:sz w:val="18"/>
                <w:szCs w:val="18"/>
              </w:rPr>
            </w:pPr>
            <w:r w:rsidRPr="006649FD">
              <w:rPr>
                <w:rStyle w:val="curriculum-verbword"/>
                <w:rFonts w:asciiTheme="minorHAnsi" w:hAnsiTheme="minorHAnsi" w:cstheme="minorHAnsi"/>
                <w:sz w:val="18"/>
                <w:szCs w:val="18"/>
                <w:bdr w:val="none" w:sz="0" w:space="0" w:color="auto" w:frame="1"/>
              </w:rPr>
              <w:t>-</w:t>
            </w:r>
            <w:r w:rsidRPr="006649FD">
              <w:rPr>
                <w:rStyle w:val="curriculum-verbword"/>
                <w:rFonts w:asciiTheme="minorHAnsi" w:hAnsiTheme="minorHAnsi" w:cstheme="minorHAnsi"/>
                <w:color w:val="303030"/>
                <w:sz w:val="18"/>
                <w:szCs w:val="18"/>
                <w:bdr w:val="none" w:sz="0" w:space="0" w:color="auto" w:frame="1"/>
              </w:rPr>
              <w:t xml:space="preserve">utforske </w:t>
            </w:r>
            <w:r w:rsidRPr="006649FD">
              <w:rPr>
                <w:rStyle w:val="curriculum-goalitem-text"/>
                <w:rFonts w:asciiTheme="minorHAnsi" w:eastAsiaTheme="majorEastAsia" w:hAnsiTheme="minorHAnsi" w:cstheme="minorHAnsi"/>
                <w:color w:val="303030"/>
                <w:sz w:val="18"/>
                <w:szCs w:val="18"/>
              </w:rPr>
              <w:t>og </w:t>
            </w:r>
            <w:r w:rsidRPr="006649FD">
              <w:rPr>
                <w:rStyle w:val="curriculum-verbword"/>
                <w:rFonts w:asciiTheme="minorHAnsi" w:hAnsiTheme="minorHAnsi" w:cstheme="minorHAnsi"/>
                <w:color w:val="303030"/>
                <w:sz w:val="18"/>
                <w:szCs w:val="18"/>
                <w:bdr w:val="none" w:sz="0" w:space="0" w:color="auto" w:frame="1"/>
              </w:rPr>
              <w:t>beskrive</w:t>
            </w:r>
            <w:r w:rsidRPr="006649FD">
              <w:rPr>
                <w:rStyle w:val="curriculum-goalitem-text"/>
                <w:rFonts w:asciiTheme="minorHAnsi" w:eastAsiaTheme="majorEastAsia" w:hAnsiTheme="minorHAnsi" w:cstheme="minorHAnsi"/>
                <w:color w:val="303030"/>
                <w:sz w:val="18"/>
                <w:szCs w:val="18"/>
              </w:rPr>
              <w:t> levemåter, tradisjoner og geografi i områder der språket snakkes, og se sammenhenger med egen bakgrunn</w:t>
            </w:r>
          </w:p>
          <w:p w14:paraId="69031050" w14:textId="77777777" w:rsidR="006649FD" w:rsidRPr="006649FD" w:rsidRDefault="006649FD" w:rsidP="002414B6">
            <w:pPr>
              <w:pStyle w:val="curriculum-goal"/>
              <w:numPr>
                <w:ilvl w:val="0"/>
                <w:numId w:val="3"/>
              </w:numPr>
              <w:shd w:val="clear" w:color="auto" w:fill="FFFFFF"/>
              <w:spacing w:before="0" w:after="0"/>
              <w:ind w:left="0"/>
              <w:rPr>
                <w:rFonts w:asciiTheme="minorHAnsi" w:hAnsiTheme="minorHAnsi" w:cstheme="minorHAnsi"/>
                <w:color w:val="303030"/>
                <w:sz w:val="18"/>
                <w:szCs w:val="18"/>
              </w:rPr>
            </w:pPr>
            <w:r w:rsidRPr="006649FD">
              <w:rPr>
                <w:rStyle w:val="curriculum-verbword"/>
                <w:rFonts w:asciiTheme="minorHAnsi" w:hAnsiTheme="minorHAnsi" w:cstheme="minorHAnsi"/>
                <w:color w:val="303030"/>
                <w:sz w:val="18"/>
                <w:szCs w:val="18"/>
                <w:bdr w:val="none" w:sz="0" w:space="0" w:color="auto" w:frame="1"/>
              </w:rPr>
              <w:t>utforske</w:t>
            </w:r>
            <w:r w:rsidRPr="006649FD">
              <w:rPr>
                <w:rStyle w:val="curriculum-goalitem-text"/>
                <w:rFonts w:asciiTheme="minorHAnsi" w:eastAsiaTheme="majorEastAsia" w:hAnsiTheme="minorHAnsi" w:cstheme="minorHAnsi"/>
                <w:color w:val="303030"/>
                <w:sz w:val="18"/>
                <w:szCs w:val="18"/>
              </w:rPr>
              <w:t> og </w:t>
            </w:r>
            <w:r w:rsidRPr="006649FD">
              <w:rPr>
                <w:rStyle w:val="curriculum-verbword"/>
                <w:rFonts w:asciiTheme="minorHAnsi" w:hAnsiTheme="minorHAnsi" w:cstheme="minorHAnsi"/>
                <w:color w:val="303030"/>
                <w:sz w:val="18"/>
                <w:szCs w:val="18"/>
                <w:bdr w:val="none" w:sz="0" w:space="0" w:color="auto" w:frame="1"/>
              </w:rPr>
              <w:t>beskrive</w:t>
            </w:r>
            <w:r w:rsidRPr="006649FD">
              <w:rPr>
                <w:rStyle w:val="curriculum-goalitem-text"/>
                <w:rFonts w:asciiTheme="minorHAnsi" w:eastAsiaTheme="majorEastAsia" w:hAnsiTheme="minorHAnsi" w:cstheme="minorHAnsi"/>
                <w:color w:val="303030"/>
                <w:sz w:val="18"/>
                <w:szCs w:val="18"/>
              </w:rPr>
              <w:t> kunstneriske og kulturelle uttrykk fra områder der språket snakkes, og gi uttrykk for egne opplevelser</w:t>
            </w:r>
          </w:p>
          <w:p w14:paraId="3595C613" w14:textId="77777777" w:rsidR="006649FD" w:rsidRPr="006649FD" w:rsidRDefault="006649FD" w:rsidP="002414B6">
            <w:pPr>
              <w:rPr>
                <w:rFonts w:cstheme="minorHAnsi"/>
                <w:sz w:val="18"/>
                <w:szCs w:val="18"/>
              </w:rPr>
            </w:pPr>
          </w:p>
        </w:tc>
        <w:tc>
          <w:tcPr>
            <w:tcW w:w="2268" w:type="dxa"/>
            <w:vMerge w:val="restart"/>
          </w:tcPr>
          <w:p w14:paraId="53667BCA" w14:textId="77777777" w:rsidR="006649FD" w:rsidRPr="006649FD" w:rsidRDefault="006649FD" w:rsidP="002414B6">
            <w:pPr>
              <w:pStyle w:val="TableParagraph"/>
              <w:numPr>
                <w:ilvl w:val="0"/>
                <w:numId w:val="1"/>
              </w:numPr>
              <w:tabs>
                <w:tab w:val="left" w:pos="279"/>
              </w:tabs>
              <w:ind w:hanging="170"/>
              <w:rPr>
                <w:rFonts w:asciiTheme="minorHAnsi" w:hAnsiTheme="minorHAnsi" w:cstheme="minorHAnsi"/>
                <w:sz w:val="20"/>
                <w:szCs w:val="20"/>
                <w:lang w:val="nb-NO"/>
              </w:rPr>
            </w:pPr>
            <w:r w:rsidRPr="006649FD">
              <w:rPr>
                <w:rFonts w:asciiTheme="minorHAnsi" w:hAnsiTheme="minorHAnsi" w:cstheme="minorHAnsi"/>
                <w:color w:val="231F20"/>
                <w:sz w:val="20"/>
                <w:szCs w:val="20"/>
                <w:lang w:val="nb-NO"/>
              </w:rPr>
              <w:t>korte</w:t>
            </w:r>
            <w:r w:rsidRPr="006649FD">
              <w:rPr>
                <w:rFonts w:asciiTheme="minorHAnsi" w:hAnsiTheme="minorHAnsi" w:cstheme="minorHAnsi"/>
                <w:color w:val="231F20"/>
                <w:spacing w:val="-8"/>
                <w:sz w:val="20"/>
                <w:szCs w:val="20"/>
                <w:lang w:val="nb-NO"/>
              </w:rPr>
              <w:t xml:space="preserve"> </w:t>
            </w:r>
            <w:r w:rsidRPr="006649FD">
              <w:rPr>
                <w:rFonts w:asciiTheme="minorHAnsi" w:hAnsiTheme="minorHAnsi" w:cstheme="minorHAnsi"/>
                <w:color w:val="231F20"/>
                <w:sz w:val="20"/>
                <w:szCs w:val="20"/>
                <w:lang w:val="nb-NO"/>
              </w:rPr>
              <w:t>rollespill</w:t>
            </w:r>
          </w:p>
          <w:p w14:paraId="1DA7D5F1" w14:textId="77777777" w:rsidR="006649FD" w:rsidRPr="006649FD" w:rsidRDefault="006649FD" w:rsidP="002414B6">
            <w:pPr>
              <w:pStyle w:val="TableParagraph"/>
              <w:numPr>
                <w:ilvl w:val="0"/>
                <w:numId w:val="1"/>
              </w:numPr>
              <w:tabs>
                <w:tab w:val="left" w:pos="279"/>
              </w:tabs>
              <w:spacing w:before="46"/>
              <w:ind w:hanging="170"/>
              <w:rPr>
                <w:rFonts w:asciiTheme="minorHAnsi" w:hAnsiTheme="minorHAnsi" w:cstheme="minorHAnsi"/>
                <w:sz w:val="20"/>
                <w:szCs w:val="20"/>
                <w:lang w:val="nb-NO"/>
              </w:rPr>
            </w:pPr>
            <w:r w:rsidRPr="006649FD">
              <w:rPr>
                <w:rFonts w:asciiTheme="minorHAnsi" w:hAnsiTheme="minorHAnsi" w:cstheme="minorHAnsi"/>
                <w:color w:val="231F20"/>
                <w:sz w:val="20"/>
                <w:szCs w:val="20"/>
                <w:lang w:val="nb-NO"/>
              </w:rPr>
              <w:t>digitale</w:t>
            </w:r>
            <w:r w:rsidRPr="006649FD">
              <w:rPr>
                <w:rFonts w:asciiTheme="minorHAnsi" w:hAnsiTheme="minorHAnsi" w:cstheme="minorHAnsi"/>
                <w:color w:val="231F20"/>
                <w:spacing w:val="-1"/>
                <w:sz w:val="20"/>
                <w:szCs w:val="20"/>
                <w:lang w:val="nb-NO"/>
              </w:rPr>
              <w:t xml:space="preserve"> </w:t>
            </w:r>
            <w:r w:rsidRPr="006649FD">
              <w:rPr>
                <w:rFonts w:asciiTheme="minorHAnsi" w:hAnsiTheme="minorHAnsi" w:cstheme="minorHAnsi"/>
                <w:color w:val="231F20"/>
                <w:sz w:val="20"/>
                <w:szCs w:val="20"/>
                <w:lang w:val="nb-NO"/>
              </w:rPr>
              <w:t>presentasjoner</w:t>
            </w:r>
          </w:p>
          <w:p w14:paraId="4AC7450F" w14:textId="77777777" w:rsidR="006649FD" w:rsidRPr="006649FD" w:rsidRDefault="006649FD" w:rsidP="002414B6">
            <w:pPr>
              <w:pStyle w:val="TableParagraph"/>
              <w:numPr>
                <w:ilvl w:val="0"/>
                <w:numId w:val="1"/>
              </w:numPr>
              <w:tabs>
                <w:tab w:val="left" w:pos="279"/>
              </w:tabs>
              <w:spacing w:before="46"/>
              <w:ind w:hanging="170"/>
              <w:rPr>
                <w:rFonts w:asciiTheme="minorHAnsi" w:hAnsiTheme="minorHAnsi" w:cstheme="minorHAnsi"/>
                <w:sz w:val="20"/>
                <w:szCs w:val="20"/>
                <w:lang w:val="nb-NO"/>
              </w:rPr>
            </w:pPr>
            <w:r w:rsidRPr="006649FD">
              <w:rPr>
                <w:rFonts w:asciiTheme="minorHAnsi" w:hAnsiTheme="minorHAnsi" w:cstheme="minorHAnsi"/>
                <w:color w:val="231F20"/>
                <w:sz w:val="20"/>
                <w:szCs w:val="20"/>
                <w:lang w:val="nb-NO"/>
              </w:rPr>
              <w:t>skrive enkle</w:t>
            </w:r>
            <w:r w:rsidRPr="006649FD">
              <w:rPr>
                <w:rFonts w:asciiTheme="minorHAnsi" w:hAnsiTheme="minorHAnsi" w:cstheme="minorHAnsi"/>
                <w:color w:val="231F20"/>
                <w:spacing w:val="-6"/>
                <w:sz w:val="20"/>
                <w:szCs w:val="20"/>
                <w:lang w:val="nb-NO"/>
              </w:rPr>
              <w:t xml:space="preserve"> </w:t>
            </w:r>
            <w:r w:rsidRPr="006649FD">
              <w:rPr>
                <w:rFonts w:asciiTheme="minorHAnsi" w:hAnsiTheme="minorHAnsi" w:cstheme="minorHAnsi"/>
                <w:color w:val="231F20"/>
                <w:sz w:val="20"/>
                <w:szCs w:val="20"/>
                <w:lang w:val="nb-NO"/>
              </w:rPr>
              <w:t>tekster</w:t>
            </w:r>
          </w:p>
          <w:p w14:paraId="59B1275D" w14:textId="77777777" w:rsidR="006649FD" w:rsidRPr="006649FD" w:rsidRDefault="006649FD" w:rsidP="002414B6">
            <w:pPr>
              <w:pStyle w:val="TableParagraph"/>
              <w:numPr>
                <w:ilvl w:val="0"/>
                <w:numId w:val="1"/>
              </w:numPr>
              <w:tabs>
                <w:tab w:val="left" w:pos="279"/>
              </w:tabs>
              <w:spacing w:before="46"/>
              <w:ind w:hanging="170"/>
              <w:rPr>
                <w:rFonts w:asciiTheme="minorHAnsi" w:hAnsiTheme="minorHAnsi" w:cstheme="minorHAnsi"/>
                <w:sz w:val="20"/>
                <w:szCs w:val="20"/>
                <w:lang w:val="nb-NO"/>
              </w:rPr>
            </w:pPr>
            <w:r w:rsidRPr="006649FD">
              <w:rPr>
                <w:rFonts w:asciiTheme="minorHAnsi" w:hAnsiTheme="minorHAnsi" w:cstheme="minorHAnsi"/>
                <w:color w:val="231F20"/>
                <w:sz w:val="20"/>
                <w:szCs w:val="20"/>
                <w:lang w:val="nb-NO"/>
              </w:rPr>
              <w:t>gloseprøver</w:t>
            </w:r>
          </w:p>
          <w:p w14:paraId="7C400F98" w14:textId="77777777" w:rsidR="006649FD" w:rsidRPr="006649FD" w:rsidRDefault="006649FD" w:rsidP="002414B6">
            <w:pPr>
              <w:pStyle w:val="TableParagraph"/>
              <w:numPr>
                <w:ilvl w:val="0"/>
                <w:numId w:val="1"/>
              </w:numPr>
              <w:tabs>
                <w:tab w:val="left" w:pos="279"/>
              </w:tabs>
              <w:spacing w:before="46"/>
              <w:ind w:hanging="170"/>
              <w:rPr>
                <w:rFonts w:asciiTheme="minorHAnsi" w:hAnsiTheme="minorHAnsi" w:cstheme="minorHAnsi"/>
                <w:sz w:val="24"/>
                <w:szCs w:val="24"/>
                <w:lang w:val="nb-NO"/>
              </w:rPr>
            </w:pPr>
            <w:r w:rsidRPr="006649FD">
              <w:rPr>
                <w:rFonts w:asciiTheme="minorHAnsi" w:hAnsiTheme="minorHAnsi" w:cstheme="minorHAnsi"/>
                <w:color w:val="231F20"/>
                <w:sz w:val="20"/>
                <w:szCs w:val="20"/>
                <w:lang w:val="nb-NO"/>
              </w:rPr>
              <w:t>grammatikktester</w:t>
            </w:r>
          </w:p>
        </w:tc>
      </w:tr>
      <w:tr w:rsidR="006649FD" w:rsidRPr="006649FD" w14:paraId="0AB64703" w14:textId="77777777" w:rsidTr="006649FD">
        <w:trPr>
          <w:trHeight w:val="851"/>
        </w:trPr>
        <w:tc>
          <w:tcPr>
            <w:tcW w:w="823" w:type="dxa"/>
          </w:tcPr>
          <w:p w14:paraId="520AA749" w14:textId="0A45C2B2" w:rsidR="006649FD" w:rsidRPr="006649FD" w:rsidRDefault="00CF2FC7" w:rsidP="002414B6">
            <w:pPr>
              <w:rPr>
                <w:rFonts w:cstheme="minorHAnsi"/>
                <w:sz w:val="20"/>
                <w:szCs w:val="20"/>
              </w:rPr>
            </w:pPr>
            <w:r>
              <w:rPr>
                <w:rFonts w:cstheme="minorHAnsi"/>
                <w:sz w:val="20"/>
                <w:szCs w:val="20"/>
              </w:rPr>
              <w:t>5</w:t>
            </w:r>
            <w:r w:rsidR="006649FD" w:rsidRPr="006649FD">
              <w:rPr>
                <w:rFonts w:cstheme="minorHAnsi"/>
                <w:sz w:val="20"/>
                <w:szCs w:val="20"/>
              </w:rPr>
              <w:t>-8</w:t>
            </w:r>
          </w:p>
        </w:tc>
        <w:tc>
          <w:tcPr>
            <w:tcW w:w="1718" w:type="dxa"/>
          </w:tcPr>
          <w:p w14:paraId="7DC08B75" w14:textId="7F66932A" w:rsidR="006649FD" w:rsidRPr="006649FD" w:rsidRDefault="006649FD" w:rsidP="006649FD">
            <w:pPr>
              <w:rPr>
                <w:rFonts w:cstheme="minorHAnsi"/>
                <w:b/>
                <w:sz w:val="20"/>
                <w:szCs w:val="20"/>
                <w:lang w:val="de-DE"/>
              </w:rPr>
            </w:pPr>
            <w:r w:rsidRPr="006649FD">
              <w:rPr>
                <w:rFonts w:cstheme="minorHAnsi"/>
                <w:b/>
                <w:sz w:val="20"/>
                <w:szCs w:val="20"/>
                <w:lang w:val="de-DE"/>
              </w:rPr>
              <w:t>Komm, wir fahren nach Deutschland!</w:t>
            </w:r>
          </w:p>
        </w:tc>
        <w:tc>
          <w:tcPr>
            <w:tcW w:w="4542" w:type="dxa"/>
          </w:tcPr>
          <w:p w14:paraId="7229F483" w14:textId="77777777" w:rsidR="006649FD" w:rsidRPr="006649FD" w:rsidRDefault="006649FD" w:rsidP="002414B6">
            <w:pPr>
              <w:pStyle w:val="Listeavsnitt"/>
              <w:numPr>
                <w:ilvl w:val="0"/>
                <w:numId w:val="4"/>
              </w:numPr>
              <w:rPr>
                <w:rFonts w:cstheme="minorHAnsi"/>
                <w:sz w:val="20"/>
                <w:szCs w:val="20"/>
              </w:rPr>
            </w:pPr>
            <w:r w:rsidRPr="006649FD">
              <w:rPr>
                <w:rFonts w:cstheme="minorHAnsi"/>
                <w:sz w:val="20"/>
                <w:szCs w:val="20"/>
              </w:rPr>
              <w:t xml:space="preserve">Lage noen enkle </w:t>
            </w:r>
            <w:proofErr w:type="spellStart"/>
            <w:r w:rsidRPr="006649FD">
              <w:rPr>
                <w:rFonts w:cstheme="minorHAnsi"/>
                <w:sz w:val="20"/>
                <w:szCs w:val="20"/>
              </w:rPr>
              <w:t>faktasetninger</w:t>
            </w:r>
            <w:proofErr w:type="spellEnd"/>
          </w:p>
          <w:p w14:paraId="33D88D93" w14:textId="77777777" w:rsidR="006649FD" w:rsidRPr="006649FD" w:rsidRDefault="006649FD" w:rsidP="002414B6">
            <w:pPr>
              <w:pStyle w:val="Listeavsnitt"/>
              <w:numPr>
                <w:ilvl w:val="0"/>
                <w:numId w:val="4"/>
              </w:numPr>
              <w:rPr>
                <w:rFonts w:cstheme="minorHAnsi"/>
                <w:sz w:val="20"/>
                <w:szCs w:val="20"/>
              </w:rPr>
            </w:pPr>
            <w:r w:rsidRPr="006649FD">
              <w:rPr>
                <w:rFonts w:cstheme="minorHAnsi"/>
                <w:sz w:val="20"/>
                <w:szCs w:val="20"/>
              </w:rPr>
              <w:t>Lære om nord, sør, øst og vest</w:t>
            </w:r>
          </w:p>
          <w:p w14:paraId="47F55C3A" w14:textId="77777777" w:rsidR="006649FD" w:rsidRPr="006649FD" w:rsidRDefault="006649FD" w:rsidP="002414B6">
            <w:pPr>
              <w:pStyle w:val="Listeavsnitt"/>
              <w:numPr>
                <w:ilvl w:val="0"/>
                <w:numId w:val="4"/>
              </w:numPr>
              <w:rPr>
                <w:rFonts w:cstheme="minorHAnsi"/>
                <w:sz w:val="20"/>
                <w:szCs w:val="20"/>
              </w:rPr>
            </w:pPr>
            <w:r w:rsidRPr="006649FD">
              <w:rPr>
                <w:rFonts w:cstheme="minorHAnsi"/>
                <w:sz w:val="20"/>
                <w:szCs w:val="20"/>
              </w:rPr>
              <w:t>Fortelle om kjente steder i Tyskland</w:t>
            </w:r>
          </w:p>
          <w:p w14:paraId="140718FA" w14:textId="77777777" w:rsidR="006649FD" w:rsidRPr="006649FD" w:rsidRDefault="006649FD" w:rsidP="002414B6">
            <w:pPr>
              <w:pStyle w:val="Listeavsnitt"/>
              <w:numPr>
                <w:ilvl w:val="0"/>
                <w:numId w:val="4"/>
              </w:numPr>
              <w:rPr>
                <w:rFonts w:cstheme="minorHAnsi"/>
                <w:sz w:val="20"/>
                <w:szCs w:val="20"/>
              </w:rPr>
            </w:pPr>
            <w:r w:rsidRPr="006649FD">
              <w:rPr>
                <w:rFonts w:cstheme="minorHAnsi"/>
                <w:sz w:val="20"/>
                <w:szCs w:val="20"/>
              </w:rPr>
              <w:t>Fortelle om hvor stedet jeg kommer fra er</w:t>
            </w:r>
          </w:p>
          <w:p w14:paraId="306394DB" w14:textId="699F20FE" w:rsidR="006649FD" w:rsidRPr="006649FD" w:rsidRDefault="006649FD" w:rsidP="002414B6">
            <w:pPr>
              <w:pStyle w:val="Listeavsnitt"/>
              <w:numPr>
                <w:ilvl w:val="0"/>
                <w:numId w:val="4"/>
              </w:numPr>
              <w:rPr>
                <w:rFonts w:cstheme="minorHAnsi"/>
                <w:sz w:val="20"/>
                <w:szCs w:val="20"/>
              </w:rPr>
            </w:pPr>
            <w:r w:rsidRPr="006649FD">
              <w:rPr>
                <w:rFonts w:cstheme="minorHAnsi"/>
                <w:sz w:val="20"/>
                <w:szCs w:val="20"/>
              </w:rPr>
              <w:t>Lære om Berlin</w:t>
            </w:r>
          </w:p>
        </w:tc>
        <w:tc>
          <w:tcPr>
            <w:tcW w:w="4252" w:type="dxa"/>
            <w:vMerge/>
          </w:tcPr>
          <w:p w14:paraId="77526308" w14:textId="77777777" w:rsidR="006649FD" w:rsidRPr="006649FD" w:rsidRDefault="006649FD" w:rsidP="002414B6">
            <w:pPr>
              <w:rPr>
                <w:rFonts w:cstheme="minorHAnsi"/>
                <w:sz w:val="24"/>
                <w:szCs w:val="24"/>
              </w:rPr>
            </w:pPr>
          </w:p>
        </w:tc>
        <w:tc>
          <w:tcPr>
            <w:tcW w:w="2268" w:type="dxa"/>
            <w:vMerge/>
          </w:tcPr>
          <w:p w14:paraId="69841213" w14:textId="77777777" w:rsidR="006649FD" w:rsidRPr="006649FD" w:rsidRDefault="006649FD" w:rsidP="002414B6">
            <w:pPr>
              <w:rPr>
                <w:rFonts w:cstheme="minorHAnsi"/>
                <w:sz w:val="24"/>
                <w:szCs w:val="24"/>
              </w:rPr>
            </w:pPr>
          </w:p>
        </w:tc>
      </w:tr>
      <w:tr w:rsidR="006649FD" w:rsidRPr="006649FD" w14:paraId="36A31302" w14:textId="77777777" w:rsidTr="006649FD">
        <w:trPr>
          <w:trHeight w:val="851"/>
        </w:trPr>
        <w:tc>
          <w:tcPr>
            <w:tcW w:w="823" w:type="dxa"/>
          </w:tcPr>
          <w:p w14:paraId="0DCEE4FB" w14:textId="34C915A6" w:rsidR="006649FD" w:rsidRPr="006649FD" w:rsidRDefault="006649FD" w:rsidP="002414B6">
            <w:pPr>
              <w:rPr>
                <w:rFonts w:cstheme="minorHAnsi"/>
                <w:sz w:val="20"/>
                <w:szCs w:val="20"/>
              </w:rPr>
            </w:pPr>
            <w:r w:rsidRPr="006649FD">
              <w:rPr>
                <w:rFonts w:cstheme="minorHAnsi"/>
                <w:sz w:val="20"/>
                <w:szCs w:val="20"/>
              </w:rPr>
              <w:t>10-12+14</w:t>
            </w:r>
          </w:p>
        </w:tc>
        <w:tc>
          <w:tcPr>
            <w:tcW w:w="1718" w:type="dxa"/>
          </w:tcPr>
          <w:p w14:paraId="55332F13" w14:textId="5C55D3FB" w:rsidR="006649FD" w:rsidRPr="006649FD" w:rsidRDefault="006649FD" w:rsidP="006649FD">
            <w:pPr>
              <w:pStyle w:val="TableParagraph"/>
              <w:spacing w:before="44" w:line="273" w:lineRule="exact"/>
              <w:ind w:left="108" w:firstLine="0"/>
              <w:rPr>
                <w:rFonts w:asciiTheme="minorHAnsi" w:hAnsiTheme="minorHAnsi" w:cstheme="minorHAnsi"/>
                <w:b/>
                <w:sz w:val="20"/>
                <w:szCs w:val="20"/>
                <w:lang w:val="nb-NO"/>
              </w:rPr>
            </w:pPr>
            <w:r w:rsidRPr="006649FD">
              <w:rPr>
                <w:rFonts w:asciiTheme="minorHAnsi" w:hAnsiTheme="minorHAnsi" w:cstheme="minorHAnsi"/>
                <w:b/>
                <w:sz w:val="20"/>
                <w:szCs w:val="20"/>
                <w:lang w:val="nb-NO"/>
              </w:rPr>
              <w:t xml:space="preserve">Sport </w:t>
            </w:r>
            <w:proofErr w:type="spellStart"/>
            <w:r w:rsidRPr="006649FD">
              <w:rPr>
                <w:rFonts w:asciiTheme="minorHAnsi" w:hAnsiTheme="minorHAnsi" w:cstheme="minorHAnsi"/>
                <w:b/>
                <w:sz w:val="20"/>
                <w:szCs w:val="20"/>
                <w:lang w:val="nb-NO"/>
              </w:rPr>
              <w:t>macht</w:t>
            </w:r>
            <w:proofErr w:type="spellEnd"/>
            <w:r w:rsidRPr="006649FD">
              <w:rPr>
                <w:rFonts w:asciiTheme="minorHAnsi" w:hAnsiTheme="minorHAnsi" w:cstheme="minorHAnsi"/>
                <w:b/>
                <w:sz w:val="20"/>
                <w:szCs w:val="20"/>
                <w:lang w:val="nb-NO"/>
              </w:rPr>
              <w:t xml:space="preserve"> </w:t>
            </w:r>
            <w:r w:rsidRPr="006649FD">
              <w:rPr>
                <w:rFonts w:asciiTheme="minorHAnsi" w:hAnsiTheme="minorHAnsi" w:cstheme="minorHAnsi"/>
                <w:b/>
                <w:sz w:val="20"/>
                <w:szCs w:val="20"/>
                <w:lang w:val="de-DE"/>
              </w:rPr>
              <w:t>Spaß</w:t>
            </w:r>
          </w:p>
          <w:p w14:paraId="27A1C718" w14:textId="77777777" w:rsidR="006649FD" w:rsidRPr="006649FD" w:rsidRDefault="006649FD" w:rsidP="006649FD">
            <w:pPr>
              <w:rPr>
                <w:rFonts w:cstheme="minorHAnsi"/>
                <w:b/>
                <w:sz w:val="20"/>
                <w:szCs w:val="20"/>
              </w:rPr>
            </w:pPr>
          </w:p>
        </w:tc>
        <w:tc>
          <w:tcPr>
            <w:tcW w:w="4542" w:type="dxa"/>
          </w:tcPr>
          <w:p w14:paraId="7D25F248" w14:textId="77777777" w:rsidR="006649FD" w:rsidRPr="006649FD" w:rsidRDefault="006649FD" w:rsidP="002414B6">
            <w:pPr>
              <w:pStyle w:val="Listeavsnitt"/>
              <w:numPr>
                <w:ilvl w:val="0"/>
                <w:numId w:val="4"/>
              </w:numPr>
              <w:rPr>
                <w:rFonts w:cstheme="minorHAnsi"/>
                <w:sz w:val="20"/>
                <w:szCs w:val="20"/>
              </w:rPr>
            </w:pPr>
            <w:r w:rsidRPr="006649FD">
              <w:rPr>
                <w:rFonts w:cstheme="minorHAnsi"/>
                <w:sz w:val="20"/>
                <w:szCs w:val="20"/>
              </w:rPr>
              <w:t>Fortelle om en sport jeg liker</w:t>
            </w:r>
          </w:p>
          <w:p w14:paraId="4FAFF1CC" w14:textId="77777777" w:rsidR="006649FD" w:rsidRPr="006649FD" w:rsidRDefault="006649FD" w:rsidP="002414B6">
            <w:pPr>
              <w:pStyle w:val="Listeavsnitt"/>
              <w:numPr>
                <w:ilvl w:val="0"/>
                <w:numId w:val="4"/>
              </w:numPr>
              <w:rPr>
                <w:rFonts w:cstheme="minorHAnsi"/>
                <w:sz w:val="20"/>
                <w:szCs w:val="20"/>
              </w:rPr>
            </w:pPr>
            <w:r w:rsidRPr="006649FD">
              <w:rPr>
                <w:rFonts w:cstheme="minorHAnsi"/>
                <w:sz w:val="20"/>
                <w:szCs w:val="20"/>
              </w:rPr>
              <w:t>Føre en enkel samtale om en fotballkamp</w:t>
            </w:r>
          </w:p>
          <w:p w14:paraId="4EB797A8" w14:textId="77777777" w:rsidR="006649FD" w:rsidRPr="006649FD" w:rsidRDefault="006649FD" w:rsidP="002414B6">
            <w:pPr>
              <w:pStyle w:val="Listeavsnitt"/>
              <w:numPr>
                <w:ilvl w:val="0"/>
                <w:numId w:val="4"/>
              </w:numPr>
              <w:rPr>
                <w:rFonts w:cstheme="minorHAnsi"/>
                <w:sz w:val="20"/>
                <w:szCs w:val="20"/>
              </w:rPr>
            </w:pPr>
            <w:r w:rsidRPr="006649FD">
              <w:rPr>
                <w:rFonts w:cstheme="minorHAnsi"/>
                <w:sz w:val="20"/>
                <w:szCs w:val="20"/>
              </w:rPr>
              <w:t>Lære tyske uttrykk</w:t>
            </w:r>
          </w:p>
          <w:p w14:paraId="3E0D4CC7" w14:textId="77777777" w:rsidR="006649FD" w:rsidRPr="006649FD" w:rsidRDefault="006649FD" w:rsidP="002414B6">
            <w:pPr>
              <w:pStyle w:val="Listeavsnitt"/>
              <w:numPr>
                <w:ilvl w:val="0"/>
                <w:numId w:val="4"/>
              </w:numPr>
              <w:rPr>
                <w:rFonts w:cstheme="minorHAnsi"/>
                <w:sz w:val="20"/>
                <w:szCs w:val="20"/>
              </w:rPr>
            </w:pPr>
            <w:r w:rsidRPr="006649FD">
              <w:rPr>
                <w:rFonts w:cstheme="minorHAnsi"/>
                <w:sz w:val="20"/>
                <w:szCs w:val="20"/>
              </w:rPr>
              <w:t>Fortelle om noe jeg kan, vil eller må</w:t>
            </w:r>
          </w:p>
          <w:p w14:paraId="17AC4239" w14:textId="40A89727" w:rsidR="006649FD" w:rsidRPr="006649FD" w:rsidRDefault="006649FD" w:rsidP="002414B6">
            <w:pPr>
              <w:pStyle w:val="Listeavsnitt"/>
              <w:numPr>
                <w:ilvl w:val="0"/>
                <w:numId w:val="4"/>
              </w:numPr>
              <w:rPr>
                <w:rFonts w:cstheme="minorHAnsi"/>
                <w:sz w:val="20"/>
                <w:szCs w:val="20"/>
              </w:rPr>
            </w:pPr>
            <w:r w:rsidRPr="006649FD">
              <w:rPr>
                <w:rFonts w:cstheme="minorHAnsi"/>
                <w:sz w:val="20"/>
                <w:szCs w:val="20"/>
              </w:rPr>
              <w:t xml:space="preserve">Lage setninger med </w:t>
            </w:r>
            <w:proofErr w:type="gramStart"/>
            <w:r w:rsidRPr="006649FD">
              <w:rPr>
                <w:rFonts w:cstheme="minorHAnsi"/>
                <w:sz w:val="20"/>
                <w:szCs w:val="20"/>
              </w:rPr>
              <w:t>to verb</w:t>
            </w:r>
            <w:proofErr w:type="gramEnd"/>
            <w:r w:rsidRPr="006649FD">
              <w:rPr>
                <w:rFonts w:cstheme="minorHAnsi"/>
                <w:sz w:val="20"/>
                <w:szCs w:val="20"/>
              </w:rPr>
              <w:t xml:space="preserve"> i </w:t>
            </w:r>
          </w:p>
        </w:tc>
        <w:tc>
          <w:tcPr>
            <w:tcW w:w="4252" w:type="dxa"/>
            <w:vMerge/>
          </w:tcPr>
          <w:p w14:paraId="46753A95" w14:textId="77777777" w:rsidR="006649FD" w:rsidRPr="006649FD" w:rsidRDefault="006649FD" w:rsidP="002414B6">
            <w:pPr>
              <w:rPr>
                <w:rFonts w:cstheme="minorHAnsi"/>
                <w:sz w:val="24"/>
                <w:szCs w:val="24"/>
              </w:rPr>
            </w:pPr>
          </w:p>
        </w:tc>
        <w:tc>
          <w:tcPr>
            <w:tcW w:w="2268" w:type="dxa"/>
            <w:vMerge/>
          </w:tcPr>
          <w:p w14:paraId="51369947" w14:textId="77777777" w:rsidR="006649FD" w:rsidRPr="006649FD" w:rsidRDefault="006649FD" w:rsidP="002414B6">
            <w:pPr>
              <w:rPr>
                <w:rFonts w:cstheme="minorHAnsi"/>
                <w:sz w:val="24"/>
                <w:szCs w:val="24"/>
              </w:rPr>
            </w:pPr>
          </w:p>
        </w:tc>
      </w:tr>
      <w:tr w:rsidR="006649FD" w:rsidRPr="006649FD" w14:paraId="1F3F2139" w14:textId="77777777" w:rsidTr="006649FD">
        <w:trPr>
          <w:trHeight w:val="851"/>
        </w:trPr>
        <w:tc>
          <w:tcPr>
            <w:tcW w:w="823" w:type="dxa"/>
          </w:tcPr>
          <w:p w14:paraId="291D01E1" w14:textId="7E68475A" w:rsidR="006649FD" w:rsidRPr="006649FD" w:rsidRDefault="006649FD" w:rsidP="002414B6">
            <w:pPr>
              <w:rPr>
                <w:rFonts w:cstheme="minorHAnsi"/>
                <w:sz w:val="20"/>
                <w:szCs w:val="20"/>
              </w:rPr>
            </w:pPr>
            <w:r w:rsidRPr="006649FD">
              <w:rPr>
                <w:rFonts w:cstheme="minorHAnsi"/>
                <w:sz w:val="20"/>
                <w:szCs w:val="20"/>
              </w:rPr>
              <w:t>15-19</w:t>
            </w:r>
          </w:p>
        </w:tc>
        <w:tc>
          <w:tcPr>
            <w:tcW w:w="1718" w:type="dxa"/>
          </w:tcPr>
          <w:p w14:paraId="58DDD985" w14:textId="48B2C867" w:rsidR="006649FD" w:rsidRPr="006649FD" w:rsidRDefault="006649FD" w:rsidP="006649FD">
            <w:pPr>
              <w:pStyle w:val="TableParagraph"/>
              <w:spacing w:before="44" w:line="273" w:lineRule="exact"/>
              <w:rPr>
                <w:rFonts w:asciiTheme="minorHAnsi" w:hAnsiTheme="minorHAnsi" w:cstheme="minorHAnsi"/>
                <w:b/>
                <w:sz w:val="20"/>
                <w:szCs w:val="20"/>
                <w:lang w:val="nb-NO"/>
              </w:rPr>
            </w:pPr>
            <w:r w:rsidRPr="006649FD">
              <w:rPr>
                <w:rFonts w:asciiTheme="minorHAnsi" w:hAnsiTheme="minorHAnsi" w:cstheme="minorHAnsi"/>
                <w:b/>
                <w:sz w:val="20"/>
                <w:szCs w:val="20"/>
                <w:lang w:val="nb-NO"/>
              </w:rPr>
              <w:t>Mein Tag</w:t>
            </w:r>
          </w:p>
        </w:tc>
        <w:tc>
          <w:tcPr>
            <w:tcW w:w="4542" w:type="dxa"/>
          </w:tcPr>
          <w:p w14:paraId="79A3A01E" w14:textId="77777777" w:rsidR="006649FD" w:rsidRPr="006649FD" w:rsidRDefault="006649FD" w:rsidP="002414B6">
            <w:pPr>
              <w:pStyle w:val="Listeavsnitt"/>
              <w:numPr>
                <w:ilvl w:val="0"/>
                <w:numId w:val="4"/>
              </w:numPr>
              <w:rPr>
                <w:rFonts w:cstheme="minorHAnsi"/>
                <w:sz w:val="20"/>
                <w:szCs w:val="20"/>
              </w:rPr>
            </w:pPr>
            <w:r w:rsidRPr="006649FD">
              <w:rPr>
                <w:rFonts w:cstheme="minorHAnsi"/>
                <w:sz w:val="20"/>
                <w:szCs w:val="20"/>
              </w:rPr>
              <w:t>Fortelle hva jeg gjør en vanlig dag</w:t>
            </w:r>
          </w:p>
          <w:p w14:paraId="14F56E9C" w14:textId="77777777" w:rsidR="006649FD" w:rsidRPr="006649FD" w:rsidRDefault="006649FD" w:rsidP="002414B6">
            <w:pPr>
              <w:pStyle w:val="Listeavsnitt"/>
              <w:numPr>
                <w:ilvl w:val="0"/>
                <w:numId w:val="4"/>
              </w:numPr>
              <w:rPr>
                <w:rFonts w:cstheme="minorHAnsi"/>
                <w:sz w:val="20"/>
                <w:szCs w:val="20"/>
              </w:rPr>
            </w:pPr>
            <w:r w:rsidRPr="006649FD">
              <w:rPr>
                <w:rFonts w:cstheme="minorHAnsi"/>
                <w:sz w:val="20"/>
                <w:szCs w:val="20"/>
              </w:rPr>
              <w:t>Invitere noen med på noe</w:t>
            </w:r>
          </w:p>
          <w:p w14:paraId="5452A28B" w14:textId="77777777" w:rsidR="006649FD" w:rsidRPr="006649FD" w:rsidRDefault="006649FD" w:rsidP="002414B6">
            <w:pPr>
              <w:pStyle w:val="Listeavsnitt"/>
              <w:numPr>
                <w:ilvl w:val="0"/>
                <w:numId w:val="4"/>
              </w:numPr>
              <w:rPr>
                <w:rFonts w:cstheme="minorHAnsi"/>
                <w:sz w:val="20"/>
                <w:szCs w:val="20"/>
              </w:rPr>
            </w:pPr>
            <w:r w:rsidRPr="006649FD">
              <w:rPr>
                <w:rFonts w:cstheme="minorHAnsi"/>
                <w:sz w:val="20"/>
                <w:szCs w:val="20"/>
              </w:rPr>
              <w:t>Lære om klokka</w:t>
            </w:r>
          </w:p>
          <w:p w14:paraId="1701F4BB" w14:textId="77777777" w:rsidR="006649FD" w:rsidRPr="006649FD" w:rsidRDefault="006649FD" w:rsidP="002414B6">
            <w:pPr>
              <w:pStyle w:val="Listeavsnitt"/>
              <w:numPr>
                <w:ilvl w:val="0"/>
                <w:numId w:val="4"/>
              </w:numPr>
              <w:rPr>
                <w:rFonts w:cstheme="minorHAnsi"/>
                <w:sz w:val="20"/>
                <w:szCs w:val="20"/>
              </w:rPr>
            </w:pPr>
            <w:r w:rsidRPr="006649FD">
              <w:rPr>
                <w:rFonts w:cstheme="minorHAnsi"/>
                <w:sz w:val="20"/>
                <w:szCs w:val="20"/>
              </w:rPr>
              <w:t>Tidsuttrykk i egne tekster</w:t>
            </w:r>
          </w:p>
          <w:p w14:paraId="32A34430" w14:textId="77777777" w:rsidR="006649FD" w:rsidRPr="006649FD" w:rsidRDefault="006649FD" w:rsidP="002414B6">
            <w:pPr>
              <w:pStyle w:val="Listeavsnitt"/>
              <w:numPr>
                <w:ilvl w:val="0"/>
                <w:numId w:val="4"/>
              </w:numPr>
              <w:rPr>
                <w:rFonts w:cstheme="minorHAnsi"/>
                <w:sz w:val="20"/>
                <w:szCs w:val="20"/>
              </w:rPr>
            </w:pPr>
            <w:r w:rsidRPr="006649FD">
              <w:rPr>
                <w:rFonts w:cstheme="minorHAnsi"/>
                <w:sz w:val="20"/>
                <w:szCs w:val="20"/>
              </w:rPr>
              <w:t>Navnet på ukedagene</w:t>
            </w:r>
          </w:p>
          <w:p w14:paraId="625F134F" w14:textId="0E91C59D" w:rsidR="006649FD" w:rsidRPr="006649FD" w:rsidRDefault="006649FD" w:rsidP="002414B6">
            <w:pPr>
              <w:pStyle w:val="Listeavsnitt"/>
              <w:numPr>
                <w:ilvl w:val="0"/>
                <w:numId w:val="4"/>
              </w:numPr>
              <w:rPr>
                <w:rFonts w:cstheme="minorHAnsi"/>
                <w:sz w:val="20"/>
                <w:szCs w:val="20"/>
              </w:rPr>
            </w:pPr>
            <w:r w:rsidRPr="006649FD">
              <w:rPr>
                <w:rFonts w:cstheme="minorHAnsi"/>
                <w:sz w:val="20"/>
                <w:szCs w:val="20"/>
              </w:rPr>
              <w:t>fortelle om noe jeg vet, skal, får lov til eller liker</w:t>
            </w:r>
          </w:p>
        </w:tc>
        <w:tc>
          <w:tcPr>
            <w:tcW w:w="4252" w:type="dxa"/>
            <w:vMerge/>
          </w:tcPr>
          <w:p w14:paraId="7474A94B" w14:textId="77777777" w:rsidR="006649FD" w:rsidRPr="006649FD" w:rsidRDefault="006649FD" w:rsidP="002414B6">
            <w:pPr>
              <w:rPr>
                <w:rFonts w:cstheme="minorHAnsi"/>
                <w:sz w:val="24"/>
                <w:szCs w:val="24"/>
              </w:rPr>
            </w:pPr>
          </w:p>
        </w:tc>
        <w:tc>
          <w:tcPr>
            <w:tcW w:w="2268" w:type="dxa"/>
            <w:vMerge/>
          </w:tcPr>
          <w:p w14:paraId="32667263" w14:textId="77777777" w:rsidR="006649FD" w:rsidRPr="006649FD" w:rsidRDefault="006649FD" w:rsidP="002414B6">
            <w:pPr>
              <w:rPr>
                <w:rFonts w:cstheme="minorHAnsi"/>
                <w:sz w:val="24"/>
                <w:szCs w:val="24"/>
              </w:rPr>
            </w:pPr>
          </w:p>
        </w:tc>
      </w:tr>
      <w:tr w:rsidR="006649FD" w:rsidRPr="006649FD" w14:paraId="2FA90D1D" w14:textId="77777777" w:rsidTr="006649FD">
        <w:trPr>
          <w:trHeight w:val="851"/>
        </w:trPr>
        <w:tc>
          <w:tcPr>
            <w:tcW w:w="823" w:type="dxa"/>
          </w:tcPr>
          <w:p w14:paraId="53EA58B4" w14:textId="4DB1C9FC" w:rsidR="006649FD" w:rsidRPr="006649FD" w:rsidRDefault="006649FD" w:rsidP="002414B6">
            <w:pPr>
              <w:rPr>
                <w:rFonts w:cstheme="minorHAnsi"/>
                <w:sz w:val="20"/>
                <w:szCs w:val="20"/>
              </w:rPr>
            </w:pPr>
            <w:r w:rsidRPr="006649FD">
              <w:rPr>
                <w:rFonts w:cstheme="minorHAnsi"/>
                <w:sz w:val="20"/>
                <w:szCs w:val="20"/>
              </w:rPr>
              <w:t>20-24</w:t>
            </w:r>
          </w:p>
        </w:tc>
        <w:tc>
          <w:tcPr>
            <w:tcW w:w="1718" w:type="dxa"/>
          </w:tcPr>
          <w:p w14:paraId="6059D8CA" w14:textId="67EE27CA" w:rsidR="006649FD" w:rsidRPr="006649FD" w:rsidRDefault="006649FD" w:rsidP="006649FD">
            <w:pPr>
              <w:rPr>
                <w:rFonts w:cstheme="minorHAnsi"/>
                <w:b/>
                <w:sz w:val="20"/>
                <w:szCs w:val="20"/>
              </w:rPr>
            </w:pPr>
            <w:r w:rsidRPr="006649FD">
              <w:rPr>
                <w:rFonts w:cstheme="minorHAnsi"/>
                <w:b/>
                <w:sz w:val="20"/>
                <w:szCs w:val="20"/>
              </w:rPr>
              <w:t>Mein Jahr</w:t>
            </w:r>
          </w:p>
        </w:tc>
        <w:tc>
          <w:tcPr>
            <w:tcW w:w="4542" w:type="dxa"/>
          </w:tcPr>
          <w:p w14:paraId="0B76FE1F" w14:textId="77777777" w:rsidR="006649FD" w:rsidRPr="006649FD" w:rsidRDefault="006649FD" w:rsidP="002414B6">
            <w:pPr>
              <w:pStyle w:val="Listeavsnitt"/>
              <w:numPr>
                <w:ilvl w:val="0"/>
                <w:numId w:val="2"/>
              </w:numPr>
              <w:rPr>
                <w:rFonts w:cstheme="minorHAnsi"/>
                <w:sz w:val="20"/>
                <w:szCs w:val="20"/>
              </w:rPr>
            </w:pPr>
            <w:r w:rsidRPr="006649FD">
              <w:rPr>
                <w:rFonts w:cstheme="minorHAnsi"/>
                <w:sz w:val="20"/>
                <w:szCs w:val="20"/>
              </w:rPr>
              <w:t>fortelle når jeg har bursdag</w:t>
            </w:r>
          </w:p>
          <w:p w14:paraId="45004E8B" w14:textId="77777777" w:rsidR="006649FD" w:rsidRPr="006649FD" w:rsidRDefault="006649FD" w:rsidP="002414B6">
            <w:pPr>
              <w:pStyle w:val="Listeavsnitt"/>
              <w:numPr>
                <w:ilvl w:val="0"/>
                <w:numId w:val="2"/>
              </w:numPr>
              <w:rPr>
                <w:rFonts w:cstheme="minorHAnsi"/>
                <w:sz w:val="20"/>
                <w:szCs w:val="20"/>
              </w:rPr>
            </w:pPr>
            <w:r w:rsidRPr="006649FD">
              <w:rPr>
                <w:rFonts w:cstheme="minorHAnsi"/>
                <w:sz w:val="20"/>
                <w:szCs w:val="20"/>
              </w:rPr>
              <w:t>navnet på månedene og årstidene på tysk</w:t>
            </w:r>
          </w:p>
          <w:p w14:paraId="5F9C0291" w14:textId="77777777" w:rsidR="006649FD" w:rsidRPr="006649FD" w:rsidRDefault="006649FD" w:rsidP="002414B6">
            <w:pPr>
              <w:pStyle w:val="Listeavsnitt"/>
              <w:numPr>
                <w:ilvl w:val="0"/>
                <w:numId w:val="2"/>
              </w:numPr>
              <w:rPr>
                <w:rFonts w:cstheme="minorHAnsi"/>
                <w:sz w:val="20"/>
                <w:szCs w:val="20"/>
              </w:rPr>
            </w:pPr>
            <w:r w:rsidRPr="006649FD">
              <w:rPr>
                <w:rFonts w:cstheme="minorHAnsi"/>
                <w:sz w:val="20"/>
                <w:szCs w:val="20"/>
              </w:rPr>
              <w:t>årstider</w:t>
            </w:r>
          </w:p>
          <w:p w14:paraId="003C484F" w14:textId="77777777" w:rsidR="006649FD" w:rsidRPr="006649FD" w:rsidRDefault="006649FD" w:rsidP="002414B6">
            <w:pPr>
              <w:pStyle w:val="Listeavsnitt"/>
              <w:numPr>
                <w:ilvl w:val="0"/>
                <w:numId w:val="2"/>
              </w:numPr>
              <w:rPr>
                <w:rFonts w:cstheme="minorHAnsi"/>
                <w:sz w:val="20"/>
                <w:szCs w:val="20"/>
              </w:rPr>
            </w:pPr>
            <w:r w:rsidRPr="006649FD">
              <w:rPr>
                <w:rFonts w:cstheme="minorHAnsi"/>
                <w:sz w:val="20"/>
                <w:szCs w:val="20"/>
              </w:rPr>
              <w:t>ordenstall</w:t>
            </w:r>
          </w:p>
          <w:p w14:paraId="072D8B69" w14:textId="14BA9E3D" w:rsidR="006649FD" w:rsidRPr="006649FD" w:rsidRDefault="006649FD" w:rsidP="002414B6">
            <w:pPr>
              <w:pStyle w:val="Listeavsnitt"/>
              <w:numPr>
                <w:ilvl w:val="0"/>
                <w:numId w:val="2"/>
              </w:numPr>
              <w:rPr>
                <w:rFonts w:cstheme="minorHAnsi"/>
                <w:sz w:val="20"/>
                <w:szCs w:val="20"/>
              </w:rPr>
            </w:pPr>
            <w:r w:rsidRPr="006649FD">
              <w:rPr>
                <w:rFonts w:cstheme="minorHAnsi"/>
                <w:sz w:val="20"/>
                <w:szCs w:val="20"/>
              </w:rPr>
              <w:t xml:space="preserve">subjekt og direkte objekt i en setning </w:t>
            </w:r>
          </w:p>
        </w:tc>
        <w:tc>
          <w:tcPr>
            <w:tcW w:w="4252" w:type="dxa"/>
            <w:vMerge/>
          </w:tcPr>
          <w:p w14:paraId="794A009A" w14:textId="77777777" w:rsidR="006649FD" w:rsidRPr="006649FD" w:rsidRDefault="006649FD" w:rsidP="002414B6">
            <w:pPr>
              <w:rPr>
                <w:rFonts w:cstheme="minorHAnsi"/>
                <w:sz w:val="24"/>
                <w:szCs w:val="24"/>
              </w:rPr>
            </w:pPr>
          </w:p>
        </w:tc>
        <w:tc>
          <w:tcPr>
            <w:tcW w:w="2268" w:type="dxa"/>
            <w:vMerge/>
          </w:tcPr>
          <w:p w14:paraId="2BB090A0" w14:textId="77777777" w:rsidR="006649FD" w:rsidRPr="006649FD" w:rsidRDefault="006649FD" w:rsidP="002414B6">
            <w:pPr>
              <w:rPr>
                <w:rFonts w:cstheme="minorHAnsi"/>
                <w:sz w:val="24"/>
                <w:szCs w:val="24"/>
              </w:rPr>
            </w:pPr>
          </w:p>
        </w:tc>
      </w:tr>
    </w:tbl>
    <w:p w14:paraId="0368D3DA" w14:textId="77777777" w:rsidR="002414B6" w:rsidRPr="006649FD" w:rsidRDefault="002414B6" w:rsidP="002414B6">
      <w:pPr>
        <w:rPr>
          <w:rFonts w:cstheme="minorHAnsi"/>
        </w:rPr>
      </w:pPr>
    </w:p>
    <w:p w14:paraId="37C56D84" w14:textId="77777777" w:rsidR="006649FD" w:rsidRDefault="006649FD" w:rsidP="002414B6">
      <w:pPr>
        <w:rPr>
          <w:rFonts w:cstheme="minorHAnsi"/>
          <w:b/>
          <w:bCs/>
          <w:sz w:val="24"/>
          <w:szCs w:val="24"/>
        </w:rPr>
      </w:pPr>
    </w:p>
    <w:p w14:paraId="2CB20C0F" w14:textId="77777777" w:rsidR="006649FD" w:rsidRDefault="006649FD" w:rsidP="002414B6">
      <w:pPr>
        <w:rPr>
          <w:rFonts w:cstheme="minorHAnsi"/>
          <w:b/>
          <w:bCs/>
          <w:sz w:val="24"/>
          <w:szCs w:val="24"/>
        </w:rPr>
      </w:pPr>
    </w:p>
    <w:p w14:paraId="4177518F" w14:textId="2C073CBE" w:rsidR="006649FD" w:rsidRPr="006649FD" w:rsidRDefault="006649FD" w:rsidP="002414B6">
      <w:pPr>
        <w:rPr>
          <w:rFonts w:cstheme="minorHAnsi"/>
          <w:b/>
          <w:bCs/>
          <w:sz w:val="24"/>
          <w:szCs w:val="24"/>
        </w:rPr>
      </w:pPr>
      <w:r w:rsidRPr="006649FD">
        <w:rPr>
          <w:rFonts w:cstheme="minorHAnsi"/>
          <w:b/>
          <w:bCs/>
          <w:sz w:val="24"/>
          <w:szCs w:val="24"/>
        </w:rPr>
        <w:lastRenderedPageBreak/>
        <w:t xml:space="preserve">Tverrfaglige temaer: </w:t>
      </w:r>
    </w:p>
    <w:p w14:paraId="28969753" w14:textId="77777777" w:rsidR="006649FD" w:rsidRPr="006649FD" w:rsidRDefault="006649FD" w:rsidP="006649FD">
      <w:pPr>
        <w:pStyle w:val="Overskrift2"/>
        <w:shd w:val="clear" w:color="auto" w:fill="FFFFFF"/>
        <w:spacing w:before="0" w:beforeAutospacing="0" w:after="150" w:afterAutospacing="0"/>
        <w:rPr>
          <w:rFonts w:asciiTheme="minorHAnsi" w:hAnsiTheme="minorHAnsi" w:cstheme="minorHAnsi"/>
          <w:color w:val="303030"/>
          <w:sz w:val="24"/>
          <w:szCs w:val="24"/>
        </w:rPr>
      </w:pPr>
      <w:r w:rsidRPr="006649FD">
        <w:rPr>
          <w:rFonts w:asciiTheme="minorHAnsi" w:hAnsiTheme="minorHAnsi" w:cstheme="minorHAnsi"/>
          <w:color w:val="303030"/>
          <w:sz w:val="24"/>
          <w:szCs w:val="24"/>
        </w:rPr>
        <w:t>Demokrati og medborgerskap</w:t>
      </w:r>
    </w:p>
    <w:p w14:paraId="34381C3A" w14:textId="77777777" w:rsidR="006649FD" w:rsidRPr="006649FD" w:rsidRDefault="006649FD" w:rsidP="006649FD">
      <w:pPr>
        <w:pStyle w:val="NormalWeb"/>
        <w:shd w:val="clear" w:color="auto" w:fill="FFFFFF"/>
        <w:spacing w:before="0" w:beforeAutospacing="0" w:after="0" w:afterAutospacing="0"/>
        <w:rPr>
          <w:rFonts w:asciiTheme="minorHAnsi" w:hAnsiTheme="minorHAnsi" w:cstheme="minorHAnsi"/>
          <w:color w:val="303030"/>
        </w:rPr>
      </w:pPr>
      <w:r w:rsidRPr="006649FD">
        <w:rPr>
          <w:rFonts w:asciiTheme="minorHAnsi" w:hAnsiTheme="minorHAnsi" w:cstheme="minorHAnsi"/>
          <w:color w:val="303030"/>
        </w:rPr>
        <w:t>I fremmedspråk handler det tverrfaglige temaet demokrati og medborgerskap om at elevene skal øve opp evnen til å tenke kritisk, og at de skal lære seg å håndtere meningsbrytninger og respektere uenigheter. Dette kan åpne for flere måter å tolke verden på, bidra til å skape nysgjerrighet og engasjement og medvirke til å forebygge fordommer.</w:t>
      </w:r>
    </w:p>
    <w:p w14:paraId="0A9C668A" w14:textId="77777777" w:rsidR="006649FD" w:rsidRPr="006649FD" w:rsidRDefault="006649FD" w:rsidP="002414B6">
      <w:pPr>
        <w:rPr>
          <w:rFonts w:cstheme="minorHAnsi"/>
        </w:rPr>
      </w:pPr>
    </w:p>
    <w:p w14:paraId="6793FC27" w14:textId="77777777" w:rsidR="002414B6" w:rsidRPr="006649FD" w:rsidRDefault="002414B6" w:rsidP="002414B6">
      <w:pPr>
        <w:pStyle w:val="NormalWeb"/>
        <w:shd w:val="clear" w:color="auto" w:fill="FFFFFF"/>
        <w:spacing w:before="0" w:beforeAutospacing="0" w:after="0" w:afterAutospacing="0"/>
        <w:rPr>
          <w:rFonts w:asciiTheme="minorHAnsi" w:hAnsiTheme="minorHAnsi" w:cstheme="minorHAnsi"/>
          <w:b/>
        </w:rPr>
      </w:pPr>
      <w:r w:rsidRPr="006649FD">
        <w:rPr>
          <w:rFonts w:asciiTheme="minorHAnsi" w:hAnsiTheme="minorHAnsi" w:cstheme="minorHAnsi"/>
          <w:b/>
        </w:rPr>
        <w:t xml:space="preserve">Formål med faget: </w:t>
      </w:r>
    </w:p>
    <w:p w14:paraId="333D5995" w14:textId="77777777" w:rsidR="002414B6" w:rsidRPr="006649FD" w:rsidRDefault="002414B6" w:rsidP="002414B6">
      <w:pPr>
        <w:pStyle w:val="NormalWeb"/>
        <w:shd w:val="clear" w:color="auto" w:fill="FFFFFF"/>
        <w:spacing w:before="0" w:beforeAutospacing="0" w:after="0" w:afterAutospacing="0"/>
        <w:rPr>
          <w:rFonts w:asciiTheme="minorHAnsi" w:hAnsiTheme="minorHAnsi" w:cstheme="minorHAnsi"/>
          <w:b/>
        </w:rPr>
      </w:pPr>
    </w:p>
    <w:p w14:paraId="53A274CE" w14:textId="77777777" w:rsidR="002414B6" w:rsidRPr="006649FD" w:rsidRDefault="002414B6" w:rsidP="002414B6">
      <w:pPr>
        <w:pStyle w:val="NormalWeb"/>
        <w:shd w:val="clear" w:color="auto" w:fill="FFFFFF"/>
        <w:spacing w:before="0" w:beforeAutospacing="0" w:after="0" w:afterAutospacing="0"/>
        <w:rPr>
          <w:rFonts w:asciiTheme="minorHAnsi" w:hAnsiTheme="minorHAnsi" w:cstheme="minorHAnsi"/>
          <w:color w:val="303030"/>
        </w:rPr>
      </w:pPr>
      <w:r w:rsidRPr="006649FD">
        <w:rPr>
          <w:rFonts w:asciiTheme="minorHAnsi" w:hAnsiTheme="minorHAnsi" w:cstheme="minorHAnsi"/>
          <w:color w:val="303030"/>
        </w:rPr>
        <w:t>Fremmedspråk handler om å forstå og bli forstått. Faget skal bidra til å fremme elevenes personlige utvikling og legge til rette for at de kan samhandle med og oppleve glede i møte med andre mennesker og kulturer. I en globalisert verden har vi behov for å kommunisere på flere språk. Formell og uformell kommunikasjon lokalt, nasjonalt og internasjonalt krever språkkunnskaper og kunnskap om andre kulturer og levesett. Dette gjelder ikke minst i studier og i arbeidslivet. Faget kan bidra til å utvikle elevenes interkulturelle forståelse.</w:t>
      </w:r>
    </w:p>
    <w:p w14:paraId="1A67EE36" w14:textId="77777777" w:rsidR="002414B6" w:rsidRPr="006649FD" w:rsidRDefault="002414B6" w:rsidP="002414B6">
      <w:pPr>
        <w:shd w:val="clear" w:color="auto" w:fill="FFFFFF"/>
        <w:spacing w:after="0" w:line="240" w:lineRule="auto"/>
        <w:rPr>
          <w:rFonts w:eastAsia="Times New Roman" w:cstheme="minorHAnsi"/>
          <w:color w:val="303030"/>
          <w:sz w:val="24"/>
          <w:szCs w:val="24"/>
          <w:lang w:eastAsia="nb-NO"/>
        </w:rPr>
      </w:pPr>
      <w:r w:rsidRPr="006649FD">
        <w:rPr>
          <w:rFonts w:eastAsia="Times New Roman" w:cstheme="minorHAnsi"/>
          <w:color w:val="303030"/>
          <w:sz w:val="24"/>
          <w:szCs w:val="24"/>
          <w:lang w:eastAsia="nb-NO"/>
        </w:rPr>
        <w:t>Alle fag skal bidra til å realisere verdigrunnlaget for opplæringen. Kunnskap om et samfunns språklige og kulturelle mangfold gir verdifull innsikt i egen og andres bakgrunn. Faget skal bidra til at elevene får kjennskap til ulike identiteter, tenkemåter og verdier, uttrykksformer, tradisjoner og samfunnsforhold i områdene der språket snakkes. Dette innebærer at elevene utvikler toleranse, og forståelse av at vår oppfatning av verden er kulturavhengig. Det å lære et nytt språk, kunne kommunisere med andre og gjøre erfaringer fra kulturmøter, åpner for flere måter å tolke verden på. En sentral del av språklæring er også å utforske og tenke kritisk over bruk av kilder, hjelpemidler og læringsstrategier. Faget skal bidra til å gi elevene en forståelse av språklig og kulturelt mangfold. Gjennom faget skal elevene få erfare at flerspråklighet er en ressurs både i skolen og ellers i samfunnet.</w:t>
      </w:r>
    </w:p>
    <w:p w14:paraId="11BC5420" w14:textId="77777777" w:rsidR="002414B6" w:rsidRPr="006649FD" w:rsidRDefault="002414B6" w:rsidP="002414B6">
      <w:pPr>
        <w:pStyle w:val="Overskrift2"/>
        <w:shd w:val="clear" w:color="auto" w:fill="FFFFFF"/>
        <w:spacing w:before="270" w:beforeAutospacing="0" w:after="150" w:afterAutospacing="0"/>
        <w:rPr>
          <w:rFonts w:asciiTheme="minorHAnsi" w:hAnsiTheme="minorHAnsi" w:cstheme="minorHAnsi"/>
          <w:b w:val="0"/>
          <w:sz w:val="24"/>
          <w:szCs w:val="24"/>
        </w:rPr>
      </w:pPr>
      <w:r w:rsidRPr="006649FD">
        <w:rPr>
          <w:rFonts w:asciiTheme="minorHAnsi" w:hAnsiTheme="minorHAnsi" w:cstheme="minorHAnsi"/>
          <w:sz w:val="24"/>
          <w:szCs w:val="24"/>
        </w:rPr>
        <w:t>Kjerneelementer:</w:t>
      </w:r>
      <w:r w:rsidRPr="006649FD">
        <w:rPr>
          <w:rFonts w:asciiTheme="minorHAnsi" w:hAnsiTheme="minorHAnsi" w:cstheme="minorHAnsi"/>
          <w:b w:val="0"/>
          <w:sz w:val="24"/>
          <w:szCs w:val="24"/>
        </w:rPr>
        <w:t xml:space="preserve"> </w:t>
      </w:r>
    </w:p>
    <w:p w14:paraId="00F4026E" w14:textId="77777777" w:rsidR="002414B6" w:rsidRPr="006649FD" w:rsidRDefault="002414B6" w:rsidP="002414B6">
      <w:pPr>
        <w:pStyle w:val="Overskrift2"/>
        <w:shd w:val="clear" w:color="auto" w:fill="FFFFFF"/>
        <w:spacing w:before="270" w:beforeAutospacing="0" w:after="150" w:afterAutospacing="0"/>
        <w:rPr>
          <w:rFonts w:asciiTheme="minorHAnsi" w:hAnsiTheme="minorHAnsi" w:cstheme="minorHAnsi"/>
          <w:color w:val="303030"/>
          <w:sz w:val="24"/>
          <w:szCs w:val="24"/>
        </w:rPr>
      </w:pPr>
      <w:r w:rsidRPr="006649FD">
        <w:rPr>
          <w:rFonts w:asciiTheme="minorHAnsi" w:hAnsiTheme="minorHAnsi" w:cstheme="minorHAnsi"/>
          <w:color w:val="303030"/>
          <w:sz w:val="24"/>
          <w:szCs w:val="24"/>
        </w:rPr>
        <w:t>Kommunikasjon</w:t>
      </w:r>
    </w:p>
    <w:p w14:paraId="2C0DEF48" w14:textId="77777777" w:rsidR="002414B6" w:rsidRDefault="002414B6" w:rsidP="002414B6">
      <w:pPr>
        <w:shd w:val="clear" w:color="auto" w:fill="FFFFFF"/>
        <w:spacing w:after="0" w:line="240" w:lineRule="auto"/>
        <w:rPr>
          <w:rFonts w:eastAsia="Times New Roman" w:cstheme="minorHAnsi"/>
          <w:color w:val="303030"/>
          <w:sz w:val="24"/>
          <w:szCs w:val="24"/>
          <w:lang w:eastAsia="nb-NO"/>
        </w:rPr>
      </w:pPr>
      <w:r w:rsidRPr="006649FD">
        <w:rPr>
          <w:rFonts w:eastAsia="Times New Roman" w:cstheme="minorHAnsi"/>
          <w:color w:val="303030"/>
          <w:sz w:val="24"/>
          <w:szCs w:val="24"/>
          <w:lang w:eastAsia="nb-NO"/>
        </w:rPr>
        <w:t xml:space="preserve">Kommunikasjon er selve </w:t>
      </w:r>
      <w:proofErr w:type="spellStart"/>
      <w:r w:rsidRPr="006649FD">
        <w:rPr>
          <w:rFonts w:eastAsia="Times New Roman" w:cstheme="minorHAnsi"/>
          <w:color w:val="303030"/>
          <w:sz w:val="24"/>
          <w:szCs w:val="24"/>
          <w:lang w:eastAsia="nb-NO"/>
        </w:rPr>
        <w:t>hovedkjernen</w:t>
      </w:r>
      <w:proofErr w:type="spellEnd"/>
      <w:r w:rsidRPr="006649FD">
        <w:rPr>
          <w:rFonts w:eastAsia="Times New Roman" w:cstheme="minorHAnsi"/>
          <w:color w:val="303030"/>
          <w:sz w:val="24"/>
          <w:szCs w:val="24"/>
          <w:lang w:eastAsia="nb-NO"/>
        </w:rPr>
        <w:t xml:space="preserve"> i faget. Å lære fremmedspråk handler om å forstå og bli forstått. Elevene skal utvikle kunnskaper og ferdigheter for å kommunisere hensiktsmessig både muntlig og skriftlig. Språket skal tas i bruk fra første stund både uten og med bruk av ulike medier og verktøy. </w:t>
      </w:r>
    </w:p>
    <w:p w14:paraId="27511ED7" w14:textId="77777777" w:rsidR="006649FD" w:rsidRPr="006649FD" w:rsidRDefault="006649FD" w:rsidP="002414B6">
      <w:pPr>
        <w:shd w:val="clear" w:color="auto" w:fill="FFFFFF"/>
        <w:spacing w:after="0" w:line="240" w:lineRule="auto"/>
        <w:rPr>
          <w:rFonts w:eastAsia="Times New Roman" w:cstheme="minorHAnsi"/>
          <w:color w:val="303030"/>
          <w:sz w:val="24"/>
          <w:szCs w:val="24"/>
          <w:lang w:eastAsia="nb-NO"/>
        </w:rPr>
      </w:pPr>
    </w:p>
    <w:p w14:paraId="2DA17546" w14:textId="77777777" w:rsidR="002414B6" w:rsidRPr="006649FD" w:rsidRDefault="002414B6" w:rsidP="002414B6">
      <w:pPr>
        <w:shd w:val="clear" w:color="auto" w:fill="FFFFFF"/>
        <w:spacing w:after="150" w:line="240" w:lineRule="auto"/>
        <w:outlineLvl w:val="1"/>
        <w:rPr>
          <w:rFonts w:eastAsia="Times New Roman" w:cstheme="minorHAnsi"/>
          <w:b/>
          <w:bCs/>
          <w:color w:val="303030"/>
          <w:sz w:val="24"/>
          <w:szCs w:val="24"/>
          <w:lang w:eastAsia="nb-NO"/>
        </w:rPr>
      </w:pPr>
    </w:p>
    <w:p w14:paraId="261CD4C9" w14:textId="77777777" w:rsidR="002414B6" w:rsidRPr="006649FD" w:rsidRDefault="002414B6" w:rsidP="002414B6">
      <w:pPr>
        <w:shd w:val="clear" w:color="auto" w:fill="FFFFFF"/>
        <w:spacing w:after="150" w:line="240" w:lineRule="auto"/>
        <w:outlineLvl w:val="1"/>
        <w:rPr>
          <w:rFonts w:eastAsia="Times New Roman" w:cstheme="minorHAnsi"/>
          <w:b/>
          <w:bCs/>
          <w:color w:val="303030"/>
          <w:sz w:val="24"/>
          <w:szCs w:val="24"/>
          <w:lang w:eastAsia="nb-NO"/>
        </w:rPr>
      </w:pPr>
      <w:r w:rsidRPr="006649FD">
        <w:rPr>
          <w:rFonts w:eastAsia="Times New Roman" w:cstheme="minorHAnsi"/>
          <w:b/>
          <w:bCs/>
          <w:color w:val="303030"/>
          <w:sz w:val="24"/>
          <w:szCs w:val="24"/>
          <w:lang w:eastAsia="nb-NO"/>
        </w:rPr>
        <w:lastRenderedPageBreak/>
        <w:t>Interkulturell kompetanse</w:t>
      </w:r>
    </w:p>
    <w:p w14:paraId="3B1BF6C1" w14:textId="77777777" w:rsidR="002414B6" w:rsidRPr="006649FD" w:rsidRDefault="002414B6" w:rsidP="002414B6">
      <w:pPr>
        <w:shd w:val="clear" w:color="auto" w:fill="FFFFFF"/>
        <w:spacing w:after="0" w:line="240" w:lineRule="auto"/>
        <w:rPr>
          <w:rFonts w:eastAsia="Times New Roman" w:cstheme="minorHAnsi"/>
          <w:color w:val="303030"/>
          <w:sz w:val="24"/>
          <w:szCs w:val="24"/>
          <w:lang w:eastAsia="nb-NO"/>
        </w:rPr>
      </w:pPr>
      <w:r w:rsidRPr="006649FD">
        <w:rPr>
          <w:rFonts w:eastAsia="Times New Roman" w:cstheme="minorHAnsi"/>
          <w:color w:val="303030"/>
          <w:sz w:val="24"/>
          <w:szCs w:val="24"/>
          <w:lang w:eastAsia="nb-NO"/>
        </w:rPr>
        <w:t>Kunnskap om og en utforskende tilnærming til andre språk, kulturer, levesett og tenkemåter åpner for nye perspektiver på verden og oss selv. Interkulturell kompetanse innebærer å utvikle nysgjerrighet på, innsikt i og forståelse av kulturelt og språklig mangfold, både lokalt og globalt, for å samhandle med andre.</w:t>
      </w:r>
    </w:p>
    <w:p w14:paraId="3AD61022" w14:textId="77777777" w:rsidR="002414B6" w:rsidRPr="006649FD" w:rsidRDefault="002414B6" w:rsidP="002414B6">
      <w:pPr>
        <w:shd w:val="clear" w:color="auto" w:fill="FFFFFF"/>
        <w:spacing w:after="150" w:line="240" w:lineRule="auto"/>
        <w:outlineLvl w:val="1"/>
        <w:rPr>
          <w:rFonts w:eastAsia="Times New Roman" w:cstheme="minorHAnsi"/>
          <w:b/>
          <w:bCs/>
          <w:color w:val="303030"/>
          <w:sz w:val="24"/>
          <w:szCs w:val="24"/>
          <w:lang w:eastAsia="nb-NO"/>
        </w:rPr>
      </w:pPr>
    </w:p>
    <w:p w14:paraId="4135CB8F" w14:textId="77777777" w:rsidR="002414B6" w:rsidRPr="006649FD" w:rsidRDefault="002414B6" w:rsidP="002414B6">
      <w:pPr>
        <w:shd w:val="clear" w:color="auto" w:fill="FFFFFF"/>
        <w:spacing w:after="150" w:line="240" w:lineRule="auto"/>
        <w:outlineLvl w:val="1"/>
        <w:rPr>
          <w:rFonts w:cstheme="minorHAnsi"/>
          <w:color w:val="303030"/>
          <w:sz w:val="24"/>
          <w:szCs w:val="24"/>
          <w:shd w:val="clear" w:color="auto" w:fill="FFFFFF"/>
        </w:rPr>
      </w:pPr>
      <w:r w:rsidRPr="006649FD">
        <w:rPr>
          <w:rFonts w:eastAsia="Times New Roman" w:cstheme="minorHAnsi"/>
          <w:b/>
          <w:bCs/>
          <w:color w:val="303030"/>
          <w:sz w:val="24"/>
          <w:szCs w:val="24"/>
          <w:lang w:eastAsia="nb-NO"/>
        </w:rPr>
        <w:t>Språklæring og flerspråklighet</w:t>
      </w:r>
      <w:r w:rsidRPr="006649FD">
        <w:rPr>
          <w:rFonts w:cstheme="minorHAnsi"/>
          <w:color w:val="303030"/>
          <w:sz w:val="24"/>
          <w:szCs w:val="24"/>
          <w:shd w:val="clear" w:color="auto" w:fill="FFFFFF"/>
        </w:rPr>
        <w:t xml:space="preserve"> </w:t>
      </w:r>
    </w:p>
    <w:p w14:paraId="47CEF34F" w14:textId="77777777" w:rsidR="002414B6" w:rsidRPr="006649FD" w:rsidRDefault="002414B6" w:rsidP="002414B6">
      <w:pPr>
        <w:shd w:val="clear" w:color="auto" w:fill="FFFFFF"/>
        <w:spacing w:after="150" w:line="240" w:lineRule="auto"/>
        <w:outlineLvl w:val="1"/>
        <w:rPr>
          <w:rFonts w:eastAsia="Times New Roman" w:cstheme="minorHAnsi"/>
          <w:b/>
          <w:bCs/>
          <w:color w:val="303030"/>
          <w:sz w:val="24"/>
          <w:szCs w:val="24"/>
          <w:lang w:eastAsia="nb-NO"/>
        </w:rPr>
      </w:pPr>
      <w:r w:rsidRPr="006649FD">
        <w:rPr>
          <w:rFonts w:cstheme="minorHAnsi"/>
          <w:color w:val="303030"/>
          <w:sz w:val="24"/>
          <w:szCs w:val="24"/>
          <w:shd w:val="clear" w:color="auto" w:fill="FFFFFF"/>
        </w:rPr>
        <w:t>Kunnskap om språk og utforsking av egen språklæring gjør elevene bedre i stand til å lære og forstå språk i et livslangt perspektiv. I møte med faget fremmedspråk er elevene allerede flerspråklige og har omfattende språklæringserfaring fra ulike kontekster. Ved at elevene overfører språkkunnskaper og språklæringserfaringer fra andre språk de kan og kjenner til, blir læringen mer effektiv og meningsfull.</w:t>
      </w:r>
    </w:p>
    <w:p w14:paraId="6958E6AD" w14:textId="77777777" w:rsidR="002414B6" w:rsidRPr="006649FD" w:rsidRDefault="002414B6" w:rsidP="002414B6">
      <w:pPr>
        <w:shd w:val="clear" w:color="auto" w:fill="FFFFFF"/>
        <w:spacing w:after="0" w:line="240" w:lineRule="auto"/>
        <w:rPr>
          <w:rFonts w:eastAsia="Times New Roman" w:cstheme="minorHAnsi"/>
          <w:color w:val="303030"/>
          <w:sz w:val="24"/>
          <w:szCs w:val="24"/>
          <w:lang w:eastAsia="nb-NO"/>
        </w:rPr>
      </w:pPr>
      <w:r w:rsidRPr="006649FD">
        <w:rPr>
          <w:rFonts w:eastAsia="Times New Roman" w:cstheme="minorHAnsi"/>
          <w:color w:val="303030"/>
          <w:sz w:val="24"/>
          <w:szCs w:val="24"/>
          <w:lang w:eastAsia="nb-NO"/>
        </w:rPr>
        <w:t>Kunnskap om språk og utforsking av egen språklæring gjør elevene bedre i stand til å lære og forstå språk i et livslangt perspektiv. I møte med faget fremmedspråk er elevene allerede flerspråklige og har omfattende språklæringserfaring fra ulike kontekster. Ved at elevene overfører språkkunnskaper og språklæringserfaringer fra andre språk de kan og kjenner til, blir læringen mer effektiv og meningsfull.</w:t>
      </w:r>
    </w:p>
    <w:p w14:paraId="129677E8" w14:textId="77777777" w:rsidR="002414B6" w:rsidRPr="006649FD" w:rsidRDefault="002414B6" w:rsidP="002414B6">
      <w:pPr>
        <w:shd w:val="clear" w:color="auto" w:fill="FFFFFF"/>
        <w:spacing w:after="150" w:line="240" w:lineRule="auto"/>
        <w:outlineLvl w:val="1"/>
        <w:rPr>
          <w:rFonts w:eastAsia="Times New Roman" w:cstheme="minorHAnsi"/>
          <w:b/>
          <w:bCs/>
          <w:color w:val="303030"/>
          <w:sz w:val="24"/>
          <w:szCs w:val="24"/>
          <w:lang w:eastAsia="nb-NO"/>
        </w:rPr>
      </w:pPr>
    </w:p>
    <w:p w14:paraId="3182B8D4" w14:textId="77777777" w:rsidR="002414B6" w:rsidRPr="006649FD" w:rsidRDefault="002414B6" w:rsidP="002414B6">
      <w:pPr>
        <w:shd w:val="clear" w:color="auto" w:fill="FFFFFF"/>
        <w:spacing w:after="150" w:line="240" w:lineRule="auto"/>
        <w:outlineLvl w:val="1"/>
        <w:rPr>
          <w:rFonts w:eastAsia="Times New Roman" w:cstheme="minorHAnsi"/>
          <w:b/>
          <w:bCs/>
          <w:color w:val="303030"/>
          <w:sz w:val="24"/>
          <w:szCs w:val="24"/>
          <w:lang w:eastAsia="nb-NO"/>
        </w:rPr>
      </w:pPr>
      <w:r w:rsidRPr="006649FD">
        <w:rPr>
          <w:rFonts w:eastAsia="Times New Roman" w:cstheme="minorHAnsi"/>
          <w:b/>
          <w:bCs/>
          <w:color w:val="303030"/>
          <w:sz w:val="24"/>
          <w:szCs w:val="24"/>
          <w:lang w:eastAsia="nb-NO"/>
        </w:rPr>
        <w:t>Språk og teknologi</w:t>
      </w:r>
    </w:p>
    <w:p w14:paraId="7EF963AB" w14:textId="77777777" w:rsidR="002414B6" w:rsidRPr="006649FD" w:rsidRDefault="002414B6" w:rsidP="002414B6">
      <w:pPr>
        <w:shd w:val="clear" w:color="auto" w:fill="FFFFFF"/>
        <w:spacing w:after="0" w:line="240" w:lineRule="auto"/>
        <w:rPr>
          <w:rFonts w:eastAsia="Times New Roman" w:cstheme="minorHAnsi"/>
          <w:color w:val="303030"/>
          <w:sz w:val="24"/>
          <w:szCs w:val="24"/>
          <w:lang w:eastAsia="nb-NO"/>
        </w:rPr>
      </w:pPr>
      <w:r w:rsidRPr="006649FD">
        <w:rPr>
          <w:rFonts w:eastAsia="Times New Roman" w:cstheme="minorHAnsi"/>
          <w:color w:val="303030"/>
          <w:sz w:val="24"/>
          <w:szCs w:val="24"/>
          <w:lang w:eastAsia="nb-NO"/>
        </w:rPr>
        <w:t>Å utforske og utnytte faglig relevant språkteknologi og nye medier gir utvidede muligheter for kreativ og kritisk læring, bruk og forståelse av språk, kommunikasjon og interkulturell kompetanse.</w:t>
      </w:r>
    </w:p>
    <w:p w14:paraId="626DA9F6" w14:textId="77777777" w:rsidR="002414B6" w:rsidRDefault="002414B6" w:rsidP="002414B6">
      <w:pPr>
        <w:rPr>
          <w:rFonts w:cstheme="minorHAnsi"/>
          <w:b/>
        </w:rPr>
      </w:pPr>
    </w:p>
    <w:p w14:paraId="4A974281" w14:textId="77777777" w:rsidR="006649FD" w:rsidRDefault="006649FD" w:rsidP="002414B6">
      <w:pPr>
        <w:rPr>
          <w:rFonts w:cstheme="minorHAnsi"/>
          <w:b/>
        </w:rPr>
      </w:pPr>
    </w:p>
    <w:p w14:paraId="39C4350F" w14:textId="77777777" w:rsidR="006649FD" w:rsidRDefault="006649FD" w:rsidP="002414B6">
      <w:pPr>
        <w:rPr>
          <w:rFonts w:cstheme="minorHAnsi"/>
          <w:b/>
        </w:rPr>
      </w:pPr>
    </w:p>
    <w:p w14:paraId="6EDA5628" w14:textId="77777777" w:rsidR="006649FD" w:rsidRDefault="006649FD" w:rsidP="002414B6">
      <w:pPr>
        <w:rPr>
          <w:rFonts w:cstheme="minorHAnsi"/>
          <w:b/>
        </w:rPr>
      </w:pPr>
    </w:p>
    <w:p w14:paraId="23DD7604" w14:textId="77777777" w:rsidR="006649FD" w:rsidRDefault="006649FD" w:rsidP="002414B6">
      <w:pPr>
        <w:rPr>
          <w:rFonts w:cstheme="minorHAnsi"/>
          <w:b/>
        </w:rPr>
      </w:pPr>
    </w:p>
    <w:p w14:paraId="1F493039" w14:textId="77777777" w:rsidR="006649FD" w:rsidRDefault="006649FD" w:rsidP="002414B6">
      <w:pPr>
        <w:rPr>
          <w:rFonts w:cstheme="minorHAnsi"/>
          <w:b/>
        </w:rPr>
      </w:pPr>
    </w:p>
    <w:p w14:paraId="06CE513D" w14:textId="77777777" w:rsidR="006649FD" w:rsidRPr="006649FD" w:rsidRDefault="006649FD" w:rsidP="002414B6">
      <w:pPr>
        <w:rPr>
          <w:rFonts w:cstheme="minorHAnsi"/>
          <w:b/>
        </w:rPr>
      </w:pPr>
    </w:p>
    <w:p w14:paraId="241E31B6" w14:textId="77777777" w:rsidR="002414B6" w:rsidRPr="006649FD" w:rsidRDefault="002414B6" w:rsidP="002414B6">
      <w:pPr>
        <w:rPr>
          <w:rFonts w:cstheme="minorHAnsi"/>
          <w:b/>
          <w:sz w:val="28"/>
          <w:szCs w:val="28"/>
        </w:rPr>
      </w:pPr>
      <w:r w:rsidRPr="006649FD">
        <w:rPr>
          <w:rFonts w:cstheme="minorHAnsi"/>
          <w:b/>
          <w:sz w:val="28"/>
          <w:szCs w:val="28"/>
        </w:rPr>
        <w:lastRenderedPageBreak/>
        <w:t>Grunnleggende ferdigheter:</w:t>
      </w:r>
    </w:p>
    <w:p w14:paraId="3565E9CF" w14:textId="77777777" w:rsidR="002414B6" w:rsidRPr="006649FD" w:rsidRDefault="002414B6" w:rsidP="002414B6">
      <w:pPr>
        <w:pStyle w:val="Overskrift2"/>
        <w:shd w:val="clear" w:color="auto" w:fill="FFFFFF"/>
        <w:spacing w:before="270" w:beforeAutospacing="0" w:after="150" w:afterAutospacing="0"/>
        <w:rPr>
          <w:rFonts w:asciiTheme="minorHAnsi" w:hAnsiTheme="minorHAnsi" w:cstheme="minorHAnsi"/>
          <w:color w:val="303030"/>
          <w:sz w:val="24"/>
          <w:szCs w:val="24"/>
        </w:rPr>
      </w:pPr>
      <w:r w:rsidRPr="006649FD">
        <w:rPr>
          <w:rFonts w:asciiTheme="minorHAnsi" w:hAnsiTheme="minorHAnsi" w:cstheme="minorHAnsi"/>
          <w:color w:val="303030"/>
          <w:sz w:val="24"/>
          <w:szCs w:val="24"/>
        </w:rPr>
        <w:t>Muntlige ferdigheter</w:t>
      </w:r>
    </w:p>
    <w:p w14:paraId="21C78A1C" w14:textId="77777777" w:rsidR="002414B6" w:rsidRPr="006649FD" w:rsidRDefault="002414B6" w:rsidP="002414B6">
      <w:pPr>
        <w:pStyle w:val="NormalWeb"/>
        <w:shd w:val="clear" w:color="auto" w:fill="FFFFFF"/>
        <w:spacing w:before="0" w:beforeAutospacing="0" w:after="0" w:afterAutospacing="0"/>
        <w:rPr>
          <w:rFonts w:asciiTheme="minorHAnsi" w:hAnsiTheme="minorHAnsi" w:cstheme="minorHAnsi"/>
          <w:color w:val="303030"/>
        </w:rPr>
      </w:pPr>
      <w:r w:rsidRPr="006649FD">
        <w:rPr>
          <w:rFonts w:asciiTheme="minorHAnsi" w:hAnsiTheme="minorHAnsi" w:cstheme="minorHAnsi"/>
          <w:color w:val="303030"/>
        </w:rPr>
        <w:t>Muntlige ferdigheter i fremmedspråk er å skape mening gjennom å lytte, snakke og samtale i ulike kommunikasjonssituasjoner. Utviklingen av muntlige ferdigheter i fremmedspråk går fra å bruke ferdighetene i dagligdagse sammenhenger til å bruke dem i stadig mer komplekse situasjoner. Dette innebærer å ta i bruk et gradvis bredere ordforråd og flere språklige strukturer.</w:t>
      </w:r>
    </w:p>
    <w:p w14:paraId="7F0A1AD3" w14:textId="77777777" w:rsidR="002414B6" w:rsidRPr="006649FD" w:rsidRDefault="002414B6" w:rsidP="002414B6">
      <w:pPr>
        <w:pStyle w:val="Overskrift2"/>
        <w:shd w:val="clear" w:color="auto" w:fill="FFFFFF"/>
        <w:spacing w:before="270" w:beforeAutospacing="0" w:after="150" w:afterAutospacing="0"/>
        <w:rPr>
          <w:rFonts w:asciiTheme="minorHAnsi" w:hAnsiTheme="minorHAnsi" w:cstheme="minorHAnsi"/>
          <w:color w:val="303030"/>
          <w:sz w:val="24"/>
          <w:szCs w:val="24"/>
        </w:rPr>
      </w:pPr>
      <w:r w:rsidRPr="006649FD">
        <w:rPr>
          <w:rFonts w:asciiTheme="minorHAnsi" w:hAnsiTheme="minorHAnsi" w:cstheme="minorHAnsi"/>
          <w:color w:val="303030"/>
          <w:sz w:val="24"/>
          <w:szCs w:val="24"/>
        </w:rPr>
        <w:t>Å kunne skrive</w:t>
      </w:r>
    </w:p>
    <w:p w14:paraId="41B41BDF" w14:textId="77777777" w:rsidR="002414B6" w:rsidRPr="006649FD" w:rsidRDefault="002414B6" w:rsidP="002414B6">
      <w:pPr>
        <w:pStyle w:val="NormalWeb"/>
        <w:shd w:val="clear" w:color="auto" w:fill="FFFFFF"/>
        <w:spacing w:before="0" w:beforeAutospacing="0" w:after="0" w:afterAutospacing="0"/>
        <w:rPr>
          <w:rFonts w:asciiTheme="minorHAnsi" w:hAnsiTheme="minorHAnsi" w:cstheme="minorHAnsi"/>
          <w:color w:val="303030"/>
        </w:rPr>
      </w:pPr>
      <w:r w:rsidRPr="006649FD">
        <w:rPr>
          <w:rFonts w:asciiTheme="minorHAnsi" w:hAnsiTheme="minorHAnsi" w:cstheme="minorHAnsi"/>
          <w:color w:val="303030"/>
        </w:rPr>
        <w:t>Å kunne skrive i fremmedspråk er å skape ulike typer tekster som kommuniserer et innhold. Utviklingen av skriveferdigheter i fremmedspråk går fra å skrive enkle tekster om dagligdagse emner til å produsere stadig mer komplekse tekster om faglige emner. Dette innebærer også å tilegne seg et gradvis bredere ordforråd, å ta i bruk flere språklige strukturer, og å bruke hjelpemidler på en hensiktsmessig måte.</w:t>
      </w:r>
    </w:p>
    <w:p w14:paraId="359E005F" w14:textId="77777777" w:rsidR="002414B6" w:rsidRPr="006649FD" w:rsidRDefault="002414B6" w:rsidP="002414B6">
      <w:pPr>
        <w:pStyle w:val="Overskrift2"/>
        <w:shd w:val="clear" w:color="auto" w:fill="FFFFFF"/>
        <w:spacing w:before="270" w:beforeAutospacing="0" w:after="150" w:afterAutospacing="0"/>
        <w:rPr>
          <w:rFonts w:asciiTheme="minorHAnsi" w:hAnsiTheme="minorHAnsi" w:cstheme="minorHAnsi"/>
          <w:color w:val="303030"/>
          <w:sz w:val="24"/>
          <w:szCs w:val="24"/>
        </w:rPr>
      </w:pPr>
      <w:r w:rsidRPr="006649FD">
        <w:rPr>
          <w:rFonts w:asciiTheme="minorHAnsi" w:hAnsiTheme="minorHAnsi" w:cstheme="minorHAnsi"/>
          <w:color w:val="303030"/>
          <w:sz w:val="24"/>
          <w:szCs w:val="24"/>
        </w:rPr>
        <w:t>Å kunne lese</w:t>
      </w:r>
    </w:p>
    <w:p w14:paraId="0981057F" w14:textId="77777777" w:rsidR="002414B6" w:rsidRPr="006649FD" w:rsidRDefault="002414B6" w:rsidP="002414B6">
      <w:pPr>
        <w:pStyle w:val="NormalWeb"/>
        <w:shd w:val="clear" w:color="auto" w:fill="FFFFFF"/>
        <w:spacing w:before="0" w:beforeAutospacing="0" w:after="0" w:afterAutospacing="0"/>
        <w:rPr>
          <w:rFonts w:asciiTheme="minorHAnsi" w:hAnsiTheme="minorHAnsi" w:cstheme="minorHAnsi"/>
          <w:color w:val="303030"/>
        </w:rPr>
      </w:pPr>
      <w:r w:rsidRPr="006649FD">
        <w:rPr>
          <w:rFonts w:asciiTheme="minorHAnsi" w:hAnsiTheme="minorHAnsi" w:cstheme="minorHAnsi"/>
          <w:color w:val="303030"/>
        </w:rPr>
        <w:t>Å kunne lese i fremmedspråk er å forstå innholdet i ulike typer tekster, både på papir og digitalt. Utviklingen av leseferdigheter i fremmedspråk går fra å forstå hovedinnhold i enklere tekster til å forstå stadig mer innhold i komplekse tekster i ulike sjangre. Dette innebærer å forstå stadig flere ord, uttrykk og språklige strukturer, og å bruke strategier, hjelpemidler og kilder på en hensiktsmessig måte slik at det å lese bidrar til språklæring og interkulturell kompetanse.</w:t>
      </w:r>
    </w:p>
    <w:p w14:paraId="35BC8977" w14:textId="77777777" w:rsidR="002414B6" w:rsidRPr="006649FD" w:rsidRDefault="002414B6" w:rsidP="002414B6">
      <w:pPr>
        <w:pStyle w:val="Overskrift2"/>
        <w:shd w:val="clear" w:color="auto" w:fill="FFFFFF"/>
        <w:spacing w:before="270" w:beforeAutospacing="0" w:after="150" w:afterAutospacing="0"/>
        <w:rPr>
          <w:rFonts w:asciiTheme="minorHAnsi" w:hAnsiTheme="minorHAnsi" w:cstheme="minorHAnsi"/>
          <w:color w:val="303030"/>
          <w:sz w:val="24"/>
          <w:szCs w:val="24"/>
        </w:rPr>
      </w:pPr>
      <w:r w:rsidRPr="006649FD">
        <w:rPr>
          <w:rFonts w:asciiTheme="minorHAnsi" w:hAnsiTheme="minorHAnsi" w:cstheme="minorHAnsi"/>
          <w:color w:val="303030"/>
          <w:sz w:val="24"/>
          <w:szCs w:val="24"/>
        </w:rPr>
        <w:t>Digitale ferdigheter</w:t>
      </w:r>
    </w:p>
    <w:p w14:paraId="1CF27A24" w14:textId="77777777" w:rsidR="002414B6" w:rsidRPr="006649FD" w:rsidRDefault="002414B6" w:rsidP="002414B6">
      <w:pPr>
        <w:pStyle w:val="NormalWeb"/>
        <w:shd w:val="clear" w:color="auto" w:fill="FFFFFF"/>
        <w:spacing w:before="0" w:beforeAutospacing="0" w:after="0" w:afterAutospacing="0"/>
        <w:rPr>
          <w:rFonts w:asciiTheme="minorHAnsi" w:hAnsiTheme="minorHAnsi" w:cstheme="minorHAnsi"/>
          <w:color w:val="303030"/>
        </w:rPr>
      </w:pPr>
      <w:r w:rsidRPr="006649FD">
        <w:rPr>
          <w:rFonts w:asciiTheme="minorHAnsi" w:hAnsiTheme="minorHAnsi" w:cstheme="minorHAnsi"/>
          <w:color w:val="303030"/>
        </w:rPr>
        <w:t>Digitale ferdigheter i fremmedspråk er å bruke digitale ressurser og medier til å utvide læringsarenaen og tilføre læringsprosessen verdifulle dimensjoner. Utviklingen av digitale ferdigheter i fremmedspråk går fra å bruke disse ressursene til språklæring og møte med autentisk språk, til i økende grad å bruke dem selvstendig for å kommunisere muntlig og skriftlig, innhente kunnskap, utforske kultur og geografi og lage sammensatte produkter. Dette innebærer å utvikle en bevisst og kritisk holdning til bruk av digitale kilder, å vise dømmekraft i bruk av digitale medier og ressurser, og å følge regler for digital samhandling og personvern.</w:t>
      </w:r>
    </w:p>
    <w:p w14:paraId="1D447DBD" w14:textId="77777777" w:rsidR="002414B6" w:rsidRPr="006649FD" w:rsidRDefault="002414B6" w:rsidP="002414B6">
      <w:pPr>
        <w:rPr>
          <w:rFonts w:cstheme="minorHAnsi"/>
          <w:b/>
        </w:rPr>
      </w:pPr>
    </w:p>
    <w:p w14:paraId="67987A26" w14:textId="77777777" w:rsidR="002414B6" w:rsidRPr="006649FD" w:rsidRDefault="002414B6" w:rsidP="002414B6">
      <w:pPr>
        <w:rPr>
          <w:rFonts w:cstheme="minorHAnsi"/>
        </w:rPr>
      </w:pPr>
    </w:p>
    <w:p w14:paraId="6DC465D9" w14:textId="77777777" w:rsidR="001C1E35" w:rsidRPr="006649FD" w:rsidRDefault="001C1E35">
      <w:pPr>
        <w:rPr>
          <w:rFonts w:cstheme="minorHAnsi"/>
        </w:rPr>
      </w:pPr>
    </w:p>
    <w:sectPr w:rsidR="001C1E35" w:rsidRPr="006649FD" w:rsidSect="00A251F4">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57282" w14:textId="77777777" w:rsidR="00A251F4" w:rsidRDefault="00A251F4" w:rsidP="002414B6">
      <w:pPr>
        <w:spacing w:after="0" w:line="240" w:lineRule="auto"/>
      </w:pPr>
      <w:r>
        <w:separator/>
      </w:r>
    </w:p>
  </w:endnote>
  <w:endnote w:type="continuationSeparator" w:id="0">
    <w:p w14:paraId="094B7D60" w14:textId="77777777" w:rsidR="00A251F4" w:rsidRDefault="00A251F4" w:rsidP="0024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eightText Pro Book">
    <w:altName w:val="Calibri"/>
    <w:charset w:val="00"/>
    <w:family w:val="modern"/>
    <w:pitch w:val="variable"/>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894BD" w14:textId="77777777" w:rsidR="00A251F4" w:rsidRDefault="00A251F4" w:rsidP="002414B6">
      <w:pPr>
        <w:spacing w:after="0" w:line="240" w:lineRule="auto"/>
      </w:pPr>
      <w:r>
        <w:separator/>
      </w:r>
    </w:p>
  </w:footnote>
  <w:footnote w:type="continuationSeparator" w:id="0">
    <w:p w14:paraId="0DEDFD6C" w14:textId="77777777" w:rsidR="00A251F4" w:rsidRDefault="00A251F4" w:rsidP="00241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7449" w14:textId="3DE352D4" w:rsidR="00160D1B" w:rsidRPr="000C0448" w:rsidRDefault="00000000">
    <w:pPr>
      <w:pStyle w:val="Topptekst"/>
    </w:pPr>
    <w:r w:rsidRPr="000C0448">
      <w:t xml:space="preserve">Halvårsplan i tysk for 8.trinn </w:t>
    </w:r>
    <w:r w:rsidR="002414B6">
      <w:t>våren</w:t>
    </w:r>
    <w:r w:rsidRPr="000C0448">
      <w:t xml:space="preserve"> 202</w:t>
    </w:r>
    <w:r w:rsidR="002414B6">
      <w:t>4</w:t>
    </w:r>
    <w:r w:rsidRPr="000C0448">
      <w:t xml:space="preserve"> </w:t>
    </w:r>
    <w:r w:rsidRPr="000C0448">
      <w:tab/>
    </w:r>
    <w:r w:rsidRPr="000C0448">
      <w:tab/>
    </w:r>
    <w:r w:rsidRPr="000C0448">
      <w:tab/>
      <w:t xml:space="preserve">Faglærer: Hanne Lene Ersvik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683B"/>
    <w:multiLevelType w:val="hybridMultilevel"/>
    <w:tmpl w:val="C1C8B09A"/>
    <w:lvl w:ilvl="0" w:tplc="ABD6BF7C">
      <w:numFmt w:val="bullet"/>
      <w:lvlText w:val="·"/>
      <w:lvlJc w:val="left"/>
      <w:pPr>
        <w:ind w:left="278" w:hanging="171"/>
      </w:pPr>
      <w:rPr>
        <w:rFonts w:ascii="FreightText Pro Book" w:eastAsia="FreightText Pro Book" w:hAnsi="FreightText Pro Book" w:cs="FreightText Pro Book" w:hint="default"/>
        <w:color w:val="231F20"/>
        <w:spacing w:val="-4"/>
        <w:w w:val="100"/>
        <w:sz w:val="22"/>
        <w:szCs w:val="22"/>
      </w:rPr>
    </w:lvl>
    <w:lvl w:ilvl="1" w:tplc="9766AEB8">
      <w:numFmt w:val="bullet"/>
      <w:lvlText w:val="•"/>
      <w:lvlJc w:val="left"/>
      <w:pPr>
        <w:ind w:left="613" w:hanging="171"/>
      </w:pPr>
      <w:rPr>
        <w:rFonts w:hint="default"/>
      </w:rPr>
    </w:lvl>
    <w:lvl w:ilvl="2" w:tplc="36B07BCE">
      <w:numFmt w:val="bullet"/>
      <w:lvlText w:val="•"/>
      <w:lvlJc w:val="left"/>
      <w:pPr>
        <w:ind w:left="946" w:hanging="171"/>
      </w:pPr>
      <w:rPr>
        <w:rFonts w:hint="default"/>
      </w:rPr>
    </w:lvl>
    <w:lvl w:ilvl="3" w:tplc="2F18183C">
      <w:numFmt w:val="bullet"/>
      <w:lvlText w:val="•"/>
      <w:lvlJc w:val="left"/>
      <w:pPr>
        <w:ind w:left="1280" w:hanging="171"/>
      </w:pPr>
      <w:rPr>
        <w:rFonts w:hint="default"/>
      </w:rPr>
    </w:lvl>
    <w:lvl w:ilvl="4" w:tplc="265ACCC8">
      <w:numFmt w:val="bullet"/>
      <w:lvlText w:val="•"/>
      <w:lvlJc w:val="left"/>
      <w:pPr>
        <w:ind w:left="1613" w:hanging="171"/>
      </w:pPr>
      <w:rPr>
        <w:rFonts w:hint="default"/>
      </w:rPr>
    </w:lvl>
    <w:lvl w:ilvl="5" w:tplc="8E62CD1A">
      <w:numFmt w:val="bullet"/>
      <w:lvlText w:val="•"/>
      <w:lvlJc w:val="left"/>
      <w:pPr>
        <w:ind w:left="1946" w:hanging="171"/>
      </w:pPr>
      <w:rPr>
        <w:rFonts w:hint="default"/>
      </w:rPr>
    </w:lvl>
    <w:lvl w:ilvl="6" w:tplc="EFEE0CB2">
      <w:numFmt w:val="bullet"/>
      <w:lvlText w:val="•"/>
      <w:lvlJc w:val="left"/>
      <w:pPr>
        <w:ind w:left="2280" w:hanging="171"/>
      </w:pPr>
      <w:rPr>
        <w:rFonts w:hint="default"/>
      </w:rPr>
    </w:lvl>
    <w:lvl w:ilvl="7" w:tplc="8CAAFD68">
      <w:numFmt w:val="bullet"/>
      <w:lvlText w:val="•"/>
      <w:lvlJc w:val="left"/>
      <w:pPr>
        <w:ind w:left="2613" w:hanging="171"/>
      </w:pPr>
      <w:rPr>
        <w:rFonts w:hint="default"/>
      </w:rPr>
    </w:lvl>
    <w:lvl w:ilvl="8" w:tplc="0DD04A54">
      <w:numFmt w:val="bullet"/>
      <w:lvlText w:val="•"/>
      <w:lvlJc w:val="left"/>
      <w:pPr>
        <w:ind w:left="2946" w:hanging="171"/>
      </w:pPr>
      <w:rPr>
        <w:rFonts w:hint="default"/>
      </w:rPr>
    </w:lvl>
  </w:abstractNum>
  <w:abstractNum w:abstractNumId="1" w15:restartNumberingAfterBreak="0">
    <w:nsid w:val="196B5498"/>
    <w:multiLevelType w:val="hybridMultilevel"/>
    <w:tmpl w:val="07046720"/>
    <w:lvl w:ilvl="0" w:tplc="130AD064">
      <w:start w:val="45"/>
      <w:numFmt w:val="bullet"/>
      <w:lvlText w:val="-"/>
      <w:lvlJc w:val="left"/>
      <w:pPr>
        <w:ind w:left="468" w:hanging="360"/>
      </w:pPr>
      <w:rPr>
        <w:rFonts w:ascii="Calibri" w:eastAsia="FreightText Pro Book" w:hAnsi="Calibri" w:cs="Calibri" w:hint="default"/>
        <w:color w:val="231F20"/>
      </w:rPr>
    </w:lvl>
    <w:lvl w:ilvl="1" w:tplc="04140003" w:tentative="1">
      <w:start w:val="1"/>
      <w:numFmt w:val="bullet"/>
      <w:lvlText w:val="o"/>
      <w:lvlJc w:val="left"/>
      <w:pPr>
        <w:ind w:left="1188" w:hanging="360"/>
      </w:pPr>
      <w:rPr>
        <w:rFonts w:ascii="Courier New" w:hAnsi="Courier New" w:cs="Courier New" w:hint="default"/>
      </w:rPr>
    </w:lvl>
    <w:lvl w:ilvl="2" w:tplc="04140005" w:tentative="1">
      <w:start w:val="1"/>
      <w:numFmt w:val="bullet"/>
      <w:lvlText w:val=""/>
      <w:lvlJc w:val="left"/>
      <w:pPr>
        <w:ind w:left="1908" w:hanging="360"/>
      </w:pPr>
      <w:rPr>
        <w:rFonts w:ascii="Wingdings" w:hAnsi="Wingdings" w:hint="default"/>
      </w:rPr>
    </w:lvl>
    <w:lvl w:ilvl="3" w:tplc="04140001" w:tentative="1">
      <w:start w:val="1"/>
      <w:numFmt w:val="bullet"/>
      <w:lvlText w:val=""/>
      <w:lvlJc w:val="left"/>
      <w:pPr>
        <w:ind w:left="2628" w:hanging="360"/>
      </w:pPr>
      <w:rPr>
        <w:rFonts w:ascii="Symbol" w:hAnsi="Symbol" w:hint="default"/>
      </w:rPr>
    </w:lvl>
    <w:lvl w:ilvl="4" w:tplc="04140003" w:tentative="1">
      <w:start w:val="1"/>
      <w:numFmt w:val="bullet"/>
      <w:lvlText w:val="o"/>
      <w:lvlJc w:val="left"/>
      <w:pPr>
        <w:ind w:left="3348" w:hanging="360"/>
      </w:pPr>
      <w:rPr>
        <w:rFonts w:ascii="Courier New" w:hAnsi="Courier New" w:cs="Courier New" w:hint="default"/>
      </w:rPr>
    </w:lvl>
    <w:lvl w:ilvl="5" w:tplc="04140005" w:tentative="1">
      <w:start w:val="1"/>
      <w:numFmt w:val="bullet"/>
      <w:lvlText w:val=""/>
      <w:lvlJc w:val="left"/>
      <w:pPr>
        <w:ind w:left="4068" w:hanging="360"/>
      </w:pPr>
      <w:rPr>
        <w:rFonts w:ascii="Wingdings" w:hAnsi="Wingdings" w:hint="default"/>
      </w:rPr>
    </w:lvl>
    <w:lvl w:ilvl="6" w:tplc="04140001" w:tentative="1">
      <w:start w:val="1"/>
      <w:numFmt w:val="bullet"/>
      <w:lvlText w:val=""/>
      <w:lvlJc w:val="left"/>
      <w:pPr>
        <w:ind w:left="4788" w:hanging="360"/>
      </w:pPr>
      <w:rPr>
        <w:rFonts w:ascii="Symbol" w:hAnsi="Symbol" w:hint="default"/>
      </w:rPr>
    </w:lvl>
    <w:lvl w:ilvl="7" w:tplc="04140003" w:tentative="1">
      <w:start w:val="1"/>
      <w:numFmt w:val="bullet"/>
      <w:lvlText w:val="o"/>
      <w:lvlJc w:val="left"/>
      <w:pPr>
        <w:ind w:left="5508" w:hanging="360"/>
      </w:pPr>
      <w:rPr>
        <w:rFonts w:ascii="Courier New" w:hAnsi="Courier New" w:cs="Courier New" w:hint="default"/>
      </w:rPr>
    </w:lvl>
    <w:lvl w:ilvl="8" w:tplc="04140005" w:tentative="1">
      <w:start w:val="1"/>
      <w:numFmt w:val="bullet"/>
      <w:lvlText w:val=""/>
      <w:lvlJc w:val="left"/>
      <w:pPr>
        <w:ind w:left="6228" w:hanging="360"/>
      </w:pPr>
      <w:rPr>
        <w:rFonts w:ascii="Wingdings" w:hAnsi="Wingdings" w:hint="default"/>
      </w:rPr>
    </w:lvl>
  </w:abstractNum>
  <w:abstractNum w:abstractNumId="2" w15:restartNumberingAfterBreak="0">
    <w:nsid w:val="2AF95CDB"/>
    <w:multiLevelType w:val="hybridMultilevel"/>
    <w:tmpl w:val="62027968"/>
    <w:lvl w:ilvl="0" w:tplc="EFBEF632">
      <w:start w:val="3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16A7E3F"/>
    <w:multiLevelType w:val="hybridMultilevel"/>
    <w:tmpl w:val="E212618C"/>
    <w:lvl w:ilvl="0" w:tplc="B6B60DA6">
      <w:start w:val="49"/>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A606DCA"/>
    <w:multiLevelType w:val="multilevel"/>
    <w:tmpl w:val="6472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504884">
    <w:abstractNumId w:val="0"/>
  </w:num>
  <w:num w:numId="2" w16cid:durableId="1918637761">
    <w:abstractNumId w:val="3"/>
  </w:num>
  <w:num w:numId="3" w16cid:durableId="743262393">
    <w:abstractNumId w:val="4"/>
  </w:num>
  <w:num w:numId="4" w16cid:durableId="344015065">
    <w:abstractNumId w:val="2"/>
  </w:num>
  <w:num w:numId="5" w16cid:durableId="1276402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4B6"/>
    <w:rsid w:val="00160D1B"/>
    <w:rsid w:val="001C1E35"/>
    <w:rsid w:val="002414B6"/>
    <w:rsid w:val="006649FD"/>
    <w:rsid w:val="00A251F4"/>
    <w:rsid w:val="00CF2FC7"/>
    <w:rsid w:val="00EA3E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A5B8"/>
  <w15:chartTrackingRefBased/>
  <w15:docId w15:val="{1B5791F4-2F08-46DF-B239-CEC9C4BB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4B6"/>
    <w:rPr>
      <w:kern w:val="0"/>
      <w14:ligatures w14:val="none"/>
    </w:rPr>
  </w:style>
  <w:style w:type="paragraph" w:styleId="Overskrift2">
    <w:name w:val="heading 2"/>
    <w:basedOn w:val="Normal"/>
    <w:link w:val="Overskrift2Tegn"/>
    <w:uiPriority w:val="9"/>
    <w:qFormat/>
    <w:rsid w:val="002414B6"/>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2414B6"/>
    <w:rPr>
      <w:rFonts w:ascii="Times New Roman" w:eastAsia="Times New Roman" w:hAnsi="Times New Roman" w:cs="Times New Roman"/>
      <w:b/>
      <w:bCs/>
      <w:kern w:val="0"/>
      <w:sz w:val="36"/>
      <w:szCs w:val="36"/>
      <w:lang w:eastAsia="nb-NO"/>
      <w14:ligatures w14:val="none"/>
    </w:rPr>
  </w:style>
  <w:style w:type="table" w:styleId="Tabellrutenett">
    <w:name w:val="Table Grid"/>
    <w:basedOn w:val="Vanligtabell"/>
    <w:uiPriority w:val="59"/>
    <w:rsid w:val="002414B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414B6"/>
    <w:pPr>
      <w:widowControl w:val="0"/>
      <w:autoSpaceDE w:val="0"/>
      <w:autoSpaceDN w:val="0"/>
      <w:spacing w:after="0" w:line="240" w:lineRule="auto"/>
      <w:ind w:left="278" w:hanging="170"/>
    </w:pPr>
    <w:rPr>
      <w:rFonts w:ascii="FreightText Pro Book" w:eastAsia="FreightText Pro Book" w:hAnsi="FreightText Pro Book" w:cs="FreightText Pro Book"/>
      <w:lang w:val="en-US"/>
    </w:rPr>
  </w:style>
  <w:style w:type="paragraph" w:styleId="Listeavsnitt">
    <w:name w:val="List Paragraph"/>
    <w:basedOn w:val="Normal"/>
    <w:uiPriority w:val="34"/>
    <w:qFormat/>
    <w:rsid w:val="002414B6"/>
    <w:pPr>
      <w:ind w:left="720"/>
      <w:contextualSpacing/>
    </w:pPr>
  </w:style>
  <w:style w:type="paragraph" w:styleId="NormalWeb">
    <w:name w:val="Normal (Web)"/>
    <w:basedOn w:val="Normal"/>
    <w:uiPriority w:val="99"/>
    <w:semiHidden/>
    <w:unhideWhenUsed/>
    <w:rsid w:val="002414B6"/>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urriculum-goal">
    <w:name w:val="curriculum-goal"/>
    <w:basedOn w:val="Normal"/>
    <w:rsid w:val="002414B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urriculum-goalitem-text">
    <w:name w:val="curriculum-goal__item-text"/>
    <w:basedOn w:val="Standardskriftforavsnitt"/>
    <w:rsid w:val="002414B6"/>
  </w:style>
  <w:style w:type="character" w:customStyle="1" w:styleId="curriculum-verbword">
    <w:name w:val="curriculum-verb__word"/>
    <w:basedOn w:val="Standardskriftforavsnitt"/>
    <w:rsid w:val="002414B6"/>
  </w:style>
  <w:style w:type="paragraph" w:styleId="Topptekst">
    <w:name w:val="header"/>
    <w:basedOn w:val="Normal"/>
    <w:link w:val="TopptekstTegn"/>
    <w:uiPriority w:val="99"/>
    <w:unhideWhenUsed/>
    <w:rsid w:val="002414B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414B6"/>
    <w:rPr>
      <w:kern w:val="0"/>
      <w14:ligatures w14:val="none"/>
    </w:rPr>
  </w:style>
  <w:style w:type="paragraph" w:styleId="Bunntekst">
    <w:name w:val="footer"/>
    <w:basedOn w:val="Normal"/>
    <w:link w:val="BunntekstTegn"/>
    <w:uiPriority w:val="99"/>
    <w:unhideWhenUsed/>
    <w:rsid w:val="002414B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414B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467868">
      <w:bodyDiv w:val="1"/>
      <w:marLeft w:val="0"/>
      <w:marRight w:val="0"/>
      <w:marTop w:val="0"/>
      <w:marBottom w:val="0"/>
      <w:divBdr>
        <w:top w:val="none" w:sz="0" w:space="0" w:color="auto"/>
        <w:left w:val="none" w:sz="0" w:space="0" w:color="auto"/>
        <w:bottom w:val="none" w:sz="0" w:space="0" w:color="auto"/>
        <w:right w:val="none" w:sz="0" w:space="0" w:color="auto"/>
      </w:divBdr>
      <w:divsChild>
        <w:div w:id="932250478">
          <w:marLeft w:val="0"/>
          <w:marRight w:val="0"/>
          <w:marTop w:val="0"/>
          <w:marBottom w:val="150"/>
          <w:divBdr>
            <w:top w:val="none" w:sz="0" w:space="0" w:color="auto"/>
            <w:left w:val="none" w:sz="0" w:space="0" w:color="auto"/>
            <w:bottom w:val="none" w:sz="0" w:space="0" w:color="auto"/>
            <w:right w:val="none" w:sz="0" w:space="0" w:color="auto"/>
          </w:divBdr>
        </w:div>
        <w:div w:id="72244940">
          <w:marLeft w:val="0"/>
          <w:marRight w:val="0"/>
          <w:marTop w:val="0"/>
          <w:marBottom w:val="0"/>
          <w:divBdr>
            <w:top w:val="none" w:sz="0" w:space="0" w:color="auto"/>
            <w:left w:val="none" w:sz="0" w:space="0" w:color="auto"/>
            <w:bottom w:val="none" w:sz="0" w:space="0" w:color="auto"/>
            <w:right w:val="none" w:sz="0" w:space="0" w:color="auto"/>
          </w:divBdr>
          <w:divsChild>
            <w:div w:id="5223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F3E71-400D-47D6-BDEA-6D07C77B6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1212</Words>
  <Characters>6428</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Lene Ersvik</dc:creator>
  <cp:keywords/>
  <dc:description/>
  <cp:lastModifiedBy>Hanne Lene Ersvik</cp:lastModifiedBy>
  <cp:revision>2</cp:revision>
  <dcterms:created xsi:type="dcterms:W3CDTF">2024-01-02T08:08:00Z</dcterms:created>
  <dcterms:modified xsi:type="dcterms:W3CDTF">2024-01-25T13:36:00Z</dcterms:modified>
</cp:coreProperties>
</file>