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610.0" w:type="dxa"/>
        <w:jc w:val="left"/>
        <w:tblInd w:w="-128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40"/>
        <w:gridCol w:w="2895"/>
        <w:gridCol w:w="3000"/>
        <w:gridCol w:w="135"/>
        <w:gridCol w:w="495"/>
        <w:gridCol w:w="2145"/>
        <w:tblGridChange w:id="0">
          <w:tblGrid>
            <w:gridCol w:w="2940"/>
            <w:gridCol w:w="2895"/>
            <w:gridCol w:w="3000"/>
            <w:gridCol w:w="135"/>
            <w:gridCol w:w="495"/>
            <w:gridCol w:w="2145"/>
          </w:tblGrid>
        </w:tblGridChange>
      </w:tblGrid>
      <w:tr>
        <w:trPr>
          <w:cantSplit w:val="0"/>
          <w:trHeight w:val="525" w:hRule="atLeast"/>
          <w:tblHeader w:val="1"/>
        </w:trPr>
        <w:tc>
          <w:tcPr>
            <w:gridSpan w:val="5"/>
            <w:shd w:fill="c6d9f1" w:val="clear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bookmarkStart w:colFirst="0" w:colLast="0" w:name="_lp9gjzwndr6e" w:id="0"/>
            <w:bookmarkEnd w:id="0"/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Ukeplan uke 5</w:t>
            </w:r>
          </w:p>
        </w:tc>
        <w:tc>
          <w:tcPr>
            <w:shd w:fill="c6d9f1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bookmarkStart w:colFirst="0" w:colLast="0" w:name="_lp9gjzwndr6e" w:id="0"/>
            <w:bookmarkEnd w:id="0"/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Øveord </w:t>
            </w:r>
          </w:p>
        </w:tc>
      </w:tr>
      <w:tr>
        <w:trPr>
          <w:cantSplit w:val="0"/>
          <w:trHeight w:val="1185" w:hRule="atLeast"/>
          <w:tblHeader w:val="1"/>
        </w:trPr>
        <w:tc>
          <w:tcPr>
            <w:gridSpan w:val="5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Ukas tema: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4372293</wp:posOffset>
                  </wp:positionH>
                  <wp:positionV relativeFrom="paragraph">
                    <wp:posOffset>133350</wp:posOffset>
                  </wp:positionV>
                  <wp:extent cx="1437958" cy="1437958"/>
                  <wp:effectExtent b="0" l="0" r="0" t="0"/>
                  <wp:wrapSquare wrapText="bothSides" distB="114300" distT="114300" distL="114300" distR="11430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958" cy="14379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Kroppen min</w:t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Sosialt mål: </w:t>
            </w:r>
          </w:p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kan ta imot beskjeder fra voksne.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sopp</w:t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nok</w:t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stokk</w:t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blomst</w:t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vott </w:t>
            </w:r>
          </w:p>
        </w:tc>
      </w:tr>
      <w:tr>
        <w:trPr>
          <w:cantSplit w:val="0"/>
          <w:trHeight w:val="280" w:hRule="atLeast"/>
          <w:tblHeader w:val="1"/>
        </w:trPr>
        <w:tc>
          <w:tcPr>
            <w:shd w:fill="c6d9f1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c6d9f1" w:val="clear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Mål</w:t>
            </w:r>
          </w:p>
        </w:tc>
      </w:tr>
      <w:tr>
        <w:trPr>
          <w:cantSplit w:val="0"/>
          <w:trHeight w:val="645" w:hRule="atLeast"/>
          <w:tblHeader w:val="1"/>
        </w:trPr>
        <w:tc>
          <w:tcPr/>
          <w:p w:rsidR="00000000" w:rsidDel="00000000" w:rsidP="00000000" w:rsidRDefault="00000000" w:rsidRPr="00000000" w14:paraId="0000001D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Norsk: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vet hvordan jeg skriver en fortelling. </w:t>
            </w:r>
          </w:p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vet hva en innledning, midtdel og avslutning er i en fortelling. </w:t>
            </w:r>
          </w:p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kan noen ord med o for å.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1"/>
        </w:trPr>
        <w:tc>
          <w:tcPr/>
          <w:p w:rsidR="00000000" w:rsidDel="00000000" w:rsidP="00000000" w:rsidRDefault="00000000" w:rsidRPr="00000000" w14:paraId="00000025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Matematikk: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u w:val="single"/>
                <w:rtl w:val="0"/>
              </w:rPr>
              <w:t xml:space="preserve">Rutenett og koordinatsystem:</w:t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Jeg kan lese informasjon ut fra et søylediagram.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5" w:hRule="atLeast"/>
          <w:tblHeader w:val="1"/>
        </w:trPr>
        <w:tc>
          <w:tcPr/>
          <w:p w:rsidR="00000000" w:rsidDel="00000000" w:rsidP="00000000" w:rsidRDefault="00000000" w:rsidRPr="00000000" w14:paraId="0000002C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Engelsk: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u w:val="single"/>
                <w:rtl w:val="0"/>
              </w:rPr>
              <w:t xml:space="preserve">Jeg kan disse ordene:</w:t>
            </w: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house, garden, kitchen, living room, bathroom, bedroom, wardrobe, in, between, next to, floor, roof, stairs, wall</w:t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u w:val="single"/>
                <w:rtl w:val="0"/>
              </w:rPr>
              <w:t xml:space="preserve">Jeg kan bruke setningsstrukturene:</w:t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How many…?   I can´t…   Where are…?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1"/>
        </w:trPr>
        <w:tc>
          <w:tcPr/>
          <w:p w:rsidR="00000000" w:rsidDel="00000000" w:rsidP="00000000" w:rsidRDefault="00000000" w:rsidRPr="00000000" w14:paraId="00000035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Naturfag/samfunn: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vet hvordan skjelettet mitt er bygd opp, og hvordan musklene jobber for å skape bevegelse.</w:t>
            </w:r>
          </w:p>
        </w:tc>
      </w:tr>
      <w:tr>
        <w:trPr>
          <w:cantSplit w:val="0"/>
          <w:trHeight w:val="280" w:hRule="atLeast"/>
          <w:tblHeader w:val="1"/>
        </w:trPr>
        <w:tc>
          <w:tcPr>
            <w:gridSpan w:val="6"/>
            <w:shd w:fill="c6d9f1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Lekser:</w:t>
            </w:r>
          </w:p>
        </w:tc>
      </w:tr>
      <w:tr>
        <w:trPr>
          <w:cantSplit w:val="0"/>
          <w:trHeight w:val="280" w:hRule="atLeast"/>
          <w:tblHeader w:val="1"/>
        </w:trPr>
        <w:tc>
          <w:tcPr>
            <w:shd w:fill="daeef3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  <w:rtl w:val="0"/>
              </w:rPr>
              <w:t xml:space="preserve">Til tirsdag</w:t>
            </w:r>
          </w:p>
        </w:tc>
        <w:tc>
          <w:tcPr>
            <w:shd w:fill="daeef3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Til onsdag</w:t>
            </w:r>
          </w:p>
        </w:tc>
        <w:tc>
          <w:tcPr>
            <w:shd w:fill="daeef3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Til torsdag </w:t>
            </w:r>
          </w:p>
        </w:tc>
        <w:tc>
          <w:tcPr>
            <w:gridSpan w:val="3"/>
            <w:shd w:fill="daeef3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  <w:rtl w:val="0"/>
              </w:rPr>
              <w:t xml:space="preserve">Til fredag </w:t>
            </w:r>
          </w:p>
        </w:tc>
      </w:tr>
      <w:tr>
        <w:trPr>
          <w:cantSplit w:val="0"/>
          <w:trHeight w:val="2205" w:hRule="atLeast"/>
          <w:tblHeader w:val="1"/>
        </w:trPr>
        <w:tc>
          <w:tcPr/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Lad CB </w:t>
            </w:r>
          </w:p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Aski Raski sti 20 min.</w:t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Hør eleven på </w:t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“les- oppgaver”. </w:t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Skriv hvert øveord 4 ganger. </w:t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Leselekse:</w:t>
            </w:r>
          </w:p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Les side </w:t>
            </w: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114-115</w:t>
            </w: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  i lesebok.</w:t>
            </w: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(Dersom du vil kan du lese 116-117) </w:t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u w:val="single"/>
                <w:rtl w:val="0"/>
              </w:rPr>
              <w:t xml:space="preserve">Leseoppdrag: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Gjenfortell det du har lest til en voksen.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Leselekse: </w:t>
            </w:r>
          </w:p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s.32 i arb.bok til språkbok. Oppg 50 og 51.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Matematikk: </w:t>
            </w:r>
          </w:p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s. 72- 73 </w:t>
            </w:r>
          </w:p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u w:val="single"/>
                <w:rtl w:val="0"/>
              </w:rPr>
              <w:t xml:space="preserve">Leselekse:</w:t>
            </w:r>
          </w:p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- Explore s. 84</w:t>
            </w:r>
          </w:p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“Molly`s house”</w:t>
            </w:r>
          </w:p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Les teksten som du har valgt to ganger for en voksen</w:t>
            </w:r>
          </w:p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Oversett teksten til norsk.</w:t>
            </w:r>
          </w:p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Øv på å skrive alle øveordene som står rundt myldrebildet på s. 72-74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6"/>
            <w:shd w:fill="9fc5e8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Ukas melding hjem: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highlight w:val="yellow"/>
                <w:rtl w:val="0"/>
              </w:rPr>
              <w:t xml:space="preserve"> 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gridSpan w:val="6"/>
            <w:shd w:fill="ffffff" w:val="clear"/>
          </w:tcPr>
          <w:p w:rsidR="00000000" w:rsidDel="00000000" w:rsidP="00000000" w:rsidRDefault="00000000" w:rsidRPr="00000000" w14:paraId="00000071">
            <w:pPr>
              <w:widowControl w:val="0"/>
              <w:numPr>
                <w:ilvl w:val="0"/>
                <w:numId w:val="1"/>
              </w:numPr>
              <w:spacing w:after="0" w:line="276" w:lineRule="auto"/>
              <w:ind w:left="720" w:hanging="360"/>
              <w:rPr>
                <w:rFonts w:ascii="Comfortaa" w:cs="Comfortaa" w:eastAsia="Comfortaa" w:hAnsi="Comfortaa"/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På tirsdag og mandag får vi besøk av DKS.</w:t>
            </w:r>
          </w:p>
          <w:p w:rsidR="00000000" w:rsidDel="00000000" w:rsidP="00000000" w:rsidRDefault="00000000" w:rsidRPr="00000000" w14:paraId="00000072">
            <w:pPr>
              <w:widowControl w:val="0"/>
              <w:numPr>
                <w:ilvl w:val="0"/>
                <w:numId w:val="1"/>
              </w:numPr>
              <w:spacing w:after="0" w:line="276" w:lineRule="auto"/>
              <w:ind w:left="720" w:hanging="360"/>
              <w:rPr>
                <w:rFonts w:ascii="Comfortaa" w:cs="Comfortaa" w:eastAsia="Comfortaa" w:hAnsi="Comfortaa"/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Vi setter pris på at dere henter barnet deres i klasserommet ved avtaler utenfor skolen. </w:t>
            </w:r>
          </w:p>
          <w:p w:rsidR="00000000" w:rsidDel="00000000" w:rsidP="00000000" w:rsidRDefault="00000000" w:rsidRPr="00000000" w14:paraId="00000073">
            <w:pPr>
              <w:widowControl w:val="0"/>
              <w:numPr>
                <w:ilvl w:val="0"/>
                <w:numId w:val="1"/>
              </w:numPr>
              <w:spacing w:after="0" w:line="276" w:lineRule="auto"/>
              <w:ind w:left="720" w:hanging="360"/>
              <w:rPr>
                <w:rFonts w:ascii="Comfortaa" w:cs="Comfortaa" w:eastAsia="Comfortaa" w:hAnsi="Comfortaa"/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I kunst og håndverk skal vi lage dukkehus, supert om elevene kan ta med skoesker hjemmefra. </w:t>
            </w:r>
          </w:p>
          <w:p w:rsidR="00000000" w:rsidDel="00000000" w:rsidP="00000000" w:rsidRDefault="00000000" w:rsidRPr="00000000" w14:paraId="00000074">
            <w:pPr>
              <w:widowControl w:val="0"/>
              <w:numPr>
                <w:ilvl w:val="0"/>
                <w:numId w:val="1"/>
              </w:numPr>
              <w:spacing w:after="0" w:line="276" w:lineRule="auto"/>
              <w:ind w:left="720" w:hanging="360"/>
              <w:rPr>
                <w:rFonts w:ascii="Comfortaa" w:cs="Comfortaa" w:eastAsia="Comfortaa" w:hAnsi="Comfortaa"/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3A skal ikke ha gym på mandag grunnet DKS.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spacing w:after="0" w:line="276" w:lineRule="auto"/>
        <w:rPr>
          <w:rFonts w:ascii="Comfortaa" w:cs="Comfortaa" w:eastAsia="Comfortaa" w:hAnsi="Comfortaa"/>
          <w:sz w:val="10"/>
          <w:szCs w:val="10"/>
        </w:rPr>
      </w:pPr>
      <w:r w:rsidDel="00000000" w:rsidR="00000000" w:rsidRPr="00000000">
        <w:rPr>
          <w:rtl w:val="0"/>
        </w:rPr>
      </w:r>
    </w:p>
    <w:sectPr>
      <w:footerReference r:id="rId7" w:type="default"/>
      <w:footerReference r:id="rId8" w:type="first"/>
      <w:pgSz w:h="16838" w:w="11906" w:orient="portrait"/>
      <w:pgMar w:bottom="0" w:top="426" w:left="1417" w:right="141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B">
    <w:pPr>
      <w:pageBreakBefore w:val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C">
    <w:pPr>
      <w:pageBreakBefore w:val="0"/>
      <w:spacing w:after="0" w:lineRule="auto"/>
      <w:rPr/>
    </w:pPr>
    <w:r w:rsidDel="00000000" w:rsidR="00000000" w:rsidRPr="00000000">
      <w:rPr>
        <w:rtl w:val="0"/>
      </w:rPr>
      <w:t xml:space="preserve">1A</w:t>
    </w:r>
    <w:r w:rsidDel="00000000" w:rsidR="00000000" w:rsidRPr="00000000">
      <w:rPr>
        <w:rtl w:val="0"/>
      </w:rPr>
      <w:t xml:space="preserve">: </w:t>
    </w:r>
    <w:hyperlink r:id="rId1">
      <w:r w:rsidDel="00000000" w:rsidR="00000000" w:rsidRPr="00000000">
        <w:rPr>
          <w:color w:val="1155cc"/>
          <w:u w:val="single"/>
          <w:rtl w:val="0"/>
        </w:rPr>
        <w:t xml:space="preserve">hilde.kjosavik@sandnes.kommune.no</w:t>
      </w:r>
    </w:hyperlink>
    <w:r w:rsidDel="00000000" w:rsidR="00000000" w:rsidRPr="00000000">
      <w:rPr>
        <w:rtl w:val="0"/>
      </w:rPr>
      <w:t xml:space="preserve"> </w:t>
    </w:r>
    <w:r w:rsidDel="00000000" w:rsidR="00000000" w:rsidRPr="00000000">
      <w:rPr>
        <w:rtl w:val="0"/>
      </w:rPr>
      <w:t xml:space="preserve"> </w:t>
    </w:r>
    <w:hyperlink r:id="rId2">
      <w:r w:rsidDel="00000000" w:rsidR="00000000" w:rsidRPr="00000000">
        <w:rPr>
          <w:color w:val="1155cc"/>
          <w:u w:val="single"/>
          <w:rtl w:val="0"/>
        </w:rPr>
        <w:t xml:space="preserve">janet.bru@sandnes.kommune.no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pageBreakBefore w:val="0"/>
      <w:spacing w:after="0" w:lineRule="auto"/>
      <w:rPr/>
    </w:pPr>
    <w:r w:rsidDel="00000000" w:rsidR="00000000" w:rsidRPr="00000000">
      <w:rPr>
        <w:rtl w:val="0"/>
      </w:rPr>
      <w:t xml:space="preserve">1B: </w:t>
    </w:r>
    <w:hyperlink r:id="rId3">
      <w:r w:rsidDel="00000000" w:rsidR="00000000" w:rsidRPr="00000000">
        <w:rPr>
          <w:color w:val="1155cc"/>
          <w:u w:val="single"/>
          <w:rtl w:val="0"/>
        </w:rPr>
        <w:t xml:space="preserve">elin.salte@sandnes.kommune.no</w:t>
      </w:r>
    </w:hyperlink>
    <w:r w:rsidDel="00000000" w:rsidR="00000000" w:rsidRPr="00000000">
      <w:rPr>
        <w:rtl w:val="0"/>
      </w:rPr>
      <w:t xml:space="preserve">  </w:t>
    </w:r>
    <w:hyperlink r:id="rId4">
      <w:r w:rsidDel="00000000" w:rsidR="00000000" w:rsidRPr="00000000">
        <w:rPr>
          <w:color w:val="1155cc"/>
          <w:u w:val="single"/>
          <w:rtl w:val="0"/>
        </w:rPr>
        <w:t xml:space="preserve">kristin.steinskog@sandnes.kommune.no</w:t>
      </w:r>
    </w:hyperlink>
    <w:r w:rsidDel="00000000" w:rsidR="00000000" w:rsidRPr="00000000">
      <w:rPr>
        <w:rtl w:val="0"/>
      </w:rPr>
      <w:t xml:space="preserve"> </w:t>
      <w:br w:type="textWrapping"/>
      <w:t xml:space="preserve">1C: </w:t>
    </w:r>
    <w:hyperlink r:id="rId5">
      <w:r w:rsidDel="00000000" w:rsidR="00000000" w:rsidRPr="00000000">
        <w:rPr>
          <w:color w:val="1155cc"/>
          <w:u w:val="single"/>
          <w:rtl w:val="0"/>
        </w:rPr>
        <w:t xml:space="preserve">trude.larsen@sandnes.kommune.no</w:t>
      </w:r>
    </w:hyperlink>
    <w:r w:rsidDel="00000000" w:rsidR="00000000" w:rsidRPr="00000000">
      <w:rPr>
        <w:rtl w:val="0"/>
      </w:rPr>
      <w:t xml:space="preserve"> </w:t>
    </w:r>
    <w:hyperlink r:id="rId6">
      <w:r w:rsidDel="00000000" w:rsidR="00000000" w:rsidRPr="00000000">
        <w:rPr>
          <w:color w:val="1155cc"/>
          <w:u w:val="single"/>
          <w:rtl w:val="0"/>
        </w:rPr>
        <w:t xml:space="preserve">kristin.johanne.furnes@sandnes.kommune.no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pageBreakBefore w:val="0"/>
      <w:spacing w:after="0" w:lineRule="auto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nb-N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hilde.kjosavik@sandnes.kommune.no" TargetMode="External"/><Relationship Id="rId2" Type="http://schemas.openxmlformats.org/officeDocument/2006/relationships/hyperlink" Target="mailto:janet.bru@sandnes.kommune.no" TargetMode="External"/><Relationship Id="rId3" Type="http://schemas.openxmlformats.org/officeDocument/2006/relationships/hyperlink" Target="mailto:elin.salte@sandnes.kommune.no" TargetMode="External"/><Relationship Id="rId4" Type="http://schemas.openxmlformats.org/officeDocument/2006/relationships/hyperlink" Target="mailto:kristin.steinskog@sandnes.kommune.no" TargetMode="External"/><Relationship Id="rId5" Type="http://schemas.openxmlformats.org/officeDocument/2006/relationships/hyperlink" Target="mailto:trude.larsen@sandnes.kommune.no" TargetMode="External"/><Relationship Id="rId6" Type="http://schemas.openxmlformats.org/officeDocument/2006/relationships/hyperlink" Target="mailto:kristin.johanne.furnes@sandnes.kommune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