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>
        <w:tc>
          <w:tcPr>
            <w:tcW w:w="5865" w:type="dxa"/>
          </w:tcPr>
          <w:p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1E273B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293"/>
        <w:gridCol w:w="41"/>
        <w:gridCol w:w="747"/>
      </w:tblGrid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4"/>
          </w:tcPr>
          <w:p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4"/>
          </w:tcPr>
          <w:p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C64DA4">
              <w:rPr>
                <w:b/>
                <w:bCs/>
              </w:rPr>
              <w:t xml:space="preserve">9. september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20 16.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– møterom 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4"/>
          </w:tcPr>
          <w:p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Mari Linn Atterås Larsen</w:t>
            </w:r>
            <w:r w:rsidR="00F03A7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 w:rsidR="000F0626">
              <w:rPr>
                <w:sz w:val="20"/>
              </w:rPr>
              <w:t xml:space="preserve">: </w:t>
            </w:r>
          </w:p>
          <w:p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 xml:space="preserve">, </w:t>
            </w:r>
          </w:p>
          <w:p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1E273B">
              <w:rPr>
                <w:sz w:val="20"/>
              </w:rPr>
              <w:t xml:space="preserve"> Nicolai Nyborg Sørensen (7A), </w:t>
            </w:r>
            <w:r w:rsidR="00A8279B">
              <w:rPr>
                <w:sz w:val="20"/>
              </w:rPr>
              <w:t xml:space="preserve">Nikolai Knoph-Rødseth (7B), Mille Sofie </w:t>
            </w:r>
            <w:proofErr w:type="spellStart"/>
            <w:r w:rsidR="00A8279B">
              <w:rPr>
                <w:sz w:val="20"/>
              </w:rPr>
              <w:t>Degnes</w:t>
            </w:r>
            <w:proofErr w:type="spellEnd"/>
            <w:r w:rsidR="00A8279B">
              <w:rPr>
                <w:sz w:val="20"/>
              </w:rPr>
              <w:t xml:space="preserve"> (7C)</w:t>
            </w:r>
          </w:p>
          <w:p w:rsidR="0026730F" w:rsidRDefault="00DE63F6" w:rsidP="0026730F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7A3EA6">
              <w:rPr>
                <w:sz w:val="20"/>
              </w:rPr>
              <w:t xml:space="preserve">: </w:t>
            </w:r>
            <w:proofErr w:type="spellStart"/>
            <w:r w:rsidR="00D31049">
              <w:rPr>
                <w:sz w:val="20"/>
              </w:rPr>
              <w:t>B</w:t>
            </w:r>
            <w:r w:rsidR="003135B5">
              <w:rPr>
                <w:sz w:val="20"/>
              </w:rPr>
              <w:t>a</w:t>
            </w:r>
            <w:r w:rsidR="00D31049">
              <w:rPr>
                <w:sz w:val="20"/>
              </w:rPr>
              <w:t>siru</w:t>
            </w:r>
            <w:proofErr w:type="spellEnd"/>
            <w:r w:rsidR="00D31049">
              <w:rPr>
                <w:sz w:val="20"/>
              </w:rPr>
              <w:t xml:space="preserve"> Ndow</w:t>
            </w:r>
          </w:p>
          <w:p w:rsidR="00B804E8" w:rsidRDefault="00B804E8" w:rsidP="00677CB4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:rsidR="009C28B6" w:rsidRDefault="009C28B6" w:rsidP="00677CB4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proofErr w:type="spellStart"/>
            <w:r>
              <w:rPr>
                <w:sz w:val="20"/>
              </w:rPr>
              <w:t>Basiru</w:t>
            </w:r>
            <w:proofErr w:type="spellEnd"/>
            <w:r>
              <w:rPr>
                <w:sz w:val="20"/>
              </w:rPr>
              <w:t xml:space="preserve"> Ndow, FAU leder</w:t>
            </w:r>
            <w:r w:rsidR="00AE2C83">
              <w:rPr>
                <w:sz w:val="20"/>
              </w:rPr>
              <w:t xml:space="preserve">, Silje </w:t>
            </w:r>
            <w:proofErr w:type="spellStart"/>
            <w:r w:rsidR="00AE2C83">
              <w:rPr>
                <w:sz w:val="20"/>
              </w:rPr>
              <w:t>Lilledal</w:t>
            </w:r>
            <w:proofErr w:type="spellEnd"/>
            <w:r w:rsidR="00AE2C83">
              <w:rPr>
                <w:sz w:val="20"/>
              </w:rPr>
              <w:t xml:space="preserve"> Solli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Default="000F0626">
            <w:pPr>
              <w:rPr>
                <w:noProof/>
              </w:rPr>
            </w:pP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Pr="00F03A73" w:rsidRDefault="000F0626">
            <w:pPr>
              <w:rPr>
                <w:sz w:val="20"/>
              </w:rPr>
            </w:pP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3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3"/>
          </w:tcPr>
          <w:p w:rsidR="000F0626" w:rsidRDefault="00AE2C83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14.</w:t>
            </w:r>
            <w:r w:rsidR="00C64DA4">
              <w:rPr>
                <w:noProof/>
                <w:sz w:val="18"/>
              </w:rPr>
              <w:t>09.2020</w:t>
            </w:r>
          </w:p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F0626" w:rsidRDefault="000F0626"/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64DA4" w:rsidP="00936C28">
            <w:pPr>
              <w:pStyle w:val="Sluttnotetekst"/>
              <w:spacing w:line="240" w:lineRule="auto"/>
            </w:pPr>
            <w:r>
              <w:t>15</w:t>
            </w:r>
            <w:r w:rsidR="00DE63F6">
              <w:t>/</w:t>
            </w:r>
            <w:r w:rsidR="00D31049"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C64DA4">
              <w:rPr>
                <w:b/>
              </w:rPr>
              <w:t>29.04</w:t>
            </w:r>
            <w:r w:rsidR="00D31049">
              <w:rPr>
                <w:b/>
              </w:rPr>
              <w:t>.2020</w:t>
            </w:r>
          </w:p>
          <w:p w:rsidR="00B804E8" w:rsidRPr="00A66FAF" w:rsidRDefault="00A8279B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C64DA4">
              <w:rPr>
                <w:i/>
              </w:rPr>
              <w:t>29</w:t>
            </w:r>
            <w:r w:rsidR="00D31049">
              <w:rPr>
                <w:i/>
              </w:rPr>
              <w:t xml:space="preserve">. </w:t>
            </w:r>
            <w:r w:rsidR="00C64DA4">
              <w:rPr>
                <w:i/>
              </w:rPr>
              <w:t xml:space="preserve">april </w:t>
            </w:r>
            <w:r w:rsidR="00B804E8" w:rsidRPr="00A66FAF">
              <w:rPr>
                <w:i/>
              </w:rPr>
              <w:t>godkjen</w:t>
            </w:r>
            <w:r>
              <w:rPr>
                <w:i/>
              </w:rPr>
              <w:t>t</w:t>
            </w:r>
            <w:r w:rsidR="00B804E8" w:rsidRPr="00A66FAF">
              <w:rPr>
                <w:i/>
              </w:rPr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64DA4" w:rsidP="00936C28">
            <w:pPr>
              <w:pStyle w:val="Sluttnotetekst"/>
              <w:spacing w:line="240" w:lineRule="auto"/>
            </w:pPr>
            <w:r>
              <w:t>16/</w:t>
            </w:r>
            <w:r w:rsidR="00D31049"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:rsidR="00B804E8" w:rsidRPr="00A66FAF" w:rsidRDefault="00A8279B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</w:t>
            </w:r>
            <w:r>
              <w:rPr>
                <w:i/>
              </w:rPr>
              <w:t>t</w:t>
            </w:r>
            <w:r w:rsidR="00A66FAF">
              <w:rPr>
                <w:i/>
              </w:rPr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17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Pr="004C0C60" w:rsidRDefault="00B804E8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:rsidR="00B804E8" w:rsidRPr="008D4121" w:rsidRDefault="00B804E8" w:rsidP="008D4121">
            <w:pPr>
              <w:pStyle w:val="Sluttnotetekst"/>
              <w:spacing w:line="240" w:lineRule="auto"/>
              <w:rPr>
                <w:b/>
                <w:bCs/>
              </w:rPr>
            </w:pPr>
            <w:r w:rsidRPr="008D4121">
              <w:rPr>
                <w:b/>
                <w:bCs/>
              </w:rPr>
              <w:t>Nytt fra elevråd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Ele</w:t>
            </w:r>
            <w:r w:rsidR="00AE2C83">
              <w:t>vrådet opplever at el</w:t>
            </w:r>
            <w:r>
              <w:t>vene er flinke til å holde seg i kohorter</w:t>
            </w:r>
            <w:r w:rsidR="00AE2C83">
              <w:t xml:space="preserve"> både inne og ute. </w:t>
            </w:r>
          </w:p>
          <w:p w:rsidR="009C28B6" w:rsidRDefault="00AE2C8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Pga</w:t>
            </w:r>
            <w:proofErr w:type="spellEnd"/>
            <w:r>
              <w:t xml:space="preserve"> at elevene er i kohorter ser elevrådet at d</w:t>
            </w:r>
            <w:r w:rsidR="009C28B6">
              <w:t>et er mindre konflikter i skolegården.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Elevrådet har gjennomgått </w:t>
            </w:r>
            <w:r w:rsidR="00AE2C83">
              <w:t xml:space="preserve">oppgaven </w:t>
            </w:r>
            <w:r>
              <w:t>som elevrådsrepresentant</w:t>
            </w:r>
            <w:r w:rsidR="00AE2C83">
              <w:t xml:space="preserve">; Representantene ønsker å være god </w:t>
            </w:r>
            <w:r>
              <w:t xml:space="preserve">rollemodell, </w:t>
            </w:r>
            <w:r w:rsidR="00AE2C83">
              <w:t xml:space="preserve">representantene er </w:t>
            </w:r>
            <w:r>
              <w:t xml:space="preserve">elevenes stemme, </w:t>
            </w:r>
            <w:r w:rsidR="00AE2C83">
              <w:t xml:space="preserve">representantene på 7. trinn har </w:t>
            </w:r>
            <w:r>
              <w:t>17. mai tale</w:t>
            </w:r>
            <w:r w:rsidR="00AE2C83">
              <w:t xml:space="preserve"> som et oppdrag.</w:t>
            </w:r>
          </w:p>
          <w:p w:rsidR="00B804E8" w:rsidRPr="008D4121" w:rsidRDefault="00B804E8" w:rsidP="008D4121">
            <w:pPr>
              <w:pStyle w:val="Sluttnotetekst"/>
              <w:spacing w:line="240" w:lineRule="auto"/>
              <w:rPr>
                <w:b/>
                <w:bCs/>
              </w:rPr>
            </w:pPr>
            <w:r w:rsidRPr="008D4121">
              <w:rPr>
                <w:b/>
                <w:bCs/>
              </w:rPr>
              <w:t>Nytt fra FAU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Silje </w:t>
            </w:r>
            <w:proofErr w:type="spellStart"/>
            <w:r>
              <w:t>Lilledal</w:t>
            </w:r>
            <w:proofErr w:type="spellEnd"/>
            <w:r>
              <w:t xml:space="preserve"> Solli er valgt til ny FAU leder.</w:t>
            </w:r>
          </w:p>
          <w:p w:rsidR="00AE2C83" w:rsidRDefault="00AE2C8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Elever og foresatte på </w:t>
            </w:r>
            <w:r w:rsidR="009C28B6">
              <w:t>7. trinn har gjennomført dugnad</w:t>
            </w:r>
            <w:r>
              <w:t>er</w:t>
            </w:r>
            <w:r w:rsidR="009C28B6">
              <w:t xml:space="preserve"> for </w:t>
            </w:r>
            <w:r>
              <w:t>å</w:t>
            </w:r>
            <w:r w:rsidR="009C28B6">
              <w:t xml:space="preserve"> gjennomføre </w:t>
            </w:r>
            <w:r>
              <w:t xml:space="preserve">et foreldrearrangert sosialt treff med </w:t>
            </w:r>
            <w:r w:rsidR="009C28B6">
              <w:t>overnatting</w:t>
            </w:r>
            <w:r>
              <w:t xml:space="preserve"> på Holmevatn for elevene</w:t>
            </w:r>
            <w:r w:rsidR="009C28B6">
              <w:t xml:space="preserve">. 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6. trinn </w:t>
            </w:r>
            <w:r w:rsidR="00AE2C83">
              <w:t xml:space="preserve">ser på hvilke inntektskilder som kan gjennomføres for at elevene skal få sosial tur med overnatting neste skoleår. </w:t>
            </w:r>
            <w:r>
              <w:t>S</w:t>
            </w:r>
            <w:r w:rsidR="00AE2C83">
              <w:t xml:space="preserve">alg av </w:t>
            </w:r>
            <w:r>
              <w:t>teaterbilletter til forestilling i desember</w:t>
            </w:r>
            <w:r w:rsidR="00AE2C83">
              <w:t xml:space="preserve"> er en inntektskilde</w:t>
            </w:r>
            <w:r>
              <w:t xml:space="preserve">. 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Foresatte har henvendt seg til FAU vedr hærverk på personlige eiendeler</w:t>
            </w:r>
            <w:r w:rsidR="00AE2C83">
              <w:t xml:space="preserve">. </w:t>
            </w:r>
          </w:p>
          <w:p w:rsidR="00B804E8" w:rsidRPr="008D4121" w:rsidRDefault="00B804E8" w:rsidP="008D4121">
            <w:pPr>
              <w:pStyle w:val="Sluttnotetekst"/>
              <w:spacing w:line="240" w:lineRule="auto"/>
              <w:rPr>
                <w:b/>
                <w:bCs/>
              </w:rPr>
            </w:pPr>
            <w:r w:rsidRPr="008D4121">
              <w:rPr>
                <w:b/>
                <w:bCs/>
              </w:rPr>
              <w:t>Nytt fra SFO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Varm mat serveres 2 ganger pr uke</w:t>
            </w:r>
            <w:r w:rsidR="00AE2C83">
              <w:t>.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3 nyansatte i SFO</w:t>
            </w:r>
            <w:r w:rsidR="00AE2C83">
              <w:t>.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 xml:space="preserve">SFO </w:t>
            </w:r>
            <w:r w:rsidR="00AE2C83">
              <w:t>har fått</w:t>
            </w:r>
            <w:r w:rsidR="00461814">
              <w:t xml:space="preserve"> nytt</w:t>
            </w:r>
            <w:r w:rsidR="00AE2C83">
              <w:t xml:space="preserve"> </w:t>
            </w:r>
            <w:r>
              <w:t>kjøkken</w:t>
            </w:r>
            <w:r w:rsidR="00AE2C83">
              <w:t xml:space="preserve"> og er nå tatt i bruk. </w:t>
            </w:r>
          </w:p>
          <w:p w:rsidR="009C28B6" w:rsidRDefault="00AE2C8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SFO skiller mellom k</w:t>
            </w:r>
            <w:r w:rsidR="009C28B6">
              <w:t>jernetid</w:t>
            </w:r>
            <w:r>
              <w:t xml:space="preserve"> (13.30 – 15.30) med ulike aktiviteter og </w:t>
            </w:r>
            <w:r w:rsidR="009C28B6">
              <w:t>tilsynstid</w:t>
            </w:r>
            <w:r>
              <w:t xml:space="preserve"> hvor elever kun får tilsyn. (</w:t>
            </w:r>
            <w:r w:rsidR="009C28B6">
              <w:t>Morgen SFO og ettermiddager fra kl. 15.30 og ut dagen)</w:t>
            </w:r>
            <w:r>
              <w:t xml:space="preserve">. Dette skyldes endringer av bemanning når vi har tiltak knyttet til smitteverntiltak på gult nivå. </w:t>
            </w:r>
            <w:r w:rsidR="00461814">
              <w:t xml:space="preserve">Justeringer gjøres og informasjon legges ut på skolens hjemmeside. </w:t>
            </w:r>
          </w:p>
          <w:p w:rsidR="009C28B6" w:rsidRDefault="009C28B6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Vikarierende SFO leder går ut i permisjon uke 41. Monica Totland kommer tilbake som SFO leder uke 42. </w:t>
            </w:r>
          </w:p>
          <w:p w:rsidR="009C28B6" w:rsidRPr="008D4121" w:rsidRDefault="009C28B6" w:rsidP="009C28B6">
            <w:pPr>
              <w:pStyle w:val="Sluttnotetekst"/>
              <w:spacing w:line="240" w:lineRule="auto"/>
              <w:rPr>
                <w:b/>
                <w:bCs/>
              </w:rPr>
            </w:pPr>
            <w:r w:rsidRPr="008D4121">
              <w:rPr>
                <w:b/>
                <w:bCs/>
              </w:rPr>
              <w:t>Nytt fra skolen</w:t>
            </w:r>
          </w:p>
          <w:p w:rsidR="009C28B6" w:rsidRDefault="003E17BD" w:rsidP="008D4121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>Ny læreplan, Fagfornyelsen fra 01.08.2020.</w:t>
            </w:r>
            <w:r w:rsidR="00AE2C83">
              <w:t xml:space="preserve"> Skolen har </w:t>
            </w:r>
            <w:proofErr w:type="gramStart"/>
            <w:r w:rsidR="00AE2C83">
              <w:t>fokus</w:t>
            </w:r>
            <w:proofErr w:type="gramEnd"/>
            <w:r w:rsidR="00AE2C83">
              <w:t xml:space="preserve"> på arbeid med fagfornyelse </w:t>
            </w:r>
            <w:r w:rsidR="00D107E0">
              <w:t xml:space="preserve">gjennom hele skoleåret. </w:t>
            </w:r>
          </w:p>
          <w:p w:rsidR="003E17BD" w:rsidRDefault="00D107E0" w:rsidP="008D4121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>Skolen er på g</w:t>
            </w:r>
            <w:r w:rsidR="003E17BD">
              <w:t xml:space="preserve">ult nivå; klassene er </w:t>
            </w:r>
            <w:r>
              <w:t xml:space="preserve">faste </w:t>
            </w:r>
            <w:r w:rsidR="003E17BD">
              <w:t xml:space="preserve">kohorter </w:t>
            </w:r>
            <w:r>
              <w:t>både i klasserommet og i friminutt. Da</w:t>
            </w:r>
            <w:r w:rsidR="003E17BD">
              <w:t xml:space="preserve"> oppholder </w:t>
            </w:r>
            <w:r>
              <w:t xml:space="preserve">elevene </w:t>
            </w:r>
            <w:r w:rsidR="003E17BD">
              <w:t>seg på faste soner</w:t>
            </w:r>
            <w:r>
              <w:t xml:space="preserve"> i </w:t>
            </w:r>
            <w:proofErr w:type="spellStart"/>
            <w:r>
              <w:t>skolegåden</w:t>
            </w:r>
            <w:proofErr w:type="spellEnd"/>
            <w:r>
              <w:t xml:space="preserve">. Elevene har også friminutt på ulike tidspunkt. </w:t>
            </w:r>
          </w:p>
          <w:p w:rsidR="003E17BD" w:rsidRDefault="00D107E0" w:rsidP="008D4121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 xml:space="preserve">Skolen vektlegger avstand og håndhygiene gjennom skoledagen. </w:t>
            </w:r>
          </w:p>
          <w:p w:rsidR="008D4121" w:rsidRDefault="008D4121" w:rsidP="008D4121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 xml:space="preserve">Ny sosiallærer i 50% stilling. </w:t>
            </w:r>
            <w:r w:rsidR="00D107E0">
              <w:t>Sosiallærer har u</w:t>
            </w:r>
            <w:r>
              <w:t>kentlig fokus i persona</w:t>
            </w:r>
            <w:r w:rsidR="00D107E0">
              <w:t>l</w:t>
            </w:r>
            <w:r>
              <w:t xml:space="preserve">et på trygt og godt skolemiljø. </w:t>
            </w:r>
          </w:p>
          <w:p w:rsidR="003E17BD" w:rsidRDefault="003E17BD" w:rsidP="008D4121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>Noe høyt fravær av elever og ansatte.</w:t>
            </w:r>
            <w:r w:rsidR="00D107E0">
              <w:t xml:space="preserve"> Fravær knyttet til karantene registreres. </w:t>
            </w:r>
          </w:p>
          <w:p w:rsidR="00D107E0" w:rsidRDefault="00D107E0" w:rsidP="00D107E0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 xml:space="preserve">Lærere legger ut digitale oppgaver i google </w:t>
            </w:r>
            <w:proofErr w:type="spellStart"/>
            <w:r>
              <w:t>classroom</w:t>
            </w:r>
            <w:proofErr w:type="spellEnd"/>
            <w:r>
              <w:t xml:space="preserve"> for elever som er i karantene.</w:t>
            </w:r>
          </w:p>
          <w:p w:rsidR="00D107E0" w:rsidRDefault="00D107E0" w:rsidP="00D107E0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>Dersom lærere er i karantene, vil elevene oppleve at noe av undervisningen skjer digitalt med en voksen til</w:t>
            </w:r>
            <w:r w:rsidR="00DD6551">
              <w:t xml:space="preserve"> </w:t>
            </w:r>
            <w:r>
              <w:t xml:space="preserve">stede i klasserommet. </w:t>
            </w:r>
          </w:p>
          <w:p w:rsidR="00D107E0" w:rsidRDefault="00D107E0" w:rsidP="00D107E0">
            <w:pPr>
              <w:pStyle w:val="Sluttnotetekst"/>
              <w:numPr>
                <w:ilvl w:val="0"/>
                <w:numId w:val="5"/>
              </w:numPr>
              <w:spacing w:line="240" w:lineRule="auto"/>
            </w:pPr>
            <w:r>
              <w:t xml:space="preserve">Dersom miljøarbeider er i karantene, vil den ansatte følge opp enkeltelever gjennom digitale møter i skoletiden. </w:t>
            </w:r>
          </w:p>
          <w:p w:rsidR="00B804E8" w:rsidRDefault="008D4121" w:rsidP="00D107E0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D31049" w:rsidP="00936C28">
            <w:pPr>
              <w:pStyle w:val="Sluttnotetekst"/>
              <w:spacing w:line="240" w:lineRule="auto"/>
            </w:pPr>
            <w:r>
              <w:t>1</w:t>
            </w:r>
            <w:r w:rsidR="00C64DA4">
              <w:t>7/</w:t>
            </w:r>
            <w:r>
              <w:t>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:rsidR="008D4121" w:rsidRDefault="008D4121">
            <w:pPr>
              <w:pStyle w:val="Sluttnotetekst"/>
              <w:spacing w:line="240" w:lineRule="auto"/>
              <w:rPr>
                <w:i/>
              </w:rPr>
            </w:pPr>
            <w:r w:rsidRPr="00D107E0">
              <w:rPr>
                <w:iCs/>
              </w:rPr>
              <w:t>Skolen har et merforbruk på 105%. Merforbruket skyldes forsinket midler fra IMDI</w:t>
            </w:r>
            <w:r w:rsidR="00D107E0" w:rsidRPr="00D107E0">
              <w:rPr>
                <w:iCs/>
              </w:rPr>
              <w:t xml:space="preserve">, samt noe økt </w:t>
            </w:r>
            <w:r w:rsidRPr="00D107E0">
              <w:rPr>
                <w:iCs/>
              </w:rPr>
              <w:t xml:space="preserve">bemanning </w:t>
            </w:r>
            <w:r w:rsidR="00D107E0" w:rsidRPr="00D107E0">
              <w:rPr>
                <w:iCs/>
              </w:rPr>
              <w:t>utover budsjettildeling. Skolen vil over sikt justere merforbruket. Skoleeier/økonomiavdeling er orient</w:t>
            </w:r>
            <w:r w:rsidR="00461814">
              <w:rPr>
                <w:iCs/>
              </w:rPr>
              <w:t>ert</w:t>
            </w:r>
            <w:r w:rsidR="00D107E0">
              <w:rPr>
                <w:i/>
              </w:rPr>
              <w:t xml:space="preserve">.  </w:t>
            </w:r>
          </w:p>
          <w:p w:rsidR="00B804E8" w:rsidRPr="004C0C60" w:rsidRDefault="008D4121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D107E0">
              <w:rPr>
                <w:i/>
              </w:rPr>
              <w:t>informasjon om r</w:t>
            </w:r>
            <w:r w:rsidR="00B804E8" w:rsidRPr="004C0C60">
              <w:rPr>
                <w:i/>
              </w:rPr>
              <w:t>egnskap pr dato tas til orientering.</w:t>
            </w:r>
          </w:p>
        </w:tc>
      </w:tr>
      <w:tr w:rsidR="003135B5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5B5" w:rsidRDefault="003135B5" w:rsidP="00936C28">
            <w:pPr>
              <w:pStyle w:val="Sluttnotetekst"/>
              <w:spacing w:line="240" w:lineRule="auto"/>
            </w:pPr>
            <w:bookmarkStart w:id="0" w:name="_Hlk50029552"/>
            <w:r>
              <w:t>1</w:t>
            </w:r>
            <w:r w:rsidR="00C64DA4">
              <w:t>8</w:t>
            </w:r>
            <w:r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C64DA4" w:rsidRPr="00C64DA4" w:rsidRDefault="00C64DA4" w:rsidP="00C64DA4">
            <w:pPr>
              <w:pStyle w:val="Sluttnotetekst"/>
              <w:spacing w:line="240" w:lineRule="auto"/>
              <w:rPr>
                <w:b/>
              </w:rPr>
            </w:pPr>
            <w:r w:rsidRPr="00C64DA4">
              <w:rPr>
                <w:b/>
              </w:rPr>
              <w:t xml:space="preserve">Kartleggingsprøver </w:t>
            </w:r>
            <w:proofErr w:type="spellStart"/>
            <w:r w:rsidRPr="00C64DA4">
              <w:rPr>
                <w:b/>
              </w:rPr>
              <w:t>Udir</w:t>
            </w:r>
            <w:proofErr w:type="spellEnd"/>
            <w:r w:rsidRPr="00C64DA4">
              <w:rPr>
                <w:b/>
              </w:rPr>
              <w:t xml:space="preserve"> 1. – 3. trinn. Oppfølgingsplan</w:t>
            </w:r>
          </w:p>
          <w:p w:rsidR="008D4121" w:rsidRPr="00DF3FFC" w:rsidRDefault="008D4121" w:rsidP="003135B5">
            <w:pPr>
              <w:pStyle w:val="Sluttnotetekst"/>
              <w:spacing w:line="240" w:lineRule="auto"/>
              <w:rPr>
                <w:bCs/>
              </w:rPr>
            </w:pPr>
            <w:r w:rsidRPr="00DF3FFC">
              <w:rPr>
                <w:bCs/>
              </w:rPr>
              <w:t>Fremdriftsplan for oppføl</w:t>
            </w:r>
            <w:r w:rsidR="00DF3FFC">
              <w:rPr>
                <w:bCs/>
              </w:rPr>
              <w:t>g</w:t>
            </w:r>
            <w:r w:rsidRPr="00DF3FFC">
              <w:rPr>
                <w:bCs/>
              </w:rPr>
              <w:t xml:space="preserve">ing av kartlegging ble presentert. </w:t>
            </w:r>
          </w:p>
          <w:p w:rsidR="003135B5" w:rsidRPr="003135B5" w:rsidRDefault="008D4121" w:rsidP="003135B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3135B5" w:rsidRPr="003135B5">
              <w:rPr>
                <w:bCs/>
                <w:i/>
                <w:iCs/>
              </w:rPr>
              <w:t xml:space="preserve">edtak: SU </w:t>
            </w:r>
            <w:r w:rsidR="00DF3FFC">
              <w:rPr>
                <w:bCs/>
                <w:i/>
                <w:iCs/>
              </w:rPr>
              <w:t>godkjenner fremdriftsplanen.</w:t>
            </w:r>
          </w:p>
        </w:tc>
      </w:tr>
      <w:bookmarkEnd w:id="0"/>
      <w:tr w:rsidR="00350100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0100" w:rsidRDefault="00D31049" w:rsidP="00936C28">
            <w:pPr>
              <w:pStyle w:val="Sluttnotetekst"/>
              <w:spacing w:line="240" w:lineRule="auto"/>
            </w:pPr>
            <w:r>
              <w:t>1</w:t>
            </w:r>
            <w:r w:rsidR="00C64DA4">
              <w:t>9</w:t>
            </w:r>
            <w:r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31049" w:rsidRPr="00D31049" w:rsidRDefault="00D31049" w:rsidP="003C6258">
            <w:pPr>
              <w:pStyle w:val="Sluttnotetekst"/>
              <w:spacing w:line="240" w:lineRule="auto"/>
              <w:rPr>
                <w:b/>
              </w:rPr>
            </w:pPr>
            <w:r w:rsidRPr="00D31049">
              <w:rPr>
                <w:b/>
              </w:rPr>
              <w:t>Oppfølging trygt og godt skolemiljø</w:t>
            </w:r>
          </w:p>
          <w:p w:rsidR="008D4121" w:rsidRPr="00DF3FFC" w:rsidRDefault="008D4121" w:rsidP="003C6258">
            <w:pPr>
              <w:pStyle w:val="Sluttnotetekst"/>
              <w:spacing w:line="240" w:lineRule="auto"/>
              <w:rPr>
                <w:bCs/>
              </w:rPr>
            </w:pPr>
            <w:r w:rsidRPr="00DF3FFC">
              <w:rPr>
                <w:bCs/>
              </w:rPr>
              <w:t xml:space="preserve">Fremdriftsplan for oppfølging av trygt og godt skolemiljø ble presentert. </w:t>
            </w:r>
          </w:p>
          <w:p w:rsidR="00350100" w:rsidRPr="00350100" w:rsidRDefault="008D4121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1049">
              <w:rPr>
                <w:bCs/>
                <w:i/>
                <w:iCs/>
              </w:rPr>
              <w:t xml:space="preserve">edtak: SU godkjenner fremdriftsplan for trygt og godt skolemiljø. </w:t>
            </w:r>
            <w:r w:rsidR="00350100" w:rsidRPr="00350100">
              <w:rPr>
                <w:bCs/>
                <w:i/>
                <w:iCs/>
              </w:rPr>
              <w:t xml:space="preserve"> </w:t>
            </w:r>
          </w:p>
        </w:tc>
      </w:tr>
      <w:tr w:rsidR="00F03A73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20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D6551" w:rsidRDefault="00C64DA4" w:rsidP="005C7368">
            <w:pPr>
              <w:pStyle w:val="Sluttnotetekst"/>
              <w:spacing w:line="240" w:lineRule="auto"/>
              <w:rPr>
                <w:iCs/>
              </w:rPr>
            </w:pPr>
            <w:r w:rsidRPr="00DD6551">
              <w:rPr>
                <w:b/>
                <w:bCs/>
                <w:iCs/>
              </w:rPr>
              <w:t>Fagfornyelse 2020</w:t>
            </w:r>
            <w:r w:rsidR="005C7368" w:rsidRPr="00DD6551">
              <w:rPr>
                <w:b/>
                <w:bCs/>
                <w:iCs/>
              </w:rPr>
              <w:t>, ny læreplan</w:t>
            </w:r>
            <w:r w:rsidR="005C7368">
              <w:rPr>
                <w:iCs/>
              </w:rPr>
              <w:t xml:space="preserve">. </w:t>
            </w:r>
          </w:p>
          <w:p w:rsidR="005C7368" w:rsidRDefault="005C7368" w:rsidP="00DD6551">
            <w:pPr>
              <w:pStyle w:val="Sluttnotetekst"/>
              <w:numPr>
                <w:ilvl w:val="0"/>
                <w:numId w:val="7"/>
              </w:numPr>
              <w:spacing w:line="240" w:lineRule="auto"/>
              <w:rPr>
                <w:iCs/>
              </w:rPr>
            </w:pPr>
            <w:r w:rsidRPr="005C7368">
              <w:rPr>
                <w:iCs/>
              </w:rPr>
              <w:t>Fagfornyelsen skal bidra til et verdiløft i skolen</w:t>
            </w:r>
            <w:r>
              <w:rPr>
                <w:iCs/>
              </w:rPr>
              <w:t>.</w:t>
            </w:r>
          </w:p>
          <w:p w:rsidR="005C7368" w:rsidRPr="005C7368" w:rsidRDefault="005C7368" w:rsidP="005C7368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iCs/>
              </w:rPr>
            </w:pPr>
            <w:r w:rsidRPr="005C7368">
              <w:rPr>
                <w:iCs/>
              </w:rPr>
              <w:t>Tre tverrfaglige temaer: Demokrati og medborgerskap, bærekraftig utvikling og folkehelse og livsmestring.</w:t>
            </w:r>
            <w:bookmarkStart w:id="1" w:name="_GoBack"/>
            <w:bookmarkEnd w:id="1"/>
          </w:p>
          <w:p w:rsidR="005C7368" w:rsidRDefault="005C7368" w:rsidP="005C7368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iCs/>
              </w:rPr>
            </w:pPr>
            <w:r w:rsidRPr="005C7368">
              <w:rPr>
                <w:iCs/>
              </w:rPr>
              <w:t xml:space="preserve">Flere fag blir mer praktiske og utforskende. </w:t>
            </w:r>
          </w:p>
          <w:p w:rsidR="005C7368" w:rsidRPr="005C7368" w:rsidRDefault="00DD6551" w:rsidP="005C7368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>Vil g</w:t>
            </w:r>
            <w:r w:rsidR="005C7368" w:rsidRPr="005C7368">
              <w:rPr>
                <w:iCs/>
              </w:rPr>
              <w:t>i elevene et bedre grunnlag for å reflektere, være kritiske</w:t>
            </w:r>
            <w:r w:rsidR="005C7368">
              <w:rPr>
                <w:iCs/>
              </w:rPr>
              <w:t xml:space="preserve"> og </w:t>
            </w:r>
            <w:r w:rsidR="005C7368" w:rsidRPr="005C7368">
              <w:rPr>
                <w:iCs/>
              </w:rPr>
              <w:t>utforskende</w:t>
            </w:r>
            <w:r w:rsidR="005C7368">
              <w:rPr>
                <w:iCs/>
              </w:rPr>
              <w:t xml:space="preserve">. </w:t>
            </w:r>
          </w:p>
          <w:p w:rsidR="005C7368" w:rsidRPr="005C7368" w:rsidRDefault="005C7368" w:rsidP="005C7368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iCs/>
              </w:rPr>
            </w:pPr>
            <w:r w:rsidRPr="005C7368">
              <w:rPr>
                <w:iCs/>
              </w:rPr>
              <w:t xml:space="preserve">Læring gjennom lek blir vektlagt mer </w:t>
            </w:r>
            <w:r w:rsidR="00DD6551">
              <w:rPr>
                <w:iCs/>
              </w:rPr>
              <w:t>f</w:t>
            </w:r>
            <w:r w:rsidRPr="005C7368">
              <w:rPr>
                <w:iCs/>
              </w:rPr>
              <w:t>or de yngste barna.</w:t>
            </w:r>
          </w:p>
          <w:p w:rsidR="00DF3FFC" w:rsidRPr="005C7368" w:rsidRDefault="005C7368" w:rsidP="005C7368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>Nye kompetansemål</w:t>
            </w:r>
            <w:r w:rsidR="00DD6551">
              <w:rPr>
                <w:iCs/>
              </w:rPr>
              <w:t xml:space="preserve"> i alle fag.</w:t>
            </w:r>
          </w:p>
          <w:p w:rsidR="00D31049" w:rsidRPr="005C7368" w:rsidRDefault="008D4121" w:rsidP="00DE63F6">
            <w:pPr>
              <w:pStyle w:val="Sluttnotetekst"/>
              <w:spacing w:line="240" w:lineRule="auto"/>
              <w:rPr>
                <w:iCs/>
              </w:rPr>
            </w:pPr>
            <w:r w:rsidRPr="005C7368">
              <w:rPr>
                <w:i/>
              </w:rPr>
              <w:t>V</w:t>
            </w:r>
            <w:r w:rsidR="00D31049" w:rsidRPr="005C7368">
              <w:rPr>
                <w:i/>
              </w:rPr>
              <w:t xml:space="preserve">edtak: SU </w:t>
            </w:r>
            <w:r w:rsidRPr="005C7368">
              <w:rPr>
                <w:i/>
              </w:rPr>
              <w:t xml:space="preserve">tar informasjon til orientering. </w:t>
            </w:r>
          </w:p>
        </w:tc>
      </w:tr>
      <w:tr w:rsidR="00DE63F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64DA4" w:rsidP="00936C28">
            <w:pPr>
              <w:pStyle w:val="Sluttnotetekst"/>
              <w:spacing w:line="240" w:lineRule="auto"/>
            </w:pPr>
            <w:r>
              <w:t>21</w:t>
            </w:r>
            <w:r w:rsidR="00D31049">
              <w:t>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8D4121" w:rsidRDefault="003B0860" w:rsidP="003B0860">
            <w:pPr>
              <w:pStyle w:val="Sluttnotetekst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Årshjul</w:t>
            </w:r>
            <w:proofErr w:type="spellEnd"/>
            <w:r>
              <w:rPr>
                <w:b/>
              </w:rPr>
              <w:t xml:space="preserve"> SU </w:t>
            </w:r>
          </w:p>
          <w:p w:rsidR="008D4121" w:rsidRPr="008D4121" w:rsidRDefault="008D4121" w:rsidP="003B0860">
            <w:pPr>
              <w:pStyle w:val="Sluttnotetekst"/>
              <w:spacing w:line="240" w:lineRule="auto"/>
              <w:rPr>
                <w:bCs/>
              </w:rPr>
            </w:pPr>
            <w:r w:rsidRPr="008D4121">
              <w:rPr>
                <w:bCs/>
              </w:rPr>
              <w:t>Møtekalender og saker</w:t>
            </w:r>
            <w:r w:rsidR="00DD6551">
              <w:rPr>
                <w:bCs/>
              </w:rPr>
              <w:t xml:space="preserve"> til SU er presentert i </w:t>
            </w:r>
            <w:proofErr w:type="spellStart"/>
            <w:r w:rsidR="00DD6551">
              <w:rPr>
                <w:bCs/>
              </w:rPr>
              <w:t>årshjul</w:t>
            </w:r>
            <w:proofErr w:type="spellEnd"/>
            <w:r w:rsidR="00DD6551">
              <w:rPr>
                <w:bCs/>
              </w:rPr>
              <w:t xml:space="preserve">. </w:t>
            </w:r>
          </w:p>
          <w:p w:rsidR="00822C25" w:rsidRPr="008D4121" w:rsidRDefault="008D4121" w:rsidP="003B0860">
            <w:pPr>
              <w:pStyle w:val="Sluttnotetekst"/>
              <w:spacing w:line="240" w:lineRule="auto"/>
              <w:rPr>
                <w:b/>
                <w:i/>
                <w:iCs/>
              </w:rPr>
            </w:pPr>
            <w:r w:rsidRPr="008D4121">
              <w:rPr>
                <w:bCs/>
                <w:i/>
                <w:iCs/>
              </w:rPr>
              <w:t>Ve</w:t>
            </w:r>
            <w:r w:rsidR="003B0860" w:rsidRPr="008D4121">
              <w:rPr>
                <w:bCs/>
                <w:i/>
                <w:iCs/>
              </w:rPr>
              <w:t xml:space="preserve">dtak: SU godkjenner </w:t>
            </w:r>
            <w:proofErr w:type="spellStart"/>
            <w:r w:rsidR="003B0860" w:rsidRPr="008D4121">
              <w:rPr>
                <w:bCs/>
                <w:i/>
                <w:iCs/>
              </w:rPr>
              <w:t>årshjul</w:t>
            </w:r>
            <w:proofErr w:type="spellEnd"/>
            <w:r w:rsidR="003B0860" w:rsidRPr="008D4121">
              <w:rPr>
                <w:bCs/>
                <w:i/>
                <w:iCs/>
              </w:rPr>
              <w:t xml:space="preserve">. </w:t>
            </w:r>
          </w:p>
        </w:tc>
      </w:tr>
      <w:tr w:rsidR="003B0860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0860" w:rsidRDefault="003B0860" w:rsidP="00936C28">
            <w:pPr>
              <w:pStyle w:val="Sluttnotetekst"/>
              <w:spacing w:line="240" w:lineRule="auto"/>
            </w:pPr>
            <w:r>
              <w:t>22/20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3B0860" w:rsidRDefault="003B0860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  <w:p w:rsidR="008D4121" w:rsidRPr="008D4121" w:rsidRDefault="008D4121" w:rsidP="003B0860">
            <w:pPr>
              <w:pStyle w:val="Sluttnotetekst"/>
              <w:spacing w:line="240" w:lineRule="auto"/>
              <w:rPr>
                <w:bCs/>
              </w:rPr>
            </w:pPr>
            <w:r w:rsidRPr="008D4121">
              <w:rPr>
                <w:bCs/>
              </w:rPr>
              <w:lastRenderedPageBreak/>
              <w:t xml:space="preserve">Ingen saker meldt. </w:t>
            </w:r>
          </w:p>
        </w:tc>
      </w:tr>
    </w:tbl>
    <w:p w:rsidR="00FB76FC" w:rsidRDefault="00FB76FC" w:rsidP="00B804E8">
      <w:pPr>
        <w:rPr>
          <w:b/>
          <w:bCs/>
        </w:rPr>
      </w:pPr>
    </w:p>
    <w:p w:rsidR="00B804E8" w:rsidRDefault="000F0626" w:rsidP="00B804E8">
      <w:r>
        <w:br/>
      </w:r>
      <w:r w:rsidR="00CF7DC1">
        <w:t>Anita Legland</w:t>
      </w:r>
    </w:p>
    <w:p w:rsidR="008D4121" w:rsidRPr="00B804E8" w:rsidRDefault="008D4121" w:rsidP="00B804E8">
      <w:r>
        <w:t>Referent</w:t>
      </w:r>
    </w:p>
    <w:sectPr w:rsidR="008D4121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26" w:rsidRDefault="000F0626">
      <w:pPr>
        <w:spacing w:line="240" w:lineRule="auto"/>
      </w:pPr>
      <w:r>
        <w:separator/>
      </w:r>
    </w:p>
  </w:endnote>
  <w:endnote w:type="continuationSeparator" w:id="0">
    <w:p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26" w:rsidRDefault="000F0626">
      <w:pPr>
        <w:spacing w:line="240" w:lineRule="auto"/>
      </w:pPr>
      <w:r>
        <w:separator/>
      </w:r>
    </w:p>
  </w:footnote>
  <w:footnote w:type="continuationSeparator" w:id="0">
    <w:p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B2B8E"/>
    <w:multiLevelType w:val="hybridMultilevel"/>
    <w:tmpl w:val="218A3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FB8"/>
    <w:multiLevelType w:val="hybridMultilevel"/>
    <w:tmpl w:val="C2FA9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40B"/>
    <w:multiLevelType w:val="hybridMultilevel"/>
    <w:tmpl w:val="2CF89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8497D"/>
    <w:rsid w:val="001A026B"/>
    <w:rsid w:val="001B57C9"/>
    <w:rsid w:val="001C0793"/>
    <w:rsid w:val="001E273B"/>
    <w:rsid w:val="001E74A4"/>
    <w:rsid w:val="001F5B34"/>
    <w:rsid w:val="002247EA"/>
    <w:rsid w:val="00237464"/>
    <w:rsid w:val="0026730F"/>
    <w:rsid w:val="002D2DFE"/>
    <w:rsid w:val="0030739E"/>
    <w:rsid w:val="003135B5"/>
    <w:rsid w:val="0032761C"/>
    <w:rsid w:val="00350100"/>
    <w:rsid w:val="00360F43"/>
    <w:rsid w:val="003B0860"/>
    <w:rsid w:val="003C6258"/>
    <w:rsid w:val="003E17BD"/>
    <w:rsid w:val="00460383"/>
    <w:rsid w:val="00461814"/>
    <w:rsid w:val="00491B28"/>
    <w:rsid w:val="004C0C60"/>
    <w:rsid w:val="004E2A2E"/>
    <w:rsid w:val="00522240"/>
    <w:rsid w:val="00586D74"/>
    <w:rsid w:val="005A739C"/>
    <w:rsid w:val="005B69EF"/>
    <w:rsid w:val="005C7368"/>
    <w:rsid w:val="006225BB"/>
    <w:rsid w:val="0065639D"/>
    <w:rsid w:val="00677CB4"/>
    <w:rsid w:val="00685391"/>
    <w:rsid w:val="006F096F"/>
    <w:rsid w:val="007723F8"/>
    <w:rsid w:val="007A3EA6"/>
    <w:rsid w:val="008153FC"/>
    <w:rsid w:val="00822C25"/>
    <w:rsid w:val="0082693E"/>
    <w:rsid w:val="008A32C7"/>
    <w:rsid w:val="008D4121"/>
    <w:rsid w:val="00925AD3"/>
    <w:rsid w:val="00932164"/>
    <w:rsid w:val="00936C28"/>
    <w:rsid w:val="00991223"/>
    <w:rsid w:val="009C28B6"/>
    <w:rsid w:val="009C2D95"/>
    <w:rsid w:val="009E0CDF"/>
    <w:rsid w:val="009E1107"/>
    <w:rsid w:val="00A344B6"/>
    <w:rsid w:val="00A43CE1"/>
    <w:rsid w:val="00A66FAF"/>
    <w:rsid w:val="00A7073D"/>
    <w:rsid w:val="00A8279B"/>
    <w:rsid w:val="00AA054C"/>
    <w:rsid w:val="00AD4DAF"/>
    <w:rsid w:val="00AE2C83"/>
    <w:rsid w:val="00B02FF0"/>
    <w:rsid w:val="00B15AF0"/>
    <w:rsid w:val="00B55490"/>
    <w:rsid w:val="00B65907"/>
    <w:rsid w:val="00B804E8"/>
    <w:rsid w:val="00C13CC2"/>
    <w:rsid w:val="00C1442C"/>
    <w:rsid w:val="00C64DA4"/>
    <w:rsid w:val="00CA2A8F"/>
    <w:rsid w:val="00CF7DC1"/>
    <w:rsid w:val="00D107E0"/>
    <w:rsid w:val="00D31049"/>
    <w:rsid w:val="00D541A3"/>
    <w:rsid w:val="00DB2513"/>
    <w:rsid w:val="00DD6551"/>
    <w:rsid w:val="00DE63F6"/>
    <w:rsid w:val="00DF3FFC"/>
    <w:rsid w:val="00E941C8"/>
    <w:rsid w:val="00EA31D8"/>
    <w:rsid w:val="00EF19D9"/>
    <w:rsid w:val="00F03A73"/>
    <w:rsid w:val="00F91D25"/>
    <w:rsid w:val="00F93DB8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64A04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2020-09-17T08:19:00Z</cp:lastPrinted>
  <dcterms:created xsi:type="dcterms:W3CDTF">2020-09-17T08:32:00Z</dcterms:created>
  <dcterms:modified xsi:type="dcterms:W3CDTF">2020-09-17T08:32:00Z</dcterms:modified>
</cp:coreProperties>
</file>