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7E8284" w14:textId="77777777" w:rsidR="005A2E87" w:rsidRPr="005A2E87" w:rsidRDefault="00C03207" w:rsidP="005A2E87">
      <w:pPr>
        <w:spacing w:after="120" w:line="240" w:lineRule="auto"/>
        <w:jc w:val="center"/>
        <w:rPr>
          <w:b/>
          <w:sz w:val="52"/>
          <w:szCs w:val="52"/>
        </w:rPr>
      </w:pPr>
      <w:bookmarkStart w:id="0" w:name="_GoBack"/>
      <w:bookmarkEnd w:id="0"/>
      <w:r w:rsidRPr="005A2E87">
        <w:rPr>
          <w:b/>
          <w:sz w:val="52"/>
          <w:szCs w:val="52"/>
        </w:rPr>
        <w:t>Informasjon til elev</w:t>
      </w:r>
      <w:r w:rsidR="00561B6B">
        <w:rPr>
          <w:b/>
          <w:sz w:val="52"/>
          <w:szCs w:val="52"/>
        </w:rPr>
        <w:t>a</w:t>
      </w:r>
      <w:r w:rsidRPr="005A2E87">
        <w:rPr>
          <w:b/>
          <w:sz w:val="52"/>
          <w:szCs w:val="52"/>
        </w:rPr>
        <w:t>r i 10. klasse</w:t>
      </w:r>
    </w:p>
    <w:p w14:paraId="5561A997" w14:textId="77777777" w:rsidR="006B7831" w:rsidRDefault="00C53418" w:rsidP="005A2E87">
      <w:pPr>
        <w:spacing w:after="12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Lokalt gitt (</w:t>
      </w:r>
      <w:r w:rsidR="00117245" w:rsidRPr="00117245">
        <w:rPr>
          <w:b/>
          <w:sz w:val="36"/>
          <w:szCs w:val="36"/>
        </w:rPr>
        <w:t>mun</w:t>
      </w:r>
      <w:r w:rsidR="00561B6B">
        <w:rPr>
          <w:b/>
          <w:sz w:val="36"/>
          <w:szCs w:val="36"/>
        </w:rPr>
        <w:t>n</w:t>
      </w:r>
      <w:r w:rsidR="00117245" w:rsidRPr="00117245">
        <w:rPr>
          <w:b/>
          <w:sz w:val="36"/>
          <w:szCs w:val="36"/>
        </w:rPr>
        <w:t>l</w:t>
      </w:r>
      <w:r w:rsidR="00561B6B">
        <w:rPr>
          <w:b/>
          <w:sz w:val="36"/>
          <w:szCs w:val="36"/>
        </w:rPr>
        <w:t>e</w:t>
      </w:r>
      <w:r w:rsidR="00117245" w:rsidRPr="00117245">
        <w:rPr>
          <w:b/>
          <w:sz w:val="36"/>
          <w:szCs w:val="36"/>
        </w:rPr>
        <w:t>g</w:t>
      </w:r>
      <w:r>
        <w:rPr>
          <w:b/>
          <w:sz w:val="36"/>
          <w:szCs w:val="36"/>
        </w:rPr>
        <w:t>)</w:t>
      </w:r>
      <w:r w:rsidR="00117245" w:rsidRPr="00117245">
        <w:rPr>
          <w:b/>
          <w:sz w:val="36"/>
          <w:szCs w:val="36"/>
        </w:rPr>
        <w:t xml:space="preserve"> eksamen </w:t>
      </w:r>
      <w:r w:rsidR="00517F64">
        <w:rPr>
          <w:b/>
          <w:sz w:val="36"/>
          <w:szCs w:val="36"/>
        </w:rPr>
        <w:t>201</w:t>
      </w:r>
      <w:r w:rsidR="00CE08B9">
        <w:rPr>
          <w:b/>
          <w:sz w:val="36"/>
          <w:szCs w:val="36"/>
        </w:rPr>
        <w:t>6</w:t>
      </w:r>
    </w:p>
    <w:p w14:paraId="1EB3E312" w14:textId="77777777" w:rsidR="003449AD" w:rsidRPr="00150863" w:rsidRDefault="003449AD" w:rsidP="005A2E87">
      <w:pPr>
        <w:spacing w:after="120" w:line="240" w:lineRule="auto"/>
        <w:jc w:val="center"/>
        <w:rPr>
          <w:b/>
          <w:sz w:val="36"/>
          <w:szCs w:val="36"/>
          <w:lang w:val="nn-NO"/>
        </w:rPr>
      </w:pPr>
    </w:p>
    <w:p w14:paraId="761ADB83" w14:textId="77777777" w:rsidR="00C03207" w:rsidRPr="000133E0" w:rsidRDefault="00C03207" w:rsidP="00C03207">
      <w:pPr>
        <w:spacing w:after="120"/>
        <w:rPr>
          <w:rFonts w:cs="TimesNewRomanPS-BoldMT"/>
          <w:bCs/>
          <w:color w:val="000000"/>
        </w:rPr>
      </w:pPr>
      <w:r w:rsidRPr="00150863">
        <w:rPr>
          <w:rFonts w:cs="TimesNewRomanPS-BoldMT"/>
          <w:bCs/>
          <w:color w:val="000000"/>
          <w:lang w:val="nn-NO"/>
        </w:rPr>
        <w:t>Jærnettverket</w:t>
      </w:r>
      <w:r w:rsidRPr="000133E0">
        <w:rPr>
          <w:rFonts w:cs="TimesNewRomanPS-BoldMT"/>
          <w:bCs/>
          <w:color w:val="000000"/>
        </w:rPr>
        <w:t>, som består av kommun</w:t>
      </w:r>
      <w:r w:rsidR="00561B6B">
        <w:rPr>
          <w:rFonts w:cs="TimesNewRomanPS-BoldMT"/>
          <w:bCs/>
          <w:color w:val="000000"/>
        </w:rPr>
        <w:t>a</w:t>
      </w:r>
      <w:r w:rsidRPr="000133E0">
        <w:rPr>
          <w:rFonts w:cs="TimesNewRomanPS-BoldMT"/>
          <w:bCs/>
          <w:color w:val="000000"/>
        </w:rPr>
        <w:t xml:space="preserve">ne Hå, Klepp, Time, Sola og Gjesdal, har felles retningsliner for gjennomføring av </w:t>
      </w:r>
      <w:r w:rsidR="00C53418" w:rsidRPr="000133E0">
        <w:rPr>
          <w:rFonts w:cs="TimesNewRomanPS-BoldMT"/>
          <w:bCs/>
          <w:color w:val="000000"/>
        </w:rPr>
        <w:t>lokalt gitt</w:t>
      </w:r>
      <w:r w:rsidRPr="000133E0">
        <w:rPr>
          <w:rFonts w:cs="TimesNewRomanPS-BoldMT"/>
          <w:bCs/>
          <w:color w:val="000000"/>
        </w:rPr>
        <w:t xml:space="preserve"> eksamen i grunnsk</w:t>
      </w:r>
      <w:r w:rsidR="00150863">
        <w:rPr>
          <w:rFonts w:cs="TimesNewRomanPS-BoldMT"/>
          <w:bCs/>
          <w:color w:val="000000"/>
        </w:rPr>
        <w:t>u</w:t>
      </w:r>
      <w:r w:rsidRPr="000133E0">
        <w:rPr>
          <w:rFonts w:cs="TimesNewRomanPS-BoldMT"/>
          <w:bCs/>
          <w:color w:val="000000"/>
        </w:rPr>
        <w:t xml:space="preserve">len. </w:t>
      </w:r>
    </w:p>
    <w:p w14:paraId="7F6436B5" w14:textId="77777777" w:rsidR="00C03207" w:rsidRDefault="00C03207" w:rsidP="00983436">
      <w:pPr>
        <w:spacing w:after="120"/>
        <w:rPr>
          <w:rFonts w:cs="TimesNewRomanPS-BoldMT"/>
          <w:bCs/>
          <w:color w:val="000000"/>
        </w:rPr>
      </w:pPr>
      <w:r w:rsidRPr="000133E0">
        <w:rPr>
          <w:rFonts w:cs="TimesNewRomanPS-BoldMT"/>
          <w:bCs/>
          <w:color w:val="000000"/>
        </w:rPr>
        <w:t>I løpet av ungdomssk</w:t>
      </w:r>
      <w:r w:rsidR="00150863">
        <w:rPr>
          <w:rFonts w:cs="TimesNewRomanPS-BoldMT"/>
          <w:bCs/>
          <w:color w:val="000000"/>
        </w:rPr>
        <w:t>u</w:t>
      </w:r>
      <w:r w:rsidRPr="000133E0">
        <w:rPr>
          <w:rFonts w:cs="TimesNewRomanPS-BoldMT"/>
          <w:bCs/>
          <w:color w:val="000000"/>
        </w:rPr>
        <w:t>len skal du ha gjennomført e</w:t>
      </w:r>
      <w:r w:rsidR="00561B6B">
        <w:rPr>
          <w:rFonts w:cs="TimesNewRomanPS-BoldMT"/>
          <w:bCs/>
          <w:color w:val="000000"/>
        </w:rPr>
        <w:t>i</w:t>
      </w:r>
      <w:r w:rsidRPr="000133E0">
        <w:rPr>
          <w:rFonts w:cs="TimesNewRomanPS-BoldMT"/>
          <w:bCs/>
          <w:color w:val="000000"/>
        </w:rPr>
        <w:t>n mun</w:t>
      </w:r>
      <w:r w:rsidR="00561B6B">
        <w:rPr>
          <w:rFonts w:cs="TimesNewRomanPS-BoldMT"/>
          <w:bCs/>
          <w:color w:val="000000"/>
        </w:rPr>
        <w:t>n</w:t>
      </w:r>
      <w:r w:rsidRPr="000133E0">
        <w:rPr>
          <w:rFonts w:cs="TimesNewRomanPS-BoldMT"/>
          <w:bCs/>
          <w:color w:val="000000"/>
        </w:rPr>
        <w:t>l</w:t>
      </w:r>
      <w:r w:rsidR="00561B6B">
        <w:rPr>
          <w:rFonts w:cs="TimesNewRomanPS-BoldMT"/>
          <w:bCs/>
          <w:color w:val="000000"/>
        </w:rPr>
        <w:t>e</w:t>
      </w:r>
      <w:r w:rsidR="00E045AA">
        <w:rPr>
          <w:rFonts w:cs="TimesNewRomanPS-BoldMT"/>
          <w:bCs/>
          <w:color w:val="000000"/>
        </w:rPr>
        <w:t>g prøveeksamen</w:t>
      </w:r>
      <w:r w:rsidRPr="000133E0">
        <w:rPr>
          <w:rFonts w:cs="TimesNewRomanPS-BoldMT"/>
          <w:bCs/>
          <w:color w:val="000000"/>
        </w:rPr>
        <w:t xml:space="preserve"> som er </w:t>
      </w:r>
      <w:r w:rsidR="00150863">
        <w:rPr>
          <w:rFonts w:cs="TimesNewRomanPS-BoldMT"/>
          <w:bCs/>
          <w:color w:val="000000"/>
        </w:rPr>
        <w:t xml:space="preserve">mest </w:t>
      </w:r>
      <w:r w:rsidR="00561B6B">
        <w:rPr>
          <w:rFonts w:cs="TimesNewRomanPS-BoldMT"/>
          <w:bCs/>
          <w:color w:val="000000"/>
        </w:rPr>
        <w:t>mogleg</w:t>
      </w:r>
      <w:r w:rsidRPr="000133E0">
        <w:rPr>
          <w:rFonts w:cs="TimesNewRomanPS-BoldMT"/>
          <w:bCs/>
          <w:color w:val="000000"/>
        </w:rPr>
        <w:t xml:space="preserve"> </w:t>
      </w:r>
      <w:r w:rsidR="00150863">
        <w:rPr>
          <w:rFonts w:cs="TimesNewRomanPS-BoldMT"/>
          <w:bCs/>
          <w:color w:val="000000"/>
        </w:rPr>
        <w:t xml:space="preserve">lik </w:t>
      </w:r>
      <w:r w:rsidRPr="000133E0">
        <w:rPr>
          <w:rFonts w:cs="TimesNewRomanPS-BoldMT"/>
          <w:bCs/>
          <w:color w:val="000000"/>
        </w:rPr>
        <w:t>den eksamenssituasjonen du vil møt</w:t>
      </w:r>
      <w:r w:rsidR="00CE08B9">
        <w:rPr>
          <w:rFonts w:cs="TimesNewRomanPS-BoldMT"/>
          <w:bCs/>
          <w:color w:val="000000"/>
        </w:rPr>
        <w:t>e</w:t>
      </w:r>
      <w:r w:rsidRPr="000133E0">
        <w:rPr>
          <w:rFonts w:cs="TimesNewRomanPS-BoldMT"/>
          <w:bCs/>
          <w:color w:val="000000"/>
        </w:rPr>
        <w:t xml:space="preserve"> til våren i 10. klasse. </w:t>
      </w:r>
    </w:p>
    <w:p w14:paraId="4293C35A" w14:textId="77777777" w:rsidR="003449AD" w:rsidRPr="000133E0" w:rsidRDefault="003449AD" w:rsidP="00983436">
      <w:pPr>
        <w:spacing w:after="120"/>
        <w:rPr>
          <w:rFonts w:cs="TimesNewRomanPS-BoldMT"/>
          <w:bCs/>
          <w:color w:val="000000"/>
        </w:rPr>
      </w:pPr>
    </w:p>
    <w:tbl>
      <w:tblPr>
        <w:tblW w:w="0" w:type="auto"/>
        <w:tblBorders>
          <w:top w:val="single" w:sz="8" w:space="0" w:color="4BACC6"/>
          <w:bottom w:val="single" w:sz="8" w:space="0" w:color="4BACC6"/>
        </w:tblBorders>
        <w:tblLook w:val="04A0" w:firstRow="1" w:lastRow="0" w:firstColumn="1" w:lastColumn="0" w:noHBand="0" w:noVBand="1"/>
      </w:tblPr>
      <w:tblGrid>
        <w:gridCol w:w="2344"/>
        <w:gridCol w:w="6944"/>
      </w:tblGrid>
      <w:tr w:rsidR="002B15B9" w:rsidRPr="00CE4D94" w14:paraId="782351DF" w14:textId="77777777" w:rsidTr="00CC6312">
        <w:tc>
          <w:tcPr>
            <w:tcW w:w="2344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</w:tcPr>
          <w:p w14:paraId="39BA2871" w14:textId="77777777" w:rsidR="00C03207" w:rsidRPr="00CE4D94" w:rsidRDefault="00C03207" w:rsidP="00C03207">
            <w:pPr>
              <w:spacing w:beforeLines="60" w:before="144" w:afterLines="60" w:after="144"/>
              <w:rPr>
                <w:rFonts w:ascii="TimesNewRomanPS-BoldMT" w:hAnsi="TimesNewRomanPS-BoldMT" w:cs="TimesNewRomanPS-BoldMT"/>
                <w:b/>
                <w:bCs/>
                <w:color w:val="00000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</w:rPr>
              <w:t xml:space="preserve">RETNINGSLINER </w:t>
            </w:r>
          </w:p>
        </w:tc>
        <w:tc>
          <w:tcPr>
            <w:tcW w:w="6944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</w:tcPr>
          <w:p w14:paraId="35AE3B3D" w14:textId="77777777" w:rsidR="001448C8" w:rsidRPr="00CE4D94" w:rsidRDefault="001448C8" w:rsidP="00117245">
            <w:pPr>
              <w:spacing w:beforeLines="60" w:before="144" w:afterLines="60" w:after="144"/>
              <w:rPr>
                <w:rFonts w:ascii="TimesNewRomanPS-BoldMT" w:hAnsi="TimesNewRomanPS-BoldMT" w:cs="TimesNewRomanPS-BoldMT"/>
                <w:b/>
                <w:bCs/>
                <w:color w:val="000000"/>
              </w:rPr>
            </w:pPr>
          </w:p>
        </w:tc>
      </w:tr>
      <w:tr w:rsidR="00DF3712" w:rsidRPr="00CE4D94" w14:paraId="091CF347" w14:textId="77777777" w:rsidTr="00CC6312">
        <w:tc>
          <w:tcPr>
            <w:tcW w:w="2344" w:type="dxa"/>
            <w:tcBorders>
              <w:left w:val="nil"/>
              <w:right w:val="nil"/>
            </w:tcBorders>
            <w:shd w:val="clear" w:color="auto" w:fill="D2EAF1"/>
          </w:tcPr>
          <w:p w14:paraId="7E08D97C" w14:textId="77777777" w:rsidR="00DF3712" w:rsidRPr="005A2E87" w:rsidRDefault="00DF3712" w:rsidP="00117245">
            <w:pPr>
              <w:spacing w:beforeLines="60" w:before="144" w:afterLines="60" w:after="144"/>
              <w:rPr>
                <w:rFonts w:cs="TimesNewRomanPS-BoldMT"/>
                <w:b/>
                <w:bCs/>
                <w:color w:val="000000"/>
                <w:sz w:val="24"/>
                <w:szCs w:val="24"/>
              </w:rPr>
            </w:pPr>
            <w:r w:rsidRPr="005A2E87">
              <w:rPr>
                <w:rFonts w:cs="TimesNewRomanPS-BoldMT"/>
                <w:b/>
                <w:bCs/>
                <w:color w:val="000000"/>
                <w:sz w:val="24"/>
                <w:szCs w:val="24"/>
              </w:rPr>
              <w:t>Fag</w:t>
            </w:r>
            <w:r w:rsidR="00CE08B9">
              <w:rPr>
                <w:rFonts w:cs="TimesNewRomanPS-BoldMT"/>
                <w:b/>
                <w:bCs/>
                <w:color w:val="000000"/>
                <w:sz w:val="24"/>
                <w:szCs w:val="24"/>
              </w:rPr>
              <w:t xml:space="preserve"> – og vurderings</w:t>
            </w:r>
            <w:r w:rsidRPr="005A2E87">
              <w:rPr>
                <w:rFonts w:cs="TimesNewRomanPS-BoldMT"/>
                <w:b/>
                <w:bCs/>
                <w:color w:val="000000"/>
                <w:sz w:val="24"/>
                <w:szCs w:val="24"/>
              </w:rPr>
              <w:t>rapport</w:t>
            </w:r>
          </w:p>
        </w:tc>
        <w:tc>
          <w:tcPr>
            <w:tcW w:w="6944" w:type="dxa"/>
            <w:tcBorders>
              <w:left w:val="nil"/>
              <w:right w:val="nil"/>
            </w:tcBorders>
            <w:shd w:val="clear" w:color="auto" w:fill="D2EAF1"/>
          </w:tcPr>
          <w:p w14:paraId="348C6574" w14:textId="77777777" w:rsidR="00DF3712" w:rsidRPr="005A1587" w:rsidRDefault="00DF3712" w:rsidP="00CE08B9">
            <w:pPr>
              <w:spacing w:beforeLines="60" w:before="144" w:afterLines="60" w:after="144"/>
              <w:rPr>
                <w:rFonts w:cs="TimesNewRomanPS-BoldMT"/>
                <w:b/>
                <w:bCs/>
                <w:color w:val="000000"/>
              </w:rPr>
            </w:pPr>
            <w:r w:rsidRPr="005A1587">
              <w:rPr>
                <w:rFonts w:cs="TimesNewRomanPSMT"/>
                <w:b/>
                <w:color w:val="000000"/>
              </w:rPr>
              <w:t>Faglær</w:t>
            </w:r>
            <w:r w:rsidR="00561B6B">
              <w:rPr>
                <w:rFonts w:cs="TimesNewRomanPSMT"/>
                <w:b/>
                <w:color w:val="000000"/>
              </w:rPr>
              <w:t>arane</w:t>
            </w:r>
            <w:r w:rsidR="00CB6FFF">
              <w:rPr>
                <w:rFonts w:cs="TimesNewRomanPSMT"/>
                <w:b/>
                <w:color w:val="000000"/>
              </w:rPr>
              <w:t xml:space="preserve"> dine</w:t>
            </w:r>
            <w:r w:rsidRPr="005A1587">
              <w:rPr>
                <w:rFonts w:cs="TimesNewRomanPSMT"/>
                <w:b/>
                <w:color w:val="000000"/>
              </w:rPr>
              <w:t xml:space="preserve"> utarbeider </w:t>
            </w:r>
            <w:r w:rsidR="00517F64" w:rsidRPr="005A1587">
              <w:rPr>
                <w:rFonts w:cs="TimesNewRomanPSMT"/>
                <w:b/>
                <w:color w:val="000000"/>
              </w:rPr>
              <w:t>e</w:t>
            </w:r>
            <w:r w:rsidR="00561B6B">
              <w:rPr>
                <w:rFonts w:cs="TimesNewRomanPSMT"/>
                <w:b/>
                <w:color w:val="000000"/>
              </w:rPr>
              <w:t>i</w:t>
            </w:r>
            <w:r w:rsidR="00517F64" w:rsidRPr="005A1587">
              <w:rPr>
                <w:rFonts w:cs="TimesNewRomanPSMT"/>
                <w:b/>
                <w:color w:val="000000"/>
              </w:rPr>
              <w:t>n fag</w:t>
            </w:r>
            <w:r w:rsidR="00CE08B9">
              <w:rPr>
                <w:rFonts w:cs="TimesNewRomanPSMT"/>
                <w:b/>
                <w:color w:val="000000"/>
              </w:rPr>
              <w:t xml:space="preserve"> – og vurderings</w:t>
            </w:r>
            <w:r w:rsidR="00517F64" w:rsidRPr="005A1587">
              <w:rPr>
                <w:rFonts w:cs="TimesNewRomanPSMT"/>
                <w:b/>
                <w:color w:val="000000"/>
              </w:rPr>
              <w:t>rapport</w:t>
            </w:r>
            <w:r w:rsidRPr="005A1587">
              <w:rPr>
                <w:rFonts w:cs="TimesNewRomanPSMT"/>
                <w:b/>
                <w:color w:val="000000"/>
              </w:rPr>
              <w:t xml:space="preserve"> </w:t>
            </w:r>
            <w:r w:rsidR="00C53418">
              <w:rPr>
                <w:rFonts w:cs="TimesNewRomanPSMT"/>
                <w:b/>
                <w:color w:val="000000"/>
              </w:rPr>
              <w:t xml:space="preserve">som </w:t>
            </w:r>
            <w:r w:rsidR="003F0042">
              <w:rPr>
                <w:rFonts w:cs="TimesNewRomanPSMT"/>
                <w:b/>
                <w:color w:val="000000"/>
              </w:rPr>
              <w:t>syner</w:t>
            </w:r>
            <w:r w:rsidR="00C53418">
              <w:rPr>
                <w:rFonts w:cs="TimesNewRomanPSMT"/>
                <w:b/>
                <w:color w:val="000000"/>
              </w:rPr>
              <w:t xml:space="preserve"> e</w:t>
            </w:r>
            <w:r w:rsidR="00561B6B">
              <w:rPr>
                <w:rFonts w:cs="TimesNewRomanPSMT"/>
                <w:b/>
                <w:color w:val="000000"/>
              </w:rPr>
              <w:t>i</w:t>
            </w:r>
            <w:r w:rsidR="00C53418">
              <w:rPr>
                <w:rFonts w:cs="TimesNewRomanPSMT"/>
                <w:b/>
                <w:color w:val="000000"/>
              </w:rPr>
              <w:t xml:space="preserve"> </w:t>
            </w:r>
            <w:r w:rsidR="00517F64" w:rsidRPr="005A1587">
              <w:rPr>
                <w:rFonts w:cs="TimesNewRomanPSMT"/>
                <w:b/>
                <w:color w:val="000000"/>
              </w:rPr>
              <w:t xml:space="preserve">oversikt over </w:t>
            </w:r>
            <w:r w:rsidRPr="005A1587">
              <w:rPr>
                <w:rFonts w:cs="TimesNewRomanPSMT"/>
                <w:b/>
                <w:color w:val="000000"/>
              </w:rPr>
              <w:t xml:space="preserve">pensum i </w:t>
            </w:r>
            <w:r w:rsidR="00517F64" w:rsidRPr="005A1587">
              <w:rPr>
                <w:rFonts w:cs="TimesNewRomanPSMT"/>
                <w:b/>
                <w:color w:val="000000"/>
              </w:rPr>
              <w:t>fag du kan kom</w:t>
            </w:r>
            <w:r w:rsidR="00561B6B">
              <w:rPr>
                <w:rFonts w:cs="TimesNewRomanPSMT"/>
                <w:b/>
                <w:color w:val="000000"/>
              </w:rPr>
              <w:t>a</w:t>
            </w:r>
            <w:r w:rsidR="00517F64" w:rsidRPr="005A1587">
              <w:rPr>
                <w:rFonts w:cs="TimesNewRomanPSMT"/>
                <w:b/>
                <w:color w:val="000000"/>
              </w:rPr>
              <w:t xml:space="preserve"> opp i til mun</w:t>
            </w:r>
            <w:r w:rsidR="00561B6B">
              <w:rPr>
                <w:rFonts w:cs="TimesNewRomanPSMT"/>
                <w:b/>
                <w:color w:val="000000"/>
              </w:rPr>
              <w:t>nleg</w:t>
            </w:r>
            <w:r w:rsidR="00517F64" w:rsidRPr="005A1587">
              <w:rPr>
                <w:rFonts w:cs="TimesNewRomanPSMT"/>
                <w:b/>
                <w:color w:val="000000"/>
              </w:rPr>
              <w:t xml:space="preserve"> eksamen</w:t>
            </w:r>
            <w:r w:rsidR="00C03207" w:rsidRPr="005A1587">
              <w:rPr>
                <w:rFonts w:cs="TimesNewRomanPSMT"/>
                <w:b/>
                <w:color w:val="000000"/>
              </w:rPr>
              <w:t>. Rapporten</w:t>
            </w:r>
            <w:r w:rsidR="00517F64" w:rsidRPr="005A1587">
              <w:rPr>
                <w:rFonts w:eastAsia="Arial Unicode MS" w:cs="Arial Unicode MS"/>
                <w:b/>
              </w:rPr>
              <w:t xml:space="preserve"> samsvarer med den undervisning</w:t>
            </w:r>
            <w:r w:rsidR="00561B6B">
              <w:rPr>
                <w:rFonts w:eastAsia="Arial Unicode MS" w:cs="Arial Unicode MS"/>
                <w:b/>
              </w:rPr>
              <w:t>a</w:t>
            </w:r>
            <w:r w:rsidR="00517F64" w:rsidRPr="005A1587">
              <w:rPr>
                <w:rFonts w:eastAsia="Arial Unicode MS" w:cs="Arial Unicode MS"/>
                <w:b/>
              </w:rPr>
              <w:t xml:space="preserve"> </w:t>
            </w:r>
            <w:r w:rsidR="00471021" w:rsidRPr="005A1587">
              <w:rPr>
                <w:rFonts w:eastAsia="Arial Unicode MS" w:cs="Arial Unicode MS"/>
                <w:b/>
              </w:rPr>
              <w:t>du</w:t>
            </w:r>
            <w:r w:rsidR="00517F64" w:rsidRPr="005A1587">
              <w:rPr>
                <w:rFonts w:eastAsia="Arial Unicode MS" w:cs="Arial Unicode MS"/>
                <w:b/>
              </w:rPr>
              <w:t xml:space="preserve"> har fått </w:t>
            </w:r>
            <w:r w:rsidR="00471021" w:rsidRPr="005A1587">
              <w:rPr>
                <w:rFonts w:eastAsia="Arial Unicode MS" w:cs="Arial Unicode MS"/>
                <w:b/>
              </w:rPr>
              <w:t>i faget</w:t>
            </w:r>
            <w:r w:rsidR="00C03207" w:rsidRPr="005A1587">
              <w:rPr>
                <w:rFonts w:eastAsia="Arial Unicode MS" w:cs="Arial Unicode MS"/>
                <w:b/>
              </w:rPr>
              <w:t xml:space="preserve"> og skal v</w:t>
            </w:r>
            <w:r w:rsidR="00561B6B">
              <w:rPr>
                <w:rFonts w:eastAsia="Arial Unicode MS" w:cs="Arial Unicode MS"/>
                <w:b/>
              </w:rPr>
              <w:t>e</w:t>
            </w:r>
            <w:r w:rsidR="00C03207" w:rsidRPr="005A1587">
              <w:rPr>
                <w:rFonts w:eastAsia="Arial Unicode MS" w:cs="Arial Unicode MS"/>
                <w:b/>
              </w:rPr>
              <w:t>r</w:t>
            </w:r>
            <w:r w:rsidR="00561B6B">
              <w:rPr>
                <w:rFonts w:eastAsia="Arial Unicode MS" w:cs="Arial Unicode MS"/>
                <w:b/>
              </w:rPr>
              <w:t>a</w:t>
            </w:r>
            <w:r w:rsidR="00517F64" w:rsidRPr="005A1587">
              <w:rPr>
                <w:rFonts w:eastAsia="Arial Unicode MS" w:cs="Arial Unicode MS"/>
                <w:b/>
              </w:rPr>
              <w:t xml:space="preserve"> retningsg</w:t>
            </w:r>
            <w:r w:rsidR="00561B6B">
              <w:rPr>
                <w:rFonts w:eastAsia="Arial Unicode MS" w:cs="Arial Unicode MS"/>
                <w:b/>
              </w:rPr>
              <w:t>jevande</w:t>
            </w:r>
            <w:r w:rsidR="00517F64" w:rsidRPr="005A1587">
              <w:rPr>
                <w:rFonts w:eastAsia="Arial Unicode MS" w:cs="Arial Unicode MS"/>
                <w:b/>
              </w:rPr>
              <w:t xml:space="preserve"> for </w:t>
            </w:r>
            <w:r w:rsidR="00561B6B">
              <w:rPr>
                <w:rFonts w:eastAsia="Arial Unicode MS" w:cs="Arial Unicode MS"/>
                <w:b/>
              </w:rPr>
              <w:t>korleis</w:t>
            </w:r>
            <w:r w:rsidR="00517F64" w:rsidRPr="005A1587">
              <w:rPr>
                <w:rFonts w:eastAsia="Arial Unicode MS" w:cs="Arial Unicode MS"/>
                <w:b/>
              </w:rPr>
              <w:t xml:space="preserve"> </w:t>
            </w:r>
            <w:r w:rsidR="00561B6B">
              <w:rPr>
                <w:rFonts w:eastAsia="Arial Unicode MS" w:cs="Arial Unicode MS"/>
                <w:b/>
              </w:rPr>
              <w:t>munnleg</w:t>
            </w:r>
            <w:r w:rsidR="00517F64" w:rsidRPr="005A1587">
              <w:rPr>
                <w:rFonts w:eastAsia="Arial Unicode MS" w:cs="Arial Unicode MS"/>
                <w:b/>
              </w:rPr>
              <w:t xml:space="preserve"> eksamen skal legg</w:t>
            </w:r>
            <w:r w:rsidR="00561B6B">
              <w:rPr>
                <w:rFonts w:eastAsia="Arial Unicode MS" w:cs="Arial Unicode MS"/>
                <w:b/>
              </w:rPr>
              <w:t>jast</w:t>
            </w:r>
            <w:r w:rsidR="00517F64" w:rsidRPr="005A1587">
              <w:rPr>
                <w:rFonts w:eastAsia="Arial Unicode MS" w:cs="Arial Unicode MS"/>
                <w:b/>
              </w:rPr>
              <w:t xml:space="preserve"> opp. </w:t>
            </w:r>
            <w:r w:rsidR="00CE08B9">
              <w:rPr>
                <w:rFonts w:eastAsia="Arial Unicode MS" w:cs="Arial Unicode MS"/>
                <w:b/>
              </w:rPr>
              <w:t>R</w:t>
            </w:r>
            <w:r w:rsidRPr="005A1587">
              <w:rPr>
                <w:rFonts w:cs="TimesNewRomanPSMT"/>
                <w:b/>
                <w:color w:val="000000"/>
              </w:rPr>
              <w:t>apporten skal v</w:t>
            </w:r>
            <w:r w:rsidR="00561B6B">
              <w:rPr>
                <w:rFonts w:cs="TimesNewRomanPSMT"/>
                <w:b/>
                <w:color w:val="000000"/>
              </w:rPr>
              <w:t>e</w:t>
            </w:r>
            <w:r w:rsidRPr="005A1587">
              <w:rPr>
                <w:rFonts w:cs="TimesNewRomanPSMT"/>
                <w:b/>
                <w:color w:val="000000"/>
              </w:rPr>
              <w:t>r</w:t>
            </w:r>
            <w:r w:rsidR="00561B6B">
              <w:rPr>
                <w:rFonts w:cs="TimesNewRomanPSMT"/>
                <w:b/>
                <w:color w:val="000000"/>
              </w:rPr>
              <w:t>a</w:t>
            </w:r>
            <w:r w:rsidRPr="005A1587">
              <w:rPr>
                <w:rFonts w:cs="TimesNewRomanPSMT"/>
                <w:b/>
                <w:color w:val="000000"/>
              </w:rPr>
              <w:t xml:space="preserve"> av e</w:t>
            </w:r>
            <w:r w:rsidR="00561B6B">
              <w:rPr>
                <w:rFonts w:cs="TimesNewRomanPSMT"/>
                <w:b/>
                <w:color w:val="000000"/>
              </w:rPr>
              <w:t>i</w:t>
            </w:r>
            <w:r w:rsidRPr="005A1587">
              <w:rPr>
                <w:rFonts w:cs="TimesNewRomanPSMT"/>
                <w:b/>
                <w:color w:val="000000"/>
              </w:rPr>
              <w:t>t slikt omfang at du får vist kompetanse</w:t>
            </w:r>
            <w:r w:rsidR="004C6F64">
              <w:rPr>
                <w:rFonts w:cs="TimesNewRomanPSMT"/>
                <w:b/>
                <w:color w:val="000000"/>
              </w:rPr>
              <w:t>n</w:t>
            </w:r>
            <w:r w:rsidRPr="005A1587">
              <w:rPr>
                <w:rFonts w:cs="TimesNewRomanPSMT"/>
                <w:b/>
                <w:color w:val="000000"/>
              </w:rPr>
              <w:t xml:space="preserve"> </w:t>
            </w:r>
            <w:r w:rsidR="004C6F64" w:rsidRPr="005A1587">
              <w:rPr>
                <w:rFonts w:cs="TimesNewRomanPSMT"/>
                <w:b/>
                <w:color w:val="000000"/>
              </w:rPr>
              <w:t xml:space="preserve">din </w:t>
            </w:r>
            <w:r w:rsidRPr="005A1587">
              <w:rPr>
                <w:rFonts w:cs="TimesNewRomanPSMT"/>
                <w:b/>
                <w:color w:val="000000"/>
              </w:rPr>
              <w:t xml:space="preserve">i faget. </w:t>
            </w:r>
            <w:r w:rsidR="000300B5">
              <w:rPr>
                <w:rFonts w:cs="TimesNewRomanPSMT"/>
                <w:b/>
                <w:color w:val="000000"/>
              </w:rPr>
              <w:t>Faglærar vil i god tid før eksamen gå igjennom rapporten med elevane og d</w:t>
            </w:r>
            <w:r w:rsidRPr="005A1587">
              <w:rPr>
                <w:rFonts w:cs="TimesNewRomanPSMT"/>
                <w:b/>
                <w:color w:val="000000"/>
              </w:rPr>
              <w:t xml:space="preserve">u skal ha </w:t>
            </w:r>
            <w:r w:rsidR="00CE08B9">
              <w:rPr>
                <w:rFonts w:cs="TimesNewRomanPSMT"/>
                <w:b/>
                <w:color w:val="000000"/>
              </w:rPr>
              <w:t>tilgang til</w:t>
            </w:r>
            <w:r w:rsidRPr="005A1587">
              <w:rPr>
                <w:rFonts w:cs="TimesNewRomanPSMT"/>
                <w:b/>
                <w:color w:val="000000"/>
              </w:rPr>
              <w:t xml:space="preserve"> </w:t>
            </w:r>
            <w:r w:rsidR="00CB6FFF">
              <w:rPr>
                <w:rFonts w:cs="TimesNewRomanPSMT"/>
                <w:b/>
                <w:color w:val="000000"/>
              </w:rPr>
              <w:t xml:space="preserve">alle </w:t>
            </w:r>
            <w:r w:rsidRPr="005A1587">
              <w:rPr>
                <w:rFonts w:cs="TimesNewRomanPSMT"/>
                <w:b/>
                <w:color w:val="000000"/>
              </w:rPr>
              <w:t>fag</w:t>
            </w:r>
            <w:r w:rsidR="00CE08B9">
              <w:rPr>
                <w:rFonts w:cs="TimesNewRomanPSMT"/>
                <w:b/>
                <w:color w:val="000000"/>
              </w:rPr>
              <w:t xml:space="preserve"> – og vurderings</w:t>
            </w:r>
            <w:r w:rsidRPr="005A1587">
              <w:rPr>
                <w:rFonts w:cs="TimesNewRomanPSMT"/>
                <w:b/>
                <w:color w:val="000000"/>
              </w:rPr>
              <w:t>rapport</w:t>
            </w:r>
            <w:r w:rsidR="00150863">
              <w:rPr>
                <w:rFonts w:cs="TimesNewRomanPSMT"/>
                <w:b/>
                <w:color w:val="000000"/>
              </w:rPr>
              <w:t>a</w:t>
            </w:r>
            <w:r w:rsidRPr="005A1587">
              <w:rPr>
                <w:rFonts w:cs="TimesNewRomanPSMT"/>
                <w:b/>
                <w:color w:val="000000"/>
              </w:rPr>
              <w:t>n</w:t>
            </w:r>
            <w:r w:rsidR="00CB6FFF">
              <w:rPr>
                <w:rFonts w:cs="TimesNewRomanPSMT"/>
                <w:b/>
                <w:color w:val="000000"/>
              </w:rPr>
              <w:t>e</w:t>
            </w:r>
            <w:r w:rsidR="00C03207" w:rsidRPr="005A1587">
              <w:rPr>
                <w:rFonts w:cs="TimesNewRomanPSMT"/>
                <w:b/>
                <w:color w:val="000000"/>
              </w:rPr>
              <w:t xml:space="preserve"> </w:t>
            </w:r>
            <w:r w:rsidR="000300B5">
              <w:rPr>
                <w:rFonts w:cs="TimesNewRomanPSMT"/>
                <w:b/>
                <w:color w:val="000000"/>
              </w:rPr>
              <w:t>minst</w:t>
            </w:r>
            <w:r w:rsidR="00771EB7" w:rsidRPr="005A1587">
              <w:rPr>
                <w:rFonts w:cs="TimesNewRomanPSMT"/>
                <w:b/>
                <w:color w:val="000000"/>
              </w:rPr>
              <w:t xml:space="preserve"> e</w:t>
            </w:r>
            <w:r w:rsidR="00561B6B">
              <w:rPr>
                <w:rFonts w:cs="TimesNewRomanPSMT"/>
                <w:b/>
                <w:color w:val="000000"/>
              </w:rPr>
              <w:t>i</w:t>
            </w:r>
            <w:r w:rsidR="00771EB7" w:rsidRPr="005A1587">
              <w:rPr>
                <w:rFonts w:cs="TimesNewRomanPSMT"/>
                <w:b/>
                <w:color w:val="000000"/>
              </w:rPr>
              <w:t>n mån</w:t>
            </w:r>
            <w:r w:rsidR="00561B6B">
              <w:rPr>
                <w:rFonts w:cs="TimesNewRomanPSMT"/>
                <w:b/>
                <w:color w:val="000000"/>
              </w:rPr>
              <w:t>a</w:t>
            </w:r>
            <w:r w:rsidR="00771EB7" w:rsidRPr="005A1587">
              <w:rPr>
                <w:rFonts w:cs="TimesNewRomanPSMT"/>
                <w:b/>
                <w:color w:val="000000"/>
              </w:rPr>
              <w:t xml:space="preserve">d før </w:t>
            </w:r>
            <w:r w:rsidR="005A1587" w:rsidRPr="005A1587">
              <w:rPr>
                <w:rFonts w:cs="TimesNewRomanPSMT"/>
                <w:b/>
                <w:color w:val="000000"/>
              </w:rPr>
              <w:t>mun</w:t>
            </w:r>
            <w:r w:rsidR="00561B6B">
              <w:rPr>
                <w:rFonts w:cs="TimesNewRomanPSMT"/>
                <w:b/>
                <w:color w:val="000000"/>
              </w:rPr>
              <w:t>n</w:t>
            </w:r>
            <w:r w:rsidR="005A1587" w:rsidRPr="005A1587">
              <w:rPr>
                <w:rFonts w:cs="TimesNewRomanPSMT"/>
                <w:b/>
                <w:color w:val="000000"/>
              </w:rPr>
              <w:t>l</w:t>
            </w:r>
            <w:r w:rsidR="00561B6B">
              <w:rPr>
                <w:rFonts w:cs="TimesNewRomanPSMT"/>
                <w:b/>
                <w:color w:val="000000"/>
              </w:rPr>
              <w:t>e</w:t>
            </w:r>
            <w:r w:rsidR="005A1587" w:rsidRPr="005A1587">
              <w:rPr>
                <w:rFonts w:cs="TimesNewRomanPSMT"/>
                <w:b/>
                <w:color w:val="000000"/>
              </w:rPr>
              <w:t xml:space="preserve">g </w:t>
            </w:r>
            <w:r w:rsidR="00771EB7" w:rsidRPr="005A1587">
              <w:rPr>
                <w:rFonts w:cs="TimesNewRomanPSMT"/>
                <w:b/>
                <w:color w:val="000000"/>
              </w:rPr>
              <w:t>eksamen</w:t>
            </w:r>
            <w:r w:rsidR="005A1587" w:rsidRPr="005A1587">
              <w:rPr>
                <w:rFonts w:cs="TimesNewRomanPSMT"/>
                <w:b/>
                <w:color w:val="000000"/>
              </w:rPr>
              <w:t>.</w:t>
            </w:r>
          </w:p>
        </w:tc>
      </w:tr>
      <w:tr w:rsidR="00DF3712" w:rsidRPr="00CE4D94" w14:paraId="1A53A185" w14:textId="77777777" w:rsidTr="00CC6312">
        <w:tc>
          <w:tcPr>
            <w:tcW w:w="2344" w:type="dxa"/>
          </w:tcPr>
          <w:p w14:paraId="36AD9FFE" w14:textId="77777777" w:rsidR="00DF3712" w:rsidRPr="005A2E87" w:rsidRDefault="00CE08B9" w:rsidP="005A2E87">
            <w:pPr>
              <w:spacing w:beforeLines="60" w:before="144" w:afterLines="60" w:after="144" w:line="240" w:lineRule="auto"/>
              <w:rPr>
                <w:rFonts w:cs="TimesNewRomanPS-BoldMT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NewRomanPS-BoldMT"/>
                <w:b/>
                <w:bCs/>
                <w:color w:val="000000"/>
                <w:sz w:val="24"/>
                <w:szCs w:val="24"/>
              </w:rPr>
              <w:t>Eksamensm</w:t>
            </w:r>
            <w:r w:rsidR="00DF3712" w:rsidRPr="005A2E87">
              <w:rPr>
                <w:rFonts w:cs="TimesNewRomanPS-BoldMT"/>
                <w:b/>
                <w:bCs/>
                <w:color w:val="000000"/>
                <w:sz w:val="24"/>
                <w:szCs w:val="24"/>
              </w:rPr>
              <w:t>odell</w:t>
            </w:r>
          </w:p>
        </w:tc>
        <w:tc>
          <w:tcPr>
            <w:tcW w:w="6944" w:type="dxa"/>
          </w:tcPr>
          <w:p w14:paraId="3DDFABC4" w14:textId="77777777" w:rsidR="005A2E87" w:rsidRDefault="005A2E87" w:rsidP="005A1587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color w:val="000000"/>
              </w:rPr>
            </w:pPr>
          </w:p>
          <w:p w14:paraId="48CD4589" w14:textId="77777777" w:rsidR="00DF3712" w:rsidRDefault="00DF3712" w:rsidP="003449AD">
            <w:pPr>
              <w:autoSpaceDE w:val="0"/>
              <w:autoSpaceDN w:val="0"/>
              <w:adjustRightInd w:val="0"/>
              <w:spacing w:after="0"/>
              <w:rPr>
                <w:b/>
                <w:sz w:val="24"/>
                <w:szCs w:val="24"/>
                <w:lang w:eastAsia="nb-NO"/>
              </w:rPr>
            </w:pPr>
            <w:r w:rsidRPr="0077459A">
              <w:rPr>
                <w:rFonts w:cs="TimesNewRomanPSMT"/>
                <w:color w:val="000000"/>
              </w:rPr>
              <w:t>Sk</w:t>
            </w:r>
            <w:r w:rsidR="00150863">
              <w:rPr>
                <w:rFonts w:cs="TimesNewRomanPSMT"/>
                <w:color w:val="000000"/>
              </w:rPr>
              <w:t>u</w:t>
            </w:r>
            <w:r w:rsidRPr="0077459A">
              <w:rPr>
                <w:rFonts w:cs="TimesNewRomanPSMT"/>
                <w:color w:val="000000"/>
              </w:rPr>
              <w:t>len avgj</w:t>
            </w:r>
            <w:r w:rsidR="00150863">
              <w:rPr>
                <w:rFonts w:cs="TimesNewRomanPSMT"/>
                <w:color w:val="000000"/>
              </w:rPr>
              <w:t>e</w:t>
            </w:r>
            <w:r w:rsidRPr="0077459A">
              <w:rPr>
                <w:rFonts w:cs="TimesNewRomanPSMT"/>
                <w:color w:val="000000"/>
              </w:rPr>
              <w:t xml:space="preserve">r </w:t>
            </w:r>
            <w:r w:rsidR="00561B6B">
              <w:rPr>
                <w:rFonts w:cs="TimesNewRomanPSMT"/>
                <w:color w:val="000000"/>
              </w:rPr>
              <w:t>kva for</w:t>
            </w:r>
            <w:r w:rsidRPr="0077459A">
              <w:rPr>
                <w:rFonts w:cs="TimesNewRomanPSMT"/>
                <w:color w:val="000000"/>
              </w:rPr>
              <w:t xml:space="preserve"> eksamensmodell</w:t>
            </w:r>
            <w:r w:rsidR="00561B6B">
              <w:rPr>
                <w:rFonts w:cs="TimesNewRomanPSMT"/>
                <w:color w:val="000000"/>
              </w:rPr>
              <w:t>a</w:t>
            </w:r>
            <w:r w:rsidRPr="0077459A">
              <w:rPr>
                <w:rFonts w:cs="TimesNewRomanPSMT"/>
                <w:color w:val="000000"/>
              </w:rPr>
              <w:t>r (enkeltvis</w:t>
            </w:r>
            <w:r w:rsidR="005731D8" w:rsidRPr="0077459A">
              <w:rPr>
                <w:rFonts w:cs="TimesNewRomanPSMT"/>
                <w:color w:val="000000"/>
              </w:rPr>
              <w:t xml:space="preserve"> eller parvis) </w:t>
            </w:r>
            <w:r w:rsidRPr="0077459A">
              <w:rPr>
                <w:rFonts w:cs="TimesNewRomanPSMT"/>
                <w:color w:val="000000"/>
              </w:rPr>
              <w:t>du kan nytt</w:t>
            </w:r>
            <w:r w:rsidR="00561B6B">
              <w:rPr>
                <w:rFonts w:cs="TimesNewRomanPSMT"/>
                <w:color w:val="000000"/>
              </w:rPr>
              <w:t>a</w:t>
            </w:r>
            <w:r w:rsidRPr="0077459A">
              <w:rPr>
                <w:rFonts w:cs="TimesNewRomanPSMT"/>
                <w:color w:val="000000"/>
              </w:rPr>
              <w:t xml:space="preserve"> til eksamen. I samråd med faglær</w:t>
            </w:r>
            <w:r w:rsidR="00561B6B">
              <w:rPr>
                <w:rFonts w:cs="TimesNewRomanPSMT"/>
                <w:color w:val="000000"/>
              </w:rPr>
              <w:t>a</w:t>
            </w:r>
            <w:r w:rsidRPr="0077459A">
              <w:rPr>
                <w:rFonts w:cs="TimesNewRomanPSMT"/>
                <w:color w:val="000000"/>
              </w:rPr>
              <w:t xml:space="preserve">r bestemmer du </w:t>
            </w:r>
            <w:r w:rsidR="00561B6B">
              <w:rPr>
                <w:rFonts w:cs="TimesNewRomanPSMT"/>
                <w:color w:val="000000"/>
              </w:rPr>
              <w:t>k</w:t>
            </w:r>
            <w:r w:rsidRPr="0077459A">
              <w:rPr>
                <w:rFonts w:cs="TimesNewRomanPSMT"/>
                <w:color w:val="000000"/>
              </w:rPr>
              <w:t>va som pass</w:t>
            </w:r>
            <w:r w:rsidR="00150863">
              <w:rPr>
                <w:rFonts w:cs="TimesNewRomanPSMT"/>
                <w:color w:val="000000"/>
              </w:rPr>
              <w:t>a</w:t>
            </w:r>
            <w:r w:rsidRPr="0077459A">
              <w:rPr>
                <w:rFonts w:cs="TimesNewRomanPSMT"/>
                <w:color w:val="000000"/>
              </w:rPr>
              <w:t>r best</w:t>
            </w:r>
            <w:r w:rsidR="00561B6B">
              <w:rPr>
                <w:rFonts w:cs="TimesNewRomanPSMT"/>
                <w:color w:val="000000"/>
              </w:rPr>
              <w:t xml:space="preserve"> for deg.</w:t>
            </w:r>
          </w:p>
          <w:p w14:paraId="05F16F9E" w14:textId="77777777" w:rsidR="005A2E87" w:rsidRPr="003A00B6" w:rsidRDefault="005A2E87" w:rsidP="005A158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nb-NO"/>
              </w:rPr>
            </w:pPr>
          </w:p>
        </w:tc>
      </w:tr>
      <w:tr w:rsidR="00DF3712" w:rsidRPr="00CE4D94" w14:paraId="57EDFD4C" w14:textId="77777777" w:rsidTr="00CC6312">
        <w:tc>
          <w:tcPr>
            <w:tcW w:w="2344" w:type="dxa"/>
            <w:tcBorders>
              <w:left w:val="nil"/>
              <w:right w:val="nil"/>
            </w:tcBorders>
            <w:shd w:val="clear" w:color="auto" w:fill="D2EAF1"/>
          </w:tcPr>
          <w:p w14:paraId="156829BC" w14:textId="77777777" w:rsidR="00DF3712" w:rsidRPr="005A2E87" w:rsidRDefault="00DF3712" w:rsidP="00117245">
            <w:pPr>
              <w:spacing w:beforeLines="60" w:before="144" w:afterLines="60" w:after="144"/>
              <w:rPr>
                <w:rFonts w:cs="TimesNewRomanPS-BoldMT"/>
                <w:b/>
                <w:bCs/>
                <w:color w:val="000000"/>
                <w:sz w:val="24"/>
                <w:szCs w:val="24"/>
              </w:rPr>
            </w:pPr>
            <w:r w:rsidRPr="005A2E87">
              <w:rPr>
                <w:rFonts w:cs="TimesNewRomanPS-BoldMT"/>
                <w:b/>
                <w:bCs/>
                <w:color w:val="000000"/>
                <w:sz w:val="24"/>
                <w:szCs w:val="24"/>
              </w:rPr>
              <w:t>Melding om fag</w:t>
            </w:r>
          </w:p>
        </w:tc>
        <w:tc>
          <w:tcPr>
            <w:tcW w:w="6944" w:type="dxa"/>
            <w:tcBorders>
              <w:left w:val="nil"/>
              <w:right w:val="nil"/>
            </w:tcBorders>
            <w:shd w:val="clear" w:color="auto" w:fill="D2EAF1"/>
          </w:tcPr>
          <w:p w14:paraId="5815D089" w14:textId="77777777" w:rsidR="00DF3712" w:rsidRPr="00CE08B9" w:rsidRDefault="004F6572" w:rsidP="00CE08B9">
            <w:pPr>
              <w:autoSpaceDE w:val="0"/>
              <w:autoSpaceDN w:val="0"/>
              <w:adjustRightInd w:val="0"/>
              <w:spacing w:beforeLines="60" w:before="144" w:afterLines="60" w:after="144"/>
              <w:rPr>
                <w:rFonts w:cs="TimesNewRomanPSMT"/>
                <w:b/>
                <w:color w:val="000000"/>
              </w:rPr>
            </w:pPr>
            <w:r w:rsidRPr="00CE08B9">
              <w:rPr>
                <w:rFonts w:cs="TimesNewRomanPSMT"/>
                <w:b/>
                <w:color w:val="000000"/>
              </w:rPr>
              <w:t xml:space="preserve">Du får veta kva </w:t>
            </w:r>
            <w:r w:rsidRPr="00CE08B9">
              <w:rPr>
                <w:rFonts w:cs="TimesNewRomanPSMT"/>
                <w:b/>
                <w:color w:val="000000"/>
                <w:u w:val="single"/>
              </w:rPr>
              <w:t>fag</w:t>
            </w:r>
            <w:r w:rsidRPr="00CE08B9">
              <w:rPr>
                <w:rFonts w:cs="TimesNewRomanPSMT"/>
                <w:b/>
                <w:color w:val="000000"/>
              </w:rPr>
              <w:t xml:space="preserve"> du </w:t>
            </w:r>
            <w:r w:rsidR="003873D4" w:rsidRPr="00CE08B9">
              <w:rPr>
                <w:rFonts w:cs="TimesNewRomanPSMT"/>
                <w:b/>
                <w:color w:val="000000"/>
              </w:rPr>
              <w:t>kjem</w:t>
            </w:r>
            <w:r w:rsidRPr="00CE08B9">
              <w:rPr>
                <w:rFonts w:cs="TimesNewRomanPSMT"/>
                <w:b/>
                <w:color w:val="000000"/>
              </w:rPr>
              <w:t xml:space="preserve"> opp i 48 timar før eksamen</w:t>
            </w:r>
            <w:r w:rsidR="00CE08B9" w:rsidRPr="00CE08B9">
              <w:rPr>
                <w:rFonts w:cs="TimesNewRomanPSMT"/>
                <w:b/>
                <w:color w:val="000000"/>
              </w:rPr>
              <w:t>, og får eit tema eller ei problemstilling 24 timar før eksamen.</w:t>
            </w:r>
          </w:p>
        </w:tc>
      </w:tr>
      <w:tr w:rsidR="00DF3712" w:rsidRPr="00CE4D94" w14:paraId="05918349" w14:textId="77777777" w:rsidTr="00530FD0">
        <w:trPr>
          <w:trHeight w:val="3403"/>
        </w:trPr>
        <w:tc>
          <w:tcPr>
            <w:tcW w:w="2344" w:type="dxa"/>
          </w:tcPr>
          <w:p w14:paraId="601B2B2B" w14:textId="77777777" w:rsidR="00DF3712" w:rsidRPr="005A2E87" w:rsidRDefault="00DF3712" w:rsidP="00117245">
            <w:pPr>
              <w:spacing w:beforeLines="60" w:before="144" w:afterLines="60" w:after="144"/>
              <w:rPr>
                <w:rFonts w:cs="TimesNewRomanPS-BoldMT"/>
                <w:b/>
                <w:bCs/>
                <w:color w:val="000000"/>
                <w:sz w:val="24"/>
                <w:szCs w:val="24"/>
              </w:rPr>
            </w:pPr>
            <w:r w:rsidRPr="005A2E87">
              <w:rPr>
                <w:rFonts w:cs="TimesNewRomanPS-BoldMT"/>
                <w:b/>
                <w:bCs/>
                <w:color w:val="000000"/>
                <w:sz w:val="24"/>
                <w:szCs w:val="24"/>
              </w:rPr>
              <w:t>F</w:t>
            </w:r>
            <w:r w:rsidR="00561B6B">
              <w:rPr>
                <w:rFonts w:cs="TimesNewRomanPS-BoldMT"/>
                <w:b/>
                <w:bCs/>
                <w:color w:val="000000"/>
                <w:sz w:val="24"/>
                <w:szCs w:val="24"/>
              </w:rPr>
              <w:t>ørebuingsdel</w:t>
            </w:r>
          </w:p>
        </w:tc>
        <w:tc>
          <w:tcPr>
            <w:tcW w:w="6944" w:type="dxa"/>
          </w:tcPr>
          <w:p w14:paraId="0D53F34E" w14:textId="77777777" w:rsidR="001978F6" w:rsidRDefault="001978F6" w:rsidP="003449AD">
            <w:pPr>
              <w:autoSpaceDE w:val="0"/>
              <w:autoSpaceDN w:val="0"/>
              <w:adjustRightInd w:val="0"/>
              <w:spacing w:beforeLines="60" w:before="144" w:afterLines="60" w:after="144"/>
              <w:rPr>
                <w:rFonts w:cs="TimesNewRomanPSMT"/>
                <w:color w:val="000000"/>
              </w:rPr>
            </w:pPr>
            <w:r>
              <w:rPr>
                <w:rFonts w:cs="TimesNewRomanPSMT"/>
                <w:color w:val="000000"/>
              </w:rPr>
              <w:t>Du får to dagar å førebu deg på.</w:t>
            </w:r>
          </w:p>
          <w:p w14:paraId="68A9B347" w14:textId="77777777" w:rsidR="00AE4806" w:rsidRDefault="001978F6" w:rsidP="003449AD">
            <w:pPr>
              <w:autoSpaceDE w:val="0"/>
              <w:autoSpaceDN w:val="0"/>
              <w:adjustRightInd w:val="0"/>
              <w:spacing w:beforeLines="60" w:before="144" w:afterLines="60" w:after="144"/>
              <w:rPr>
                <w:rFonts w:cs="TimesNewRomanPSMT"/>
                <w:color w:val="000000"/>
              </w:rPr>
            </w:pPr>
            <w:r>
              <w:rPr>
                <w:rFonts w:cs="TimesNewRomanPSMT"/>
                <w:color w:val="000000"/>
              </w:rPr>
              <w:t xml:space="preserve">Dag 1: </w:t>
            </w:r>
            <w:r w:rsidR="00AE4806">
              <w:rPr>
                <w:rFonts w:cs="TimesNewRomanPSMT"/>
                <w:color w:val="000000"/>
              </w:rPr>
              <w:t xml:space="preserve">Du får ein dag til å førebu deg i </w:t>
            </w:r>
            <w:r w:rsidR="00AE4806" w:rsidRPr="00DF7CF7">
              <w:rPr>
                <w:rFonts w:cs="TimesNewRomanPSMT"/>
                <w:color w:val="000000"/>
                <w:u w:val="single"/>
              </w:rPr>
              <w:t>fage</w:t>
            </w:r>
            <w:r w:rsidR="00AE4806">
              <w:rPr>
                <w:rFonts w:cs="TimesNewRomanPSMT"/>
                <w:color w:val="000000"/>
              </w:rPr>
              <w:t xml:space="preserve">t du har kome opp i. Du må då førebu deg </w:t>
            </w:r>
            <w:r w:rsidR="00DF7CF7">
              <w:rPr>
                <w:rFonts w:cs="TimesNewRomanPSMT"/>
                <w:color w:val="000000"/>
              </w:rPr>
              <w:t>ut frå</w:t>
            </w:r>
            <w:r w:rsidR="00AE4806">
              <w:rPr>
                <w:rFonts w:cs="TimesNewRomanPSMT"/>
                <w:color w:val="000000"/>
              </w:rPr>
              <w:t xml:space="preserve"> tema og kompetansemål i faget, slik som d</w:t>
            </w:r>
            <w:r w:rsidR="00DF7CF7">
              <w:rPr>
                <w:rFonts w:cs="TimesNewRomanPSMT"/>
                <w:color w:val="000000"/>
              </w:rPr>
              <w:t>ei er framstilt i fagrapporten.</w:t>
            </w:r>
          </w:p>
          <w:p w14:paraId="514F909F" w14:textId="77777777" w:rsidR="00AE4806" w:rsidRDefault="001978F6" w:rsidP="003449AD">
            <w:pPr>
              <w:autoSpaceDE w:val="0"/>
              <w:autoSpaceDN w:val="0"/>
              <w:adjustRightInd w:val="0"/>
              <w:spacing w:beforeLines="60" w:before="144" w:afterLines="60" w:after="144"/>
              <w:rPr>
                <w:rFonts w:cs="TimesNewRomanPSMT"/>
                <w:color w:val="000000"/>
              </w:rPr>
            </w:pPr>
            <w:r>
              <w:rPr>
                <w:rFonts w:cs="TimesNewRomanPSMT"/>
                <w:color w:val="000000"/>
              </w:rPr>
              <w:t>Dag 2</w:t>
            </w:r>
            <w:r w:rsidR="00CE08B9">
              <w:rPr>
                <w:rFonts w:cs="TimesNewRomanPSMT"/>
                <w:color w:val="000000"/>
              </w:rPr>
              <w:t>: Dette</w:t>
            </w:r>
            <w:r>
              <w:rPr>
                <w:rFonts w:cs="TimesNewRomanPSMT"/>
                <w:color w:val="000000"/>
              </w:rPr>
              <w:t xml:space="preserve"> er ein o</w:t>
            </w:r>
            <w:r w:rsidR="007811CA">
              <w:rPr>
                <w:rFonts w:cs="TimesNewRomanPSMT"/>
                <w:color w:val="000000"/>
              </w:rPr>
              <w:t>bligatorisk skuledag</w:t>
            </w:r>
            <w:r>
              <w:rPr>
                <w:rFonts w:cs="TimesNewRomanPSMT"/>
                <w:color w:val="000000"/>
              </w:rPr>
              <w:t>.</w:t>
            </w:r>
            <w:r w:rsidR="007811CA">
              <w:rPr>
                <w:rFonts w:cs="TimesNewRomanPSMT"/>
                <w:color w:val="000000"/>
              </w:rPr>
              <w:t xml:space="preserve"> </w:t>
            </w:r>
            <w:r>
              <w:rPr>
                <w:rFonts w:cs="TimesNewRomanPSMT"/>
                <w:color w:val="000000"/>
              </w:rPr>
              <w:t>Du vil då få</w:t>
            </w:r>
            <w:r w:rsidR="00DF7CF7">
              <w:rPr>
                <w:rFonts w:cs="TimesNewRomanPSMT"/>
                <w:color w:val="000000"/>
              </w:rPr>
              <w:t xml:space="preserve"> </w:t>
            </w:r>
            <w:r w:rsidR="007811CA">
              <w:rPr>
                <w:rFonts w:cs="TimesNewRomanPSMT"/>
                <w:color w:val="000000"/>
              </w:rPr>
              <w:t xml:space="preserve">oppgitt </w:t>
            </w:r>
            <w:r w:rsidR="00CE08B9">
              <w:rPr>
                <w:rFonts w:cs="TimesNewRomanPSMT"/>
                <w:color w:val="000000"/>
              </w:rPr>
              <w:t xml:space="preserve">eit </w:t>
            </w:r>
            <w:r w:rsidR="00DF7CF7" w:rsidRPr="00CE08B9">
              <w:rPr>
                <w:rFonts w:cs="TimesNewRomanPSMT"/>
                <w:color w:val="000000"/>
              </w:rPr>
              <w:t>tema</w:t>
            </w:r>
            <w:r>
              <w:rPr>
                <w:rFonts w:cs="TimesNewRomanPSMT"/>
                <w:color w:val="000000"/>
              </w:rPr>
              <w:t xml:space="preserve"> </w:t>
            </w:r>
            <w:r w:rsidR="00CE08B9">
              <w:rPr>
                <w:rFonts w:cs="TimesNewRomanPSMT"/>
                <w:color w:val="000000"/>
              </w:rPr>
              <w:t xml:space="preserve">eller problemstilling </w:t>
            </w:r>
            <w:r>
              <w:rPr>
                <w:rFonts w:cs="TimesNewRomanPSMT"/>
                <w:color w:val="000000"/>
              </w:rPr>
              <w:t xml:space="preserve">og du </w:t>
            </w:r>
            <w:r w:rsidR="00DF7CF7">
              <w:rPr>
                <w:rFonts w:cs="TimesNewRomanPSMT"/>
                <w:color w:val="000000"/>
              </w:rPr>
              <w:t>vil få rettleiing og informasjon frå faglærar. Du vil få tilgang</w:t>
            </w:r>
            <w:r w:rsidR="007811CA">
              <w:rPr>
                <w:rFonts w:cs="TimesNewRomanPSMT"/>
                <w:color w:val="000000"/>
              </w:rPr>
              <w:t xml:space="preserve"> til </w:t>
            </w:r>
            <w:r w:rsidR="004F6572">
              <w:rPr>
                <w:rFonts w:cs="TimesNewRomanPSMT"/>
                <w:color w:val="000000"/>
              </w:rPr>
              <w:t>alle</w:t>
            </w:r>
            <w:r w:rsidR="003449AD">
              <w:rPr>
                <w:rFonts w:cs="TimesNewRomanPSMT"/>
                <w:color w:val="000000"/>
              </w:rPr>
              <w:t xml:space="preserve"> nødvendige hjelpemiddel og dei </w:t>
            </w:r>
            <w:r w:rsidR="00DF7CF7">
              <w:rPr>
                <w:rFonts w:cs="TimesNewRomanPSMT"/>
                <w:color w:val="000000"/>
              </w:rPr>
              <w:t>lære</w:t>
            </w:r>
            <w:r>
              <w:rPr>
                <w:rFonts w:cs="TimesNewRomanPSMT"/>
                <w:color w:val="000000"/>
              </w:rPr>
              <w:t>midla</w:t>
            </w:r>
            <w:r w:rsidR="00DF7CF7">
              <w:rPr>
                <w:rFonts w:cs="TimesNewRomanPSMT"/>
                <w:color w:val="000000"/>
              </w:rPr>
              <w:t xml:space="preserve"> du treng.</w:t>
            </w:r>
          </w:p>
          <w:p w14:paraId="746BF7D4" w14:textId="77777777" w:rsidR="005A2E87" w:rsidRDefault="007811CA" w:rsidP="003449AD">
            <w:pPr>
              <w:autoSpaceDE w:val="0"/>
              <w:autoSpaceDN w:val="0"/>
              <w:adjustRightInd w:val="0"/>
              <w:spacing w:beforeLines="60" w:before="144" w:afterLines="60" w:after="144"/>
              <w:rPr>
                <w:rFonts w:cs="TimesNewRomanPSMT"/>
                <w:color w:val="000000"/>
              </w:rPr>
            </w:pPr>
            <w:r>
              <w:rPr>
                <w:rFonts w:cs="TimesNewRomanPSMT"/>
                <w:color w:val="000000"/>
              </w:rPr>
              <w:t>Du skal også førebu ein presentasjon på inntil 10 minutt</w:t>
            </w:r>
            <w:r w:rsidR="00BC6669">
              <w:rPr>
                <w:rFonts w:cs="TimesNewRomanPSMT"/>
                <w:color w:val="000000"/>
              </w:rPr>
              <w:t>, som til dømes</w:t>
            </w:r>
            <w:r w:rsidR="001978F6">
              <w:rPr>
                <w:rFonts w:cs="TimesNewRomanPSMT"/>
                <w:color w:val="000000"/>
              </w:rPr>
              <w:t xml:space="preserve"> ein powerpoint</w:t>
            </w:r>
            <w:r w:rsidR="00BC6669">
              <w:rPr>
                <w:rFonts w:cs="TimesNewRomanPSMT"/>
                <w:color w:val="000000"/>
              </w:rPr>
              <w:t>.</w:t>
            </w:r>
          </w:p>
          <w:p w14:paraId="6D0F7893" w14:textId="77777777" w:rsidR="00BC6669" w:rsidRPr="0077459A" w:rsidRDefault="00BC6669" w:rsidP="00BC6669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rPr>
                <w:rFonts w:cs="TimesNewRomanPSMT"/>
                <w:color w:val="000000"/>
              </w:rPr>
            </w:pPr>
          </w:p>
        </w:tc>
      </w:tr>
      <w:tr w:rsidR="00DF3712" w:rsidRPr="00CE4D94" w14:paraId="724980CB" w14:textId="77777777" w:rsidTr="00CC6312">
        <w:tc>
          <w:tcPr>
            <w:tcW w:w="2344" w:type="dxa"/>
            <w:tcBorders>
              <w:left w:val="nil"/>
              <w:right w:val="nil"/>
            </w:tcBorders>
            <w:shd w:val="clear" w:color="auto" w:fill="D2EAF1"/>
          </w:tcPr>
          <w:p w14:paraId="3A663FF1" w14:textId="77777777" w:rsidR="00DF3712" w:rsidRDefault="00DF3712" w:rsidP="00F23ECB">
            <w:pPr>
              <w:spacing w:beforeLines="60" w:before="144" w:afterLines="60" w:after="144"/>
              <w:rPr>
                <w:rFonts w:cs="TimesNewRomanPS-BoldMT"/>
                <w:b/>
                <w:bCs/>
                <w:color w:val="000000"/>
                <w:sz w:val="24"/>
                <w:szCs w:val="24"/>
              </w:rPr>
            </w:pPr>
            <w:r w:rsidRPr="005A2E87">
              <w:rPr>
                <w:rFonts w:cs="TimesNewRomanPS-BoldMT"/>
                <w:b/>
                <w:bCs/>
                <w:color w:val="000000"/>
                <w:sz w:val="24"/>
                <w:szCs w:val="24"/>
              </w:rPr>
              <w:lastRenderedPageBreak/>
              <w:t>Eksamens</w:t>
            </w:r>
            <w:r w:rsidR="00F23ECB" w:rsidRPr="005A2E87">
              <w:rPr>
                <w:rFonts w:cs="TimesNewRomanPS-BoldMT"/>
                <w:b/>
                <w:bCs/>
                <w:color w:val="000000"/>
                <w:sz w:val="24"/>
                <w:szCs w:val="24"/>
              </w:rPr>
              <w:t>dagen</w:t>
            </w:r>
          </w:p>
          <w:p w14:paraId="7FAFD1C5" w14:textId="77777777" w:rsidR="00530FD0" w:rsidRPr="005A2E87" w:rsidRDefault="00530FD0" w:rsidP="00F23ECB">
            <w:pPr>
              <w:spacing w:beforeLines="60" w:before="144" w:afterLines="60" w:after="144"/>
              <w:rPr>
                <w:rFonts w:cs="TimesNewRomanPS-BoldM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44" w:type="dxa"/>
            <w:tcBorders>
              <w:left w:val="nil"/>
              <w:right w:val="nil"/>
            </w:tcBorders>
            <w:shd w:val="clear" w:color="auto" w:fill="D2EAF1"/>
          </w:tcPr>
          <w:p w14:paraId="170F6EE0" w14:textId="77777777" w:rsidR="004A71E1" w:rsidRDefault="005A1587" w:rsidP="003449AD">
            <w:pPr>
              <w:autoSpaceDE w:val="0"/>
              <w:autoSpaceDN w:val="0"/>
              <w:adjustRightInd w:val="0"/>
              <w:spacing w:after="0"/>
              <w:rPr>
                <w:rFonts w:cs="TimesNewRomanPSMT"/>
                <w:b/>
                <w:color w:val="000000"/>
              </w:rPr>
            </w:pPr>
            <w:r w:rsidRPr="0048311E">
              <w:rPr>
                <w:rFonts w:cs="TimesNewRomanPSMT"/>
                <w:b/>
                <w:color w:val="000000"/>
              </w:rPr>
              <w:t>På eksamensdagen skal du</w:t>
            </w:r>
            <w:r w:rsidR="004D4DF4">
              <w:rPr>
                <w:rFonts w:cs="TimesNewRomanPSMT"/>
                <w:b/>
                <w:color w:val="000000"/>
              </w:rPr>
              <w:t xml:space="preserve"> innleia eksamin</w:t>
            </w:r>
            <w:r w:rsidR="000300B5">
              <w:rPr>
                <w:rFonts w:cs="TimesNewRomanPSMT"/>
                <w:b/>
                <w:color w:val="000000"/>
              </w:rPr>
              <w:t>a</w:t>
            </w:r>
            <w:r w:rsidR="004D4DF4">
              <w:rPr>
                <w:rFonts w:cs="TimesNewRomanPSMT"/>
                <w:b/>
                <w:color w:val="000000"/>
              </w:rPr>
              <w:t xml:space="preserve">sjonen med </w:t>
            </w:r>
            <w:r w:rsidR="003873D4">
              <w:rPr>
                <w:rFonts w:cs="TimesNewRomanPSMT"/>
                <w:b/>
                <w:color w:val="000000"/>
              </w:rPr>
              <w:t xml:space="preserve">å </w:t>
            </w:r>
            <w:r w:rsidR="004A71E1">
              <w:rPr>
                <w:rFonts w:cs="TimesNewRomanPSMT"/>
                <w:b/>
                <w:color w:val="000000"/>
              </w:rPr>
              <w:t xml:space="preserve">presentera temaet </w:t>
            </w:r>
            <w:r w:rsidR="00AD75E4">
              <w:rPr>
                <w:rFonts w:cs="TimesNewRomanPSMT"/>
                <w:b/>
                <w:color w:val="000000"/>
              </w:rPr>
              <w:t xml:space="preserve">eller problemstillinga </w:t>
            </w:r>
            <w:r w:rsidR="004A71E1">
              <w:rPr>
                <w:rFonts w:cs="TimesNewRomanPSMT"/>
                <w:b/>
                <w:color w:val="000000"/>
              </w:rPr>
              <w:t>du har før</w:t>
            </w:r>
            <w:r w:rsidR="00CE08B9">
              <w:rPr>
                <w:rFonts w:cs="TimesNewRomanPSMT"/>
                <w:b/>
                <w:color w:val="000000"/>
              </w:rPr>
              <w:t>e</w:t>
            </w:r>
            <w:r w:rsidR="004A71E1">
              <w:rPr>
                <w:rFonts w:cs="TimesNewRomanPSMT"/>
                <w:b/>
                <w:color w:val="000000"/>
              </w:rPr>
              <w:t>budd.</w:t>
            </w:r>
            <w:r w:rsidR="001978F6">
              <w:rPr>
                <w:rFonts w:cs="TimesNewRomanPSMT"/>
                <w:b/>
                <w:color w:val="000000"/>
              </w:rPr>
              <w:t xml:space="preserve"> </w:t>
            </w:r>
          </w:p>
          <w:p w14:paraId="461D480A" w14:textId="77777777" w:rsidR="00530FD0" w:rsidRDefault="00AD75E4" w:rsidP="003449AD">
            <w:pPr>
              <w:autoSpaceDE w:val="0"/>
              <w:autoSpaceDN w:val="0"/>
              <w:adjustRightInd w:val="0"/>
              <w:spacing w:after="0"/>
              <w:rPr>
                <w:b/>
                <w:lang w:eastAsia="nb-NO"/>
              </w:rPr>
            </w:pPr>
            <w:r w:rsidRPr="0048311E">
              <w:rPr>
                <w:b/>
                <w:lang w:eastAsia="nb-NO"/>
              </w:rPr>
              <w:t>Fa</w:t>
            </w:r>
            <w:r>
              <w:rPr>
                <w:b/>
                <w:lang w:eastAsia="nb-NO"/>
              </w:rPr>
              <w:t xml:space="preserve">glærar vil stilla ein del spørsmål til oppfølging av temaet og kompetansemåla for faget i løpet av eksaminasjonen. </w:t>
            </w:r>
            <w:r w:rsidR="001978F6">
              <w:rPr>
                <w:rFonts w:cs="TimesNewRomanPSMT"/>
                <w:b/>
                <w:color w:val="000000"/>
              </w:rPr>
              <w:t xml:space="preserve">Du skal </w:t>
            </w:r>
            <w:r w:rsidR="00F01403">
              <w:rPr>
                <w:rFonts w:cs="TimesNewRomanPSMT"/>
                <w:b/>
                <w:color w:val="000000"/>
              </w:rPr>
              <w:t xml:space="preserve">ha høve </w:t>
            </w:r>
            <w:r w:rsidR="005A1587" w:rsidRPr="0048311E">
              <w:rPr>
                <w:rFonts w:cs="TimesNewRomanPSMT"/>
                <w:b/>
                <w:color w:val="000000"/>
              </w:rPr>
              <w:t>til å vis</w:t>
            </w:r>
            <w:r w:rsidR="00F01403">
              <w:rPr>
                <w:rFonts w:cs="TimesNewRomanPSMT"/>
                <w:b/>
                <w:color w:val="000000"/>
              </w:rPr>
              <w:t>a</w:t>
            </w:r>
            <w:r w:rsidR="005A1587" w:rsidRPr="0048311E">
              <w:rPr>
                <w:rFonts w:cs="TimesNewRomanPSMT"/>
                <w:b/>
                <w:color w:val="000000"/>
              </w:rPr>
              <w:t xml:space="preserve"> så bre</w:t>
            </w:r>
            <w:r w:rsidR="00F01403">
              <w:rPr>
                <w:rFonts w:cs="TimesNewRomanPSMT"/>
                <w:b/>
                <w:color w:val="000000"/>
              </w:rPr>
              <w:t>i</w:t>
            </w:r>
            <w:r w:rsidR="005A1587" w:rsidRPr="0048311E">
              <w:rPr>
                <w:rFonts w:cs="TimesNewRomanPSMT"/>
                <w:b/>
                <w:color w:val="000000"/>
              </w:rPr>
              <w:t xml:space="preserve"> kompetanse i faget som </w:t>
            </w:r>
            <w:r w:rsidR="00F01403">
              <w:rPr>
                <w:rFonts w:cs="TimesNewRomanPSMT"/>
                <w:b/>
                <w:color w:val="000000"/>
              </w:rPr>
              <w:t>mogleg</w:t>
            </w:r>
            <w:r w:rsidR="00150863">
              <w:rPr>
                <w:rFonts w:cs="TimesNewRomanPSMT"/>
                <w:b/>
                <w:color w:val="000000"/>
              </w:rPr>
              <w:t>.</w:t>
            </w:r>
            <w:r w:rsidR="003F0042">
              <w:rPr>
                <w:rFonts w:cs="TimesNewRomanPSMT"/>
                <w:b/>
                <w:color w:val="000000"/>
              </w:rPr>
              <w:t xml:space="preserve"> </w:t>
            </w:r>
            <w:r w:rsidR="005A1587">
              <w:rPr>
                <w:rFonts w:cs="TimesNewRomanPSMT"/>
                <w:b/>
                <w:color w:val="000000"/>
              </w:rPr>
              <w:t xml:space="preserve"> </w:t>
            </w:r>
          </w:p>
          <w:p w14:paraId="6C61781A" w14:textId="77777777" w:rsidR="00DF3712" w:rsidRPr="005A1587" w:rsidRDefault="00F01403" w:rsidP="00530FD0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b/>
                <w:color w:val="000000"/>
              </w:rPr>
            </w:pPr>
            <w:r>
              <w:rPr>
                <w:rFonts w:cs="TimesNewRomanPSMT"/>
                <w:b/>
                <w:color w:val="000000"/>
              </w:rPr>
              <w:t>Kvar</w:t>
            </w:r>
            <w:r w:rsidR="00F23ECB" w:rsidRPr="005A1587">
              <w:rPr>
                <w:rFonts w:cs="TimesNewRomanPSMT"/>
                <w:b/>
                <w:color w:val="000000"/>
              </w:rPr>
              <w:t xml:space="preserve"> elev </w:t>
            </w:r>
            <w:r>
              <w:rPr>
                <w:rFonts w:cs="TimesNewRomanPSMT"/>
                <w:b/>
                <w:color w:val="000000"/>
              </w:rPr>
              <w:t xml:space="preserve">blir </w:t>
            </w:r>
            <w:r w:rsidR="00F23ECB" w:rsidRPr="005A1587">
              <w:rPr>
                <w:rFonts w:cs="TimesNewRomanPSMT"/>
                <w:b/>
                <w:color w:val="000000"/>
              </w:rPr>
              <w:t>eksaminer</w:t>
            </w:r>
            <w:r>
              <w:rPr>
                <w:rFonts w:cs="TimesNewRomanPSMT"/>
                <w:b/>
                <w:color w:val="000000"/>
              </w:rPr>
              <w:t>t</w:t>
            </w:r>
            <w:r w:rsidR="00F23ECB" w:rsidRPr="005A1587">
              <w:rPr>
                <w:rFonts w:cs="TimesNewRomanPSMT"/>
                <w:b/>
                <w:color w:val="000000"/>
              </w:rPr>
              <w:t xml:space="preserve"> i inntil 30 min.</w:t>
            </w:r>
          </w:p>
        </w:tc>
      </w:tr>
      <w:tr w:rsidR="0048311E" w:rsidRPr="00CE4D94" w14:paraId="5E5EFA68" w14:textId="77777777" w:rsidTr="00CC6312">
        <w:tc>
          <w:tcPr>
            <w:tcW w:w="2344" w:type="dxa"/>
          </w:tcPr>
          <w:p w14:paraId="08DED5A0" w14:textId="77777777" w:rsidR="0048311E" w:rsidRPr="005A2E87" w:rsidRDefault="005A1587" w:rsidP="0048311E">
            <w:pPr>
              <w:spacing w:beforeLines="60" w:before="144" w:afterLines="60" w:after="144"/>
              <w:rPr>
                <w:rFonts w:cs="TimesNewRomanPS-BoldMT"/>
                <w:b/>
                <w:bCs/>
                <w:color w:val="000000"/>
                <w:sz w:val="24"/>
                <w:szCs w:val="24"/>
              </w:rPr>
            </w:pPr>
            <w:r w:rsidRPr="005A2E87">
              <w:rPr>
                <w:rFonts w:cs="TimesNewRomanPS-BoldMT"/>
                <w:b/>
                <w:bCs/>
                <w:color w:val="000000"/>
                <w:sz w:val="24"/>
                <w:szCs w:val="24"/>
              </w:rPr>
              <w:t>Hjelpemid</w:t>
            </w:r>
            <w:r w:rsidR="00E045AA">
              <w:rPr>
                <w:rFonts w:cs="TimesNewRomanPS-BoldMT"/>
                <w:b/>
                <w:bCs/>
                <w:color w:val="000000"/>
                <w:sz w:val="24"/>
                <w:szCs w:val="24"/>
              </w:rPr>
              <w:t>del</w:t>
            </w:r>
          </w:p>
        </w:tc>
        <w:tc>
          <w:tcPr>
            <w:tcW w:w="6944" w:type="dxa"/>
          </w:tcPr>
          <w:p w14:paraId="67B60190" w14:textId="77777777" w:rsidR="003449AD" w:rsidRDefault="003449AD" w:rsidP="005A2E8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Arial Unicode MS"/>
                <w:color w:val="000000"/>
              </w:rPr>
            </w:pPr>
          </w:p>
          <w:p w14:paraId="4C66D21F" w14:textId="77777777" w:rsidR="004D4DF4" w:rsidRDefault="004D4DF4" w:rsidP="003449AD">
            <w:pPr>
              <w:autoSpaceDE w:val="0"/>
              <w:autoSpaceDN w:val="0"/>
              <w:adjustRightInd w:val="0"/>
              <w:spacing w:after="0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 xml:space="preserve">Einaste hjelpemiddel du kan </w:t>
            </w:r>
            <w:r w:rsidR="00BC6669">
              <w:rPr>
                <w:rFonts w:eastAsia="Arial Unicode MS" w:cs="Arial Unicode MS"/>
                <w:color w:val="000000"/>
              </w:rPr>
              <w:t xml:space="preserve">bruke er eigne notatar frå førebuingsdelen. Det inkluderer relevante hjelpemiddel for å holda ein presentasjon, som til dømes </w:t>
            </w:r>
            <w:r w:rsidR="004575AD">
              <w:rPr>
                <w:rFonts w:eastAsia="Arial Unicode MS" w:cs="Arial Unicode MS"/>
                <w:color w:val="000000"/>
              </w:rPr>
              <w:t xml:space="preserve">ein </w:t>
            </w:r>
            <w:r w:rsidR="00BC6669">
              <w:rPr>
                <w:rFonts w:eastAsia="Arial Unicode MS" w:cs="Arial Unicode MS"/>
                <w:color w:val="000000"/>
              </w:rPr>
              <w:t>powerpoint.</w:t>
            </w:r>
          </w:p>
          <w:p w14:paraId="1F97BCD1" w14:textId="77777777" w:rsidR="004D4DF4" w:rsidRDefault="004D4DF4" w:rsidP="003449AD">
            <w:pPr>
              <w:autoSpaceDE w:val="0"/>
              <w:autoSpaceDN w:val="0"/>
              <w:adjustRightInd w:val="0"/>
              <w:spacing w:after="0"/>
              <w:rPr>
                <w:rFonts w:eastAsia="Arial Unicode MS" w:cs="Arial Unicode MS"/>
                <w:color w:val="000000"/>
              </w:rPr>
            </w:pPr>
          </w:p>
          <w:p w14:paraId="1B335154" w14:textId="77777777" w:rsidR="00F01403" w:rsidRDefault="005A1587" w:rsidP="003449AD">
            <w:pPr>
              <w:autoSpaceDE w:val="0"/>
              <w:autoSpaceDN w:val="0"/>
              <w:adjustRightInd w:val="0"/>
              <w:spacing w:after="0"/>
              <w:rPr>
                <w:rFonts w:eastAsia="Arial Unicode MS" w:cs="Arial Unicode MS"/>
                <w:color w:val="000000"/>
              </w:rPr>
            </w:pPr>
            <w:r w:rsidRPr="005A1587">
              <w:rPr>
                <w:rFonts w:eastAsia="Arial Unicode MS" w:cs="Arial Unicode MS"/>
                <w:color w:val="000000"/>
              </w:rPr>
              <w:t>Tid</w:t>
            </w:r>
            <w:r w:rsidR="00F01403">
              <w:rPr>
                <w:rFonts w:eastAsia="Arial Unicode MS" w:cs="Arial Unicode MS"/>
                <w:color w:val="000000"/>
              </w:rPr>
              <w:t>a</w:t>
            </w:r>
            <w:r w:rsidRPr="005A1587">
              <w:rPr>
                <w:rFonts w:eastAsia="Arial Unicode MS" w:cs="Arial Unicode MS"/>
                <w:color w:val="000000"/>
              </w:rPr>
              <w:t xml:space="preserve"> som går med til </w:t>
            </w:r>
            <w:r w:rsidR="00F01403">
              <w:rPr>
                <w:rFonts w:eastAsia="Arial Unicode MS" w:cs="Arial Unicode MS"/>
                <w:color w:val="000000"/>
              </w:rPr>
              <w:t>å gjera klar</w:t>
            </w:r>
            <w:r w:rsidRPr="005A1587">
              <w:rPr>
                <w:rFonts w:eastAsia="Arial Unicode MS" w:cs="Arial Unicode MS"/>
                <w:color w:val="000000"/>
              </w:rPr>
              <w:t xml:space="preserve"> IT- utstyr som skal </w:t>
            </w:r>
            <w:r w:rsidR="00F01403">
              <w:rPr>
                <w:rFonts w:eastAsia="Arial Unicode MS" w:cs="Arial Unicode MS"/>
                <w:color w:val="000000"/>
              </w:rPr>
              <w:t>brukast</w:t>
            </w:r>
            <w:r w:rsidRPr="005A1587">
              <w:rPr>
                <w:rFonts w:eastAsia="Arial Unicode MS" w:cs="Arial Unicode MS"/>
                <w:color w:val="000000"/>
              </w:rPr>
              <w:t xml:space="preserve"> i eksamensrommet, </w:t>
            </w:r>
            <w:r w:rsidR="00150863">
              <w:rPr>
                <w:rFonts w:eastAsia="Arial Unicode MS" w:cs="Arial Unicode MS"/>
                <w:color w:val="000000"/>
              </w:rPr>
              <w:t>blir</w:t>
            </w:r>
            <w:r w:rsidR="00F01403">
              <w:rPr>
                <w:rFonts w:eastAsia="Arial Unicode MS" w:cs="Arial Unicode MS"/>
                <w:color w:val="000000"/>
              </w:rPr>
              <w:t xml:space="preserve"> ikkje rekna som ein del av eksamenstida.</w:t>
            </w:r>
          </w:p>
          <w:p w14:paraId="1AC3CE39" w14:textId="77777777" w:rsidR="00882BA1" w:rsidRDefault="005A1587" w:rsidP="003449AD">
            <w:pPr>
              <w:autoSpaceDE w:val="0"/>
              <w:autoSpaceDN w:val="0"/>
              <w:adjustRightInd w:val="0"/>
              <w:spacing w:after="0"/>
              <w:rPr>
                <w:rFonts w:eastAsia="Arial Unicode MS" w:cs="Arial Unicode MS"/>
                <w:color w:val="000000"/>
              </w:rPr>
            </w:pPr>
            <w:r w:rsidRPr="005A1587">
              <w:rPr>
                <w:rFonts w:eastAsia="Arial Unicode MS" w:cs="Arial Unicode MS"/>
                <w:color w:val="000000"/>
                <w:lang w:val="da-DK"/>
              </w:rPr>
              <w:t xml:space="preserve">Merk! </w:t>
            </w:r>
            <w:r w:rsidR="00F01403">
              <w:rPr>
                <w:rFonts w:eastAsia="Arial Unicode MS" w:cs="Arial Unicode MS"/>
                <w:color w:val="000000"/>
                <w:lang w:val="da-DK"/>
              </w:rPr>
              <w:t xml:space="preserve">Dersom </w:t>
            </w:r>
            <w:r w:rsidRPr="005A1587">
              <w:rPr>
                <w:rFonts w:eastAsia="Arial Unicode MS" w:cs="Arial Unicode MS"/>
                <w:color w:val="000000"/>
              </w:rPr>
              <w:t xml:space="preserve">det </w:t>
            </w:r>
            <w:r w:rsidR="00F01403">
              <w:rPr>
                <w:rFonts w:eastAsia="Arial Unicode MS" w:cs="Arial Unicode MS"/>
                <w:color w:val="000000"/>
              </w:rPr>
              <w:t>blir</w:t>
            </w:r>
            <w:r w:rsidRPr="005A1587">
              <w:rPr>
                <w:rFonts w:eastAsia="Arial Unicode MS" w:cs="Arial Unicode MS"/>
                <w:color w:val="000000"/>
              </w:rPr>
              <w:t xml:space="preserve"> problem med det tekniske utstyret, vil </w:t>
            </w:r>
            <w:r w:rsidR="00150863">
              <w:rPr>
                <w:rFonts w:eastAsia="Arial Unicode MS" w:cs="Arial Unicode MS"/>
                <w:color w:val="000000"/>
              </w:rPr>
              <w:t>eksamen</w:t>
            </w:r>
            <w:r w:rsidR="00F01403">
              <w:rPr>
                <w:rFonts w:eastAsia="Arial Unicode MS" w:cs="Arial Unicode MS"/>
                <w:color w:val="000000"/>
              </w:rPr>
              <w:t xml:space="preserve"> likevel</w:t>
            </w:r>
            <w:r w:rsidR="00150863">
              <w:rPr>
                <w:rFonts w:eastAsia="Arial Unicode MS" w:cs="Arial Unicode MS"/>
                <w:color w:val="000000"/>
              </w:rPr>
              <w:t xml:space="preserve"> bli gjennomført.</w:t>
            </w:r>
            <w:r w:rsidRPr="005A1587">
              <w:rPr>
                <w:rFonts w:eastAsia="Arial Unicode MS" w:cs="Arial Unicode MS"/>
                <w:color w:val="000000"/>
              </w:rPr>
              <w:t xml:space="preserve"> </w:t>
            </w:r>
          </w:p>
          <w:p w14:paraId="64CB17DA" w14:textId="77777777" w:rsidR="005A2E87" w:rsidRPr="00214ED0" w:rsidRDefault="005A2E87" w:rsidP="005A2E8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Arial Unicode MS"/>
                <w:color w:val="000000"/>
                <w:lang w:val="da-DK"/>
              </w:rPr>
            </w:pPr>
          </w:p>
        </w:tc>
      </w:tr>
      <w:tr w:rsidR="0048311E" w:rsidRPr="00CE4D94" w14:paraId="71BB422A" w14:textId="77777777" w:rsidTr="00CC6312">
        <w:tc>
          <w:tcPr>
            <w:tcW w:w="2344" w:type="dxa"/>
            <w:tcBorders>
              <w:left w:val="nil"/>
              <w:right w:val="nil"/>
            </w:tcBorders>
            <w:shd w:val="clear" w:color="auto" w:fill="D2EAF1"/>
          </w:tcPr>
          <w:p w14:paraId="7CB95D6A" w14:textId="77777777" w:rsidR="0048311E" w:rsidRPr="005A2E87" w:rsidRDefault="005A1587" w:rsidP="00117245">
            <w:pPr>
              <w:spacing w:beforeLines="60" w:before="144" w:afterLines="60" w:after="144"/>
              <w:rPr>
                <w:rFonts w:cs="TimesNewRomanPS-BoldMT"/>
                <w:b/>
                <w:bCs/>
                <w:color w:val="000000"/>
                <w:sz w:val="24"/>
                <w:szCs w:val="24"/>
              </w:rPr>
            </w:pPr>
            <w:r w:rsidRPr="005A2E87">
              <w:rPr>
                <w:rFonts w:cs="TimesNewRomanPS-BoldMT"/>
                <w:b/>
                <w:bCs/>
                <w:color w:val="000000"/>
                <w:sz w:val="24"/>
                <w:szCs w:val="24"/>
              </w:rPr>
              <w:t>Vurdering</w:t>
            </w:r>
          </w:p>
        </w:tc>
        <w:tc>
          <w:tcPr>
            <w:tcW w:w="6944" w:type="dxa"/>
            <w:tcBorders>
              <w:left w:val="nil"/>
              <w:right w:val="nil"/>
            </w:tcBorders>
            <w:shd w:val="clear" w:color="auto" w:fill="D2EAF1"/>
          </w:tcPr>
          <w:p w14:paraId="6E41B273" w14:textId="77777777" w:rsidR="005A2E87" w:rsidRDefault="005A2E87" w:rsidP="005A2E87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b/>
                <w:color w:val="000000"/>
              </w:rPr>
            </w:pPr>
          </w:p>
          <w:p w14:paraId="6967EB39" w14:textId="77777777" w:rsidR="00214ED0" w:rsidRPr="005A2E87" w:rsidRDefault="005A1587" w:rsidP="003449AD">
            <w:pPr>
              <w:autoSpaceDE w:val="0"/>
              <w:autoSpaceDN w:val="0"/>
              <w:adjustRightInd w:val="0"/>
              <w:spacing w:after="0"/>
              <w:rPr>
                <w:rFonts w:eastAsia="Arial Unicode MS" w:cs="Arial Unicode MS"/>
                <w:b/>
                <w:color w:val="000000"/>
              </w:rPr>
            </w:pPr>
            <w:r w:rsidRPr="00214ED0">
              <w:rPr>
                <w:rFonts w:cs="TimesNewRomanPSMT"/>
                <w:b/>
                <w:color w:val="000000"/>
              </w:rPr>
              <w:t xml:space="preserve">Du </w:t>
            </w:r>
            <w:r w:rsidRPr="000133E0">
              <w:rPr>
                <w:rFonts w:cs="TimesNewRomanPSMT"/>
                <w:b/>
                <w:color w:val="000000"/>
              </w:rPr>
              <w:t>skal</w:t>
            </w:r>
            <w:r w:rsidRPr="00214ED0">
              <w:rPr>
                <w:rFonts w:cs="TimesNewRomanPSMT"/>
                <w:b/>
                <w:color w:val="000000"/>
              </w:rPr>
              <w:t xml:space="preserve"> vurder</w:t>
            </w:r>
            <w:r w:rsidR="00F01403">
              <w:rPr>
                <w:rFonts w:cs="TimesNewRomanPSMT"/>
                <w:b/>
                <w:color w:val="000000"/>
              </w:rPr>
              <w:t>ast</w:t>
            </w:r>
            <w:r w:rsidRPr="00214ED0">
              <w:rPr>
                <w:rFonts w:cs="TimesNewRomanPSMT"/>
                <w:b/>
                <w:color w:val="000000"/>
              </w:rPr>
              <w:t xml:space="preserve"> individuelt, uansett </w:t>
            </w:r>
            <w:r w:rsidR="00214ED0">
              <w:rPr>
                <w:rFonts w:cs="TimesNewRomanPSMT"/>
                <w:b/>
                <w:color w:val="000000"/>
              </w:rPr>
              <w:t xml:space="preserve">om du går opp i par eller </w:t>
            </w:r>
            <w:r w:rsidR="00F01403">
              <w:rPr>
                <w:rFonts w:cs="TimesNewRomanPSMT"/>
                <w:b/>
                <w:color w:val="000000"/>
              </w:rPr>
              <w:t>å</w:t>
            </w:r>
            <w:r w:rsidR="00214ED0">
              <w:rPr>
                <w:rFonts w:cs="TimesNewRomanPSMT"/>
                <w:b/>
                <w:color w:val="000000"/>
              </w:rPr>
              <w:t>le</w:t>
            </w:r>
            <w:r w:rsidR="00F01403">
              <w:rPr>
                <w:rFonts w:cs="TimesNewRomanPSMT"/>
                <w:b/>
                <w:color w:val="000000"/>
              </w:rPr>
              <w:t>i</w:t>
            </w:r>
            <w:r w:rsidR="00214ED0">
              <w:rPr>
                <w:rFonts w:cs="TimesNewRomanPSMT"/>
                <w:b/>
                <w:color w:val="000000"/>
              </w:rPr>
              <w:t xml:space="preserve">ne. </w:t>
            </w:r>
            <w:r w:rsidRPr="00214ED0">
              <w:rPr>
                <w:rFonts w:cs="TimesNewRomanPSMT"/>
                <w:b/>
                <w:color w:val="000000"/>
              </w:rPr>
              <w:t xml:space="preserve"> </w:t>
            </w:r>
            <w:r w:rsidR="00214ED0" w:rsidRPr="00214ED0">
              <w:rPr>
                <w:rFonts w:eastAsia="Arial Unicode MS" w:cs="Arial Unicode MS"/>
                <w:b/>
                <w:color w:val="000000"/>
              </w:rPr>
              <w:t>Grunnlaget for vurdering</w:t>
            </w:r>
            <w:r w:rsidR="00F01403">
              <w:rPr>
                <w:rFonts w:eastAsia="Arial Unicode MS" w:cs="Arial Unicode MS"/>
                <w:b/>
                <w:color w:val="000000"/>
              </w:rPr>
              <w:t>a</w:t>
            </w:r>
            <w:r w:rsidR="00214ED0" w:rsidRPr="00214ED0">
              <w:rPr>
                <w:rFonts w:eastAsia="Arial Unicode MS" w:cs="Arial Unicode MS"/>
                <w:b/>
                <w:color w:val="000000"/>
              </w:rPr>
              <w:t xml:space="preserve"> </w:t>
            </w:r>
            <w:r w:rsidR="00214ED0">
              <w:rPr>
                <w:rFonts w:eastAsia="Arial Unicode MS" w:cs="Arial Unicode MS"/>
                <w:b/>
                <w:color w:val="000000"/>
              </w:rPr>
              <w:t xml:space="preserve">er </w:t>
            </w:r>
            <w:r w:rsidR="00F01403">
              <w:rPr>
                <w:rFonts w:eastAsia="Arial Unicode MS" w:cs="Arial Unicode MS"/>
                <w:b/>
                <w:color w:val="000000"/>
              </w:rPr>
              <w:t>kor</w:t>
            </w:r>
            <w:r w:rsidR="00214ED0">
              <w:rPr>
                <w:rFonts w:eastAsia="Arial Unicode MS" w:cs="Arial Unicode MS"/>
                <w:b/>
                <w:color w:val="000000"/>
              </w:rPr>
              <w:t xml:space="preserve"> godt du får vist kompetansen din i faget</w:t>
            </w:r>
            <w:r w:rsidR="00150863">
              <w:rPr>
                <w:rFonts w:eastAsia="Arial Unicode MS" w:cs="Arial Unicode MS"/>
                <w:b/>
                <w:color w:val="000000"/>
              </w:rPr>
              <w:t>. (</w:t>
            </w:r>
            <w:r w:rsidR="00214ED0">
              <w:rPr>
                <w:rFonts w:eastAsia="Arial Unicode MS" w:cs="Arial Unicode MS"/>
                <w:b/>
                <w:color w:val="000000"/>
              </w:rPr>
              <w:t xml:space="preserve"> jfr</w:t>
            </w:r>
            <w:r w:rsidR="00214ED0" w:rsidRPr="00214ED0">
              <w:rPr>
                <w:rFonts w:eastAsia="Arial Unicode MS" w:cs="Arial Unicode MS"/>
                <w:b/>
                <w:color w:val="000000"/>
              </w:rPr>
              <w:t xml:space="preserve"> kompetansemål</w:t>
            </w:r>
            <w:r w:rsidR="00F01403">
              <w:rPr>
                <w:rFonts w:eastAsia="Arial Unicode MS" w:cs="Arial Unicode MS"/>
                <w:b/>
                <w:color w:val="000000"/>
              </w:rPr>
              <w:t>a</w:t>
            </w:r>
            <w:r w:rsidR="00214ED0" w:rsidRPr="00214ED0">
              <w:rPr>
                <w:rFonts w:eastAsia="Arial Unicode MS" w:cs="Arial Unicode MS"/>
                <w:b/>
                <w:color w:val="000000"/>
              </w:rPr>
              <w:t xml:space="preserve"> i læreplanen </w:t>
            </w:r>
            <w:r w:rsidR="00214ED0">
              <w:rPr>
                <w:rFonts w:eastAsia="Arial Unicode MS" w:cs="Arial Unicode MS"/>
                <w:b/>
                <w:color w:val="000000"/>
              </w:rPr>
              <w:t>som du finn i fag</w:t>
            </w:r>
            <w:r w:rsidR="00BE515F">
              <w:rPr>
                <w:rFonts w:eastAsia="Arial Unicode MS" w:cs="Arial Unicode MS"/>
                <w:b/>
                <w:color w:val="000000"/>
              </w:rPr>
              <w:t>-og vurderings</w:t>
            </w:r>
            <w:r w:rsidR="00214ED0">
              <w:rPr>
                <w:rFonts w:eastAsia="Arial Unicode MS" w:cs="Arial Unicode MS"/>
                <w:b/>
                <w:color w:val="000000"/>
              </w:rPr>
              <w:t>rapporten.</w:t>
            </w:r>
            <w:r w:rsidR="00150863">
              <w:rPr>
                <w:rFonts w:eastAsia="Arial Unicode MS" w:cs="Arial Unicode MS"/>
                <w:b/>
                <w:color w:val="000000"/>
              </w:rPr>
              <w:t>)</w:t>
            </w:r>
            <w:r w:rsidR="005A2E87">
              <w:rPr>
                <w:rFonts w:eastAsia="Arial Unicode MS" w:cs="Arial Unicode MS"/>
                <w:b/>
                <w:color w:val="000000"/>
              </w:rPr>
              <w:t xml:space="preserve"> V</w:t>
            </w:r>
            <w:r w:rsidR="00214ED0" w:rsidRPr="00214ED0">
              <w:rPr>
                <w:rFonts w:cs="TimesNewRomanPSMT"/>
                <w:b/>
                <w:color w:val="000000"/>
              </w:rPr>
              <w:t>urderingskriteri</w:t>
            </w:r>
            <w:r w:rsidR="00F01403">
              <w:rPr>
                <w:rFonts w:cs="TimesNewRomanPSMT"/>
                <w:b/>
                <w:color w:val="000000"/>
              </w:rPr>
              <w:t>a</w:t>
            </w:r>
            <w:r w:rsidR="00214ED0" w:rsidRPr="00214ED0">
              <w:rPr>
                <w:rFonts w:cs="TimesNewRomanPSMT"/>
                <w:b/>
                <w:color w:val="000000"/>
              </w:rPr>
              <w:t xml:space="preserve">r </w:t>
            </w:r>
            <w:r w:rsidR="00214ED0" w:rsidRPr="00214ED0">
              <w:rPr>
                <w:rFonts w:eastAsia="Arial Unicode MS" w:cs="Arial Unicode MS"/>
                <w:b/>
                <w:color w:val="000000"/>
              </w:rPr>
              <w:t>og kjennete</w:t>
            </w:r>
            <w:r w:rsidR="00F01403">
              <w:rPr>
                <w:rFonts w:eastAsia="Arial Unicode MS" w:cs="Arial Unicode MS"/>
                <w:b/>
                <w:color w:val="000000"/>
              </w:rPr>
              <w:t>ikn</w:t>
            </w:r>
            <w:r w:rsidR="00214ED0" w:rsidRPr="00214ED0">
              <w:rPr>
                <w:rFonts w:eastAsia="Arial Unicode MS" w:cs="Arial Unicode MS"/>
                <w:b/>
                <w:color w:val="000000"/>
              </w:rPr>
              <w:t xml:space="preserve"> for måloppnå</w:t>
            </w:r>
            <w:r w:rsidR="00F01403">
              <w:rPr>
                <w:rFonts w:eastAsia="Arial Unicode MS" w:cs="Arial Unicode MS"/>
                <w:b/>
                <w:color w:val="000000"/>
              </w:rPr>
              <w:t>ing</w:t>
            </w:r>
            <w:r w:rsidR="00214ED0" w:rsidRPr="00214ED0">
              <w:rPr>
                <w:rFonts w:eastAsia="Arial Unicode MS" w:cs="Arial Unicode MS"/>
                <w:b/>
                <w:color w:val="000000"/>
              </w:rPr>
              <w:t xml:space="preserve"> </w:t>
            </w:r>
            <w:r w:rsidR="005A2E87">
              <w:rPr>
                <w:rFonts w:eastAsia="Arial Unicode MS" w:cs="Arial Unicode MS"/>
                <w:b/>
                <w:color w:val="000000"/>
              </w:rPr>
              <w:t>skal v</w:t>
            </w:r>
            <w:r w:rsidR="00F01403">
              <w:rPr>
                <w:rFonts w:eastAsia="Arial Unicode MS" w:cs="Arial Unicode MS"/>
                <w:b/>
                <w:color w:val="000000"/>
              </w:rPr>
              <w:t>era</w:t>
            </w:r>
            <w:r w:rsidR="005A2E87">
              <w:rPr>
                <w:rFonts w:eastAsia="Arial Unicode MS" w:cs="Arial Unicode MS"/>
                <w:b/>
                <w:color w:val="000000"/>
              </w:rPr>
              <w:t xml:space="preserve"> kjent og </w:t>
            </w:r>
            <w:r w:rsidR="00F01403">
              <w:rPr>
                <w:rFonts w:eastAsia="Arial Unicode MS" w:cs="Arial Unicode MS"/>
                <w:b/>
                <w:color w:val="000000"/>
              </w:rPr>
              <w:t>stå</w:t>
            </w:r>
            <w:r w:rsidR="00214ED0">
              <w:rPr>
                <w:rFonts w:eastAsia="Arial Unicode MS" w:cs="Arial Unicode MS"/>
                <w:b/>
                <w:color w:val="000000"/>
              </w:rPr>
              <w:t xml:space="preserve"> i rapporten.</w:t>
            </w:r>
          </w:p>
          <w:p w14:paraId="52B7D6E0" w14:textId="77777777" w:rsidR="0048311E" w:rsidRPr="00214ED0" w:rsidRDefault="0048311E" w:rsidP="005A2E8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Arial Unicode MS"/>
                <w:b/>
                <w:color w:val="000000"/>
              </w:rPr>
            </w:pPr>
          </w:p>
        </w:tc>
      </w:tr>
      <w:tr w:rsidR="0048311E" w:rsidRPr="00CE4D94" w14:paraId="36C8896C" w14:textId="77777777" w:rsidTr="00CC6312">
        <w:tc>
          <w:tcPr>
            <w:tcW w:w="2344" w:type="dxa"/>
          </w:tcPr>
          <w:p w14:paraId="37E62996" w14:textId="77777777" w:rsidR="00126010" w:rsidRDefault="00126010" w:rsidP="001732A2">
            <w:pPr>
              <w:spacing w:beforeLines="60" w:before="144" w:afterLines="60" w:after="144"/>
              <w:rPr>
                <w:rFonts w:ascii="TimesNewRomanPS-BoldMT" w:hAnsi="TimesNewRomanPS-BoldMT" w:cs="TimesNewRomanPS-BoldMT"/>
                <w:b/>
                <w:bCs/>
                <w:color w:val="000000"/>
              </w:rPr>
            </w:pPr>
          </w:p>
          <w:p w14:paraId="13D641BA" w14:textId="77777777" w:rsidR="0048311E" w:rsidRPr="002957D1" w:rsidRDefault="00126010" w:rsidP="001732A2">
            <w:pPr>
              <w:spacing w:beforeLines="60" w:before="144" w:afterLines="60" w:after="144"/>
              <w:rPr>
                <w:rFonts w:cs="TimesNewRomanPS-BoldMT"/>
                <w:b/>
                <w:bCs/>
                <w:color w:val="000000"/>
                <w:sz w:val="24"/>
                <w:szCs w:val="24"/>
              </w:rPr>
            </w:pPr>
            <w:r w:rsidRPr="002957D1">
              <w:rPr>
                <w:rFonts w:cs="TimesNewRomanPS-BoldMT"/>
                <w:b/>
                <w:bCs/>
                <w:color w:val="000000"/>
                <w:sz w:val="24"/>
                <w:szCs w:val="24"/>
              </w:rPr>
              <w:t>Klage på karakter</w:t>
            </w:r>
          </w:p>
        </w:tc>
        <w:tc>
          <w:tcPr>
            <w:tcW w:w="6944" w:type="dxa"/>
          </w:tcPr>
          <w:p w14:paraId="1DA43512" w14:textId="77777777" w:rsidR="00126010" w:rsidRDefault="00126010" w:rsidP="00126010">
            <w:pPr>
              <w:spacing w:after="120" w:line="360" w:lineRule="auto"/>
              <w:rPr>
                <w:rFonts w:eastAsia="Arial Unicode MS" w:cs="Arial Unicode MS"/>
                <w:b/>
                <w:sz w:val="24"/>
                <w:szCs w:val="24"/>
              </w:rPr>
            </w:pPr>
          </w:p>
          <w:p w14:paraId="3F94A55E" w14:textId="77777777" w:rsidR="00126010" w:rsidRPr="002957D1" w:rsidRDefault="00126010" w:rsidP="003449AD">
            <w:pPr>
              <w:spacing w:after="120"/>
              <w:rPr>
                <w:rFonts w:eastAsia="Arial Unicode MS" w:cs="Arial Unicode MS"/>
              </w:rPr>
            </w:pPr>
            <w:r w:rsidRPr="002957D1">
              <w:rPr>
                <w:rFonts w:eastAsia="Arial Unicode MS" w:cs="Arial Unicode MS"/>
              </w:rPr>
              <w:t>Etter forskrift</w:t>
            </w:r>
            <w:r w:rsidR="00F01403">
              <w:rPr>
                <w:rFonts w:eastAsia="Arial Unicode MS" w:cs="Arial Unicode MS"/>
              </w:rPr>
              <w:t>a</w:t>
            </w:r>
            <w:r w:rsidRPr="002957D1">
              <w:rPr>
                <w:rFonts w:eastAsia="Arial Unicode MS" w:cs="Arial Unicode MS"/>
              </w:rPr>
              <w:t xml:space="preserve"> kan du b</w:t>
            </w:r>
            <w:r w:rsidR="00F01403">
              <w:rPr>
                <w:rFonts w:eastAsia="Arial Unicode MS" w:cs="Arial Unicode MS"/>
              </w:rPr>
              <w:t>erre</w:t>
            </w:r>
            <w:r w:rsidRPr="002957D1">
              <w:rPr>
                <w:rFonts w:eastAsia="Arial Unicode MS" w:cs="Arial Unicode MS"/>
              </w:rPr>
              <w:t xml:space="preserve"> klag</w:t>
            </w:r>
            <w:r w:rsidR="00E045AA">
              <w:rPr>
                <w:rFonts w:eastAsia="Arial Unicode MS" w:cs="Arial Unicode MS"/>
              </w:rPr>
              <w:t>a</w:t>
            </w:r>
            <w:r w:rsidRPr="002957D1">
              <w:rPr>
                <w:rFonts w:eastAsia="Arial Unicode MS" w:cs="Arial Unicode MS"/>
              </w:rPr>
              <w:t xml:space="preserve"> på formelle feil som kan ha no</w:t>
            </w:r>
            <w:r w:rsidR="00F01403">
              <w:rPr>
                <w:rFonts w:eastAsia="Arial Unicode MS" w:cs="Arial Unicode MS"/>
              </w:rPr>
              <w:t>ko</w:t>
            </w:r>
            <w:r w:rsidRPr="002957D1">
              <w:rPr>
                <w:rFonts w:eastAsia="Arial Unicode MS" w:cs="Arial Unicode MS"/>
              </w:rPr>
              <w:t xml:space="preserve"> å s</w:t>
            </w:r>
            <w:r w:rsidR="00F01403">
              <w:rPr>
                <w:rFonts w:eastAsia="Arial Unicode MS" w:cs="Arial Unicode MS"/>
              </w:rPr>
              <w:t>eia</w:t>
            </w:r>
            <w:r w:rsidRPr="002957D1">
              <w:rPr>
                <w:rFonts w:eastAsia="Arial Unicode MS" w:cs="Arial Unicode MS"/>
              </w:rPr>
              <w:t xml:space="preserve"> for resultatet. Sk</w:t>
            </w:r>
            <w:r w:rsidR="00F01403">
              <w:rPr>
                <w:rFonts w:eastAsia="Arial Unicode MS" w:cs="Arial Unicode MS"/>
              </w:rPr>
              <w:t>u</w:t>
            </w:r>
            <w:r w:rsidRPr="002957D1">
              <w:rPr>
                <w:rFonts w:eastAsia="Arial Unicode MS" w:cs="Arial Unicode MS"/>
              </w:rPr>
              <w:t xml:space="preserve">len har plikt </w:t>
            </w:r>
            <w:r w:rsidR="002957D1" w:rsidRPr="002957D1">
              <w:rPr>
                <w:rFonts w:eastAsia="Arial Unicode MS" w:cs="Arial Unicode MS"/>
              </w:rPr>
              <w:t>til å informer</w:t>
            </w:r>
            <w:r w:rsidR="00F01403">
              <w:rPr>
                <w:rFonts w:eastAsia="Arial Unicode MS" w:cs="Arial Unicode MS"/>
              </w:rPr>
              <w:t>a</w:t>
            </w:r>
            <w:r w:rsidR="002957D1" w:rsidRPr="002957D1">
              <w:rPr>
                <w:rFonts w:eastAsia="Arial Unicode MS" w:cs="Arial Unicode MS"/>
              </w:rPr>
              <w:t xml:space="preserve"> deg om </w:t>
            </w:r>
            <w:r w:rsidR="00150863">
              <w:rPr>
                <w:rFonts w:eastAsia="Arial Unicode MS" w:cs="Arial Unicode MS"/>
              </w:rPr>
              <w:t xml:space="preserve">retten til å klaga </w:t>
            </w:r>
            <w:r w:rsidR="002957D1" w:rsidRPr="002957D1">
              <w:rPr>
                <w:rFonts w:eastAsia="Arial Unicode MS" w:cs="Arial Unicode MS"/>
              </w:rPr>
              <w:t xml:space="preserve">og </w:t>
            </w:r>
            <w:r w:rsidR="00E045AA">
              <w:rPr>
                <w:rFonts w:eastAsia="Arial Unicode MS" w:cs="Arial Unicode MS"/>
              </w:rPr>
              <w:t xml:space="preserve">kva det kan klagast på. </w:t>
            </w:r>
            <w:r w:rsidRPr="002957D1">
              <w:rPr>
                <w:rFonts w:eastAsia="Arial Unicode MS" w:cs="Arial Unicode MS"/>
              </w:rPr>
              <w:t>Fristen for å klag</w:t>
            </w:r>
            <w:r w:rsidR="00150863">
              <w:rPr>
                <w:rFonts w:eastAsia="Arial Unicode MS" w:cs="Arial Unicode MS"/>
              </w:rPr>
              <w:t>a</w:t>
            </w:r>
            <w:r w:rsidRPr="002957D1">
              <w:rPr>
                <w:rFonts w:eastAsia="Arial Unicode MS" w:cs="Arial Unicode MS"/>
              </w:rPr>
              <w:t xml:space="preserve"> på eksamenskarakteren er 10</w:t>
            </w:r>
            <w:r w:rsidRPr="003F0042">
              <w:rPr>
                <w:rFonts w:eastAsia="Arial Unicode MS" w:cs="Arial Unicode MS"/>
                <w:lang w:val="nn-NO"/>
              </w:rPr>
              <w:t xml:space="preserve"> </w:t>
            </w:r>
            <w:r w:rsidRPr="003F0042">
              <w:rPr>
                <w:rFonts w:eastAsia="Arial Unicode MS" w:cs="Arial Unicode MS"/>
                <w:color w:val="000000"/>
                <w:lang w:val="nn-NO"/>
              </w:rPr>
              <w:t>kalend</w:t>
            </w:r>
            <w:r w:rsidR="00E045AA">
              <w:rPr>
                <w:rFonts w:eastAsia="Arial Unicode MS" w:cs="Arial Unicode MS"/>
                <w:color w:val="000000"/>
                <w:lang w:val="nn-NO"/>
              </w:rPr>
              <w:t>e</w:t>
            </w:r>
            <w:r w:rsidRPr="003F0042">
              <w:rPr>
                <w:rFonts w:eastAsia="Arial Unicode MS" w:cs="Arial Unicode MS"/>
                <w:color w:val="000000"/>
                <w:lang w:val="nn-NO"/>
              </w:rPr>
              <w:t>r</w:t>
            </w:r>
            <w:r w:rsidRPr="003F0042">
              <w:rPr>
                <w:rFonts w:eastAsia="Arial Unicode MS" w:cs="Arial Unicode MS"/>
                <w:lang w:val="nn-NO"/>
              </w:rPr>
              <w:t>dag</w:t>
            </w:r>
            <w:r w:rsidR="00150863" w:rsidRPr="003F0042">
              <w:rPr>
                <w:rFonts w:eastAsia="Arial Unicode MS" w:cs="Arial Unicode MS"/>
                <w:lang w:val="nn-NO"/>
              </w:rPr>
              <w:t>a</w:t>
            </w:r>
            <w:r w:rsidRPr="003F0042">
              <w:rPr>
                <w:rFonts w:eastAsia="Arial Unicode MS" w:cs="Arial Unicode MS"/>
                <w:lang w:val="nn-NO"/>
              </w:rPr>
              <w:t>r</w:t>
            </w:r>
            <w:r w:rsidRPr="002957D1">
              <w:rPr>
                <w:rFonts w:eastAsia="Arial Unicode MS" w:cs="Arial Unicode MS"/>
              </w:rPr>
              <w:t xml:space="preserve"> fr</w:t>
            </w:r>
            <w:r w:rsidR="00150863">
              <w:rPr>
                <w:rFonts w:eastAsia="Arial Unicode MS" w:cs="Arial Unicode MS"/>
              </w:rPr>
              <w:t>å</w:t>
            </w:r>
            <w:r w:rsidRPr="002957D1">
              <w:rPr>
                <w:rFonts w:eastAsia="Arial Unicode MS" w:cs="Arial Unicode MS"/>
              </w:rPr>
              <w:t xml:space="preserve"> det tidspunktet du ble</w:t>
            </w:r>
            <w:r w:rsidR="00150863">
              <w:rPr>
                <w:rFonts w:eastAsia="Arial Unicode MS" w:cs="Arial Unicode MS"/>
              </w:rPr>
              <w:t>i</w:t>
            </w:r>
            <w:r w:rsidRPr="002957D1">
              <w:rPr>
                <w:rFonts w:eastAsia="Arial Unicode MS" w:cs="Arial Unicode MS"/>
              </w:rPr>
              <w:t xml:space="preserve"> gjort kjent med karakteren, eller du s</w:t>
            </w:r>
            <w:r w:rsidR="00150863">
              <w:rPr>
                <w:rFonts w:eastAsia="Arial Unicode MS" w:cs="Arial Unicode MS"/>
              </w:rPr>
              <w:t>jølv</w:t>
            </w:r>
            <w:r w:rsidRPr="002957D1">
              <w:rPr>
                <w:rFonts w:eastAsia="Arial Unicode MS" w:cs="Arial Unicode MS"/>
              </w:rPr>
              <w:t xml:space="preserve"> burde ha gjort deg kjent med karakteren.</w:t>
            </w:r>
            <w:r w:rsidRPr="00150863">
              <w:rPr>
                <w:rFonts w:eastAsia="Arial Unicode MS" w:cs="Arial Unicode MS"/>
                <w:lang w:val="nn-NO"/>
              </w:rPr>
              <w:t xml:space="preserve"> Sk</w:t>
            </w:r>
            <w:r w:rsidR="00150863" w:rsidRPr="00150863">
              <w:rPr>
                <w:rFonts w:eastAsia="Arial Unicode MS" w:cs="Arial Unicode MS"/>
                <w:lang w:val="nn-NO"/>
              </w:rPr>
              <w:t>u</w:t>
            </w:r>
            <w:r w:rsidRPr="00150863">
              <w:rPr>
                <w:rFonts w:eastAsia="Arial Unicode MS" w:cs="Arial Unicode MS"/>
                <w:lang w:val="nn-NO"/>
              </w:rPr>
              <w:t>len</w:t>
            </w:r>
            <w:r w:rsidRPr="002957D1">
              <w:rPr>
                <w:rFonts w:eastAsia="Arial Unicode MS" w:cs="Arial Unicode MS"/>
              </w:rPr>
              <w:t xml:space="preserve"> skal motta skriftl</w:t>
            </w:r>
            <w:r w:rsidR="00150863">
              <w:rPr>
                <w:rFonts w:eastAsia="Arial Unicode MS" w:cs="Arial Unicode MS"/>
              </w:rPr>
              <w:t>e</w:t>
            </w:r>
            <w:r w:rsidRPr="002957D1">
              <w:rPr>
                <w:rFonts w:eastAsia="Arial Unicode MS" w:cs="Arial Unicode MS"/>
              </w:rPr>
              <w:t>g klage</w:t>
            </w:r>
            <w:r w:rsidR="00150863">
              <w:rPr>
                <w:rFonts w:eastAsia="Arial Unicode MS" w:cs="Arial Unicode MS"/>
              </w:rPr>
              <w:t>.</w:t>
            </w:r>
            <w:r w:rsidRPr="002957D1">
              <w:rPr>
                <w:rFonts w:eastAsia="Arial Unicode MS" w:cs="Arial Unicode MS"/>
              </w:rPr>
              <w:t xml:space="preserve"> </w:t>
            </w:r>
          </w:p>
          <w:p w14:paraId="4498D8F8" w14:textId="77777777" w:rsidR="0048311E" w:rsidRPr="00CE4D94" w:rsidRDefault="0048311E" w:rsidP="001732A2">
            <w:pPr>
              <w:spacing w:beforeLines="60" w:before="144" w:afterLines="60" w:after="144"/>
              <w:rPr>
                <w:rFonts w:ascii="TimesNewRomanPS-BoldMT" w:hAnsi="TimesNewRomanPS-BoldMT" w:cs="TimesNewRomanPS-BoldMT"/>
                <w:bCs/>
                <w:color w:val="000000"/>
              </w:rPr>
            </w:pPr>
          </w:p>
        </w:tc>
      </w:tr>
    </w:tbl>
    <w:p w14:paraId="464CBA38" w14:textId="77777777" w:rsidR="00BA6E0F" w:rsidRDefault="00BA6E0F"/>
    <w:p w14:paraId="0890C2D9" w14:textId="77777777" w:rsidR="002957D1" w:rsidRDefault="002957D1">
      <w:r>
        <w:t>-rektor-</w:t>
      </w:r>
    </w:p>
    <w:sectPr w:rsidR="002957D1" w:rsidSect="006B78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26AF2C" w14:textId="77777777" w:rsidR="005D73F0" w:rsidRDefault="005D73F0" w:rsidP="00117245">
      <w:pPr>
        <w:spacing w:after="0" w:line="240" w:lineRule="auto"/>
      </w:pPr>
      <w:r>
        <w:separator/>
      </w:r>
    </w:p>
  </w:endnote>
  <w:endnote w:type="continuationSeparator" w:id="0">
    <w:p w14:paraId="2BA985F3" w14:textId="77777777" w:rsidR="005D73F0" w:rsidRDefault="005D73F0" w:rsidP="00117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8FC3C4" w14:textId="77777777" w:rsidR="005D73F0" w:rsidRDefault="005D73F0" w:rsidP="00117245">
      <w:pPr>
        <w:spacing w:after="0" w:line="240" w:lineRule="auto"/>
      </w:pPr>
      <w:r>
        <w:separator/>
      </w:r>
    </w:p>
  </w:footnote>
  <w:footnote w:type="continuationSeparator" w:id="0">
    <w:p w14:paraId="2353406E" w14:textId="77777777" w:rsidR="005D73F0" w:rsidRDefault="005D73F0" w:rsidP="001172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11F59"/>
    <w:multiLevelType w:val="hybridMultilevel"/>
    <w:tmpl w:val="F49E092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9D2B45"/>
    <w:multiLevelType w:val="hybridMultilevel"/>
    <w:tmpl w:val="3CE20B50"/>
    <w:lvl w:ilvl="0" w:tplc="041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7841C5"/>
    <w:multiLevelType w:val="hybridMultilevel"/>
    <w:tmpl w:val="440005EC"/>
    <w:lvl w:ilvl="0" w:tplc="041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193FBB"/>
    <w:multiLevelType w:val="hybridMultilevel"/>
    <w:tmpl w:val="4D00544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AA16CB"/>
    <w:multiLevelType w:val="hybridMultilevel"/>
    <w:tmpl w:val="1B2E1CA8"/>
    <w:lvl w:ilvl="0" w:tplc="041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E72FA3"/>
    <w:multiLevelType w:val="hybridMultilevel"/>
    <w:tmpl w:val="54DE35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EE5A05"/>
    <w:multiLevelType w:val="hybridMultilevel"/>
    <w:tmpl w:val="58DA340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136DD5"/>
    <w:multiLevelType w:val="hybridMultilevel"/>
    <w:tmpl w:val="9C422B3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7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nb-NO" w:vendorID="666" w:dllVersion="513" w:checkStyle="1"/>
  <w:activeWritingStyle w:appName="MSWord" w:lang="nb-NO" w:vendorID="22" w:dllVersion="513" w:checkStyle="1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E0F"/>
    <w:rsid w:val="000133E0"/>
    <w:rsid w:val="000300B5"/>
    <w:rsid w:val="000720A0"/>
    <w:rsid w:val="000A7F81"/>
    <w:rsid w:val="00117245"/>
    <w:rsid w:val="00126010"/>
    <w:rsid w:val="001448C8"/>
    <w:rsid w:val="00150863"/>
    <w:rsid w:val="00170276"/>
    <w:rsid w:val="001732A2"/>
    <w:rsid w:val="00187838"/>
    <w:rsid w:val="001978F6"/>
    <w:rsid w:val="001B4CFF"/>
    <w:rsid w:val="00214ED0"/>
    <w:rsid w:val="00280FAE"/>
    <w:rsid w:val="002957D1"/>
    <w:rsid w:val="002B15B9"/>
    <w:rsid w:val="002D1B6C"/>
    <w:rsid w:val="002F181A"/>
    <w:rsid w:val="00302E13"/>
    <w:rsid w:val="003449AD"/>
    <w:rsid w:val="003873D4"/>
    <w:rsid w:val="003A00B6"/>
    <w:rsid w:val="003A3BCA"/>
    <w:rsid w:val="003F0042"/>
    <w:rsid w:val="004575AD"/>
    <w:rsid w:val="00471021"/>
    <w:rsid w:val="0048311E"/>
    <w:rsid w:val="004A71E1"/>
    <w:rsid w:val="004C6F64"/>
    <w:rsid w:val="004D4DF4"/>
    <w:rsid w:val="004E2DF5"/>
    <w:rsid w:val="004F6572"/>
    <w:rsid w:val="00502C09"/>
    <w:rsid w:val="00517F64"/>
    <w:rsid w:val="00530FD0"/>
    <w:rsid w:val="00537901"/>
    <w:rsid w:val="00561B6B"/>
    <w:rsid w:val="00571987"/>
    <w:rsid w:val="005731D8"/>
    <w:rsid w:val="005861C1"/>
    <w:rsid w:val="005A1587"/>
    <w:rsid w:val="005A2E87"/>
    <w:rsid w:val="005D73F0"/>
    <w:rsid w:val="00675DAA"/>
    <w:rsid w:val="006A5406"/>
    <w:rsid w:val="006B02E3"/>
    <w:rsid w:val="006B7831"/>
    <w:rsid w:val="006E5F3D"/>
    <w:rsid w:val="007352E8"/>
    <w:rsid w:val="0073799D"/>
    <w:rsid w:val="00750D86"/>
    <w:rsid w:val="00771EB7"/>
    <w:rsid w:val="0077459A"/>
    <w:rsid w:val="007811CA"/>
    <w:rsid w:val="007D12D3"/>
    <w:rsid w:val="00882BA1"/>
    <w:rsid w:val="00907F30"/>
    <w:rsid w:val="00912542"/>
    <w:rsid w:val="00983436"/>
    <w:rsid w:val="00A10705"/>
    <w:rsid w:val="00A97CE9"/>
    <w:rsid w:val="00AD75E4"/>
    <w:rsid w:val="00AE4806"/>
    <w:rsid w:val="00B97268"/>
    <w:rsid w:val="00BA6E0F"/>
    <w:rsid w:val="00BC6669"/>
    <w:rsid w:val="00BE515F"/>
    <w:rsid w:val="00C03207"/>
    <w:rsid w:val="00C1557B"/>
    <w:rsid w:val="00C53418"/>
    <w:rsid w:val="00C6765C"/>
    <w:rsid w:val="00C8182D"/>
    <w:rsid w:val="00CB6FFF"/>
    <w:rsid w:val="00CC6312"/>
    <w:rsid w:val="00CD3889"/>
    <w:rsid w:val="00CE08B9"/>
    <w:rsid w:val="00CE4D94"/>
    <w:rsid w:val="00D13F8F"/>
    <w:rsid w:val="00D21938"/>
    <w:rsid w:val="00D54A44"/>
    <w:rsid w:val="00D67691"/>
    <w:rsid w:val="00DB0B59"/>
    <w:rsid w:val="00DF08BF"/>
    <w:rsid w:val="00DF3712"/>
    <w:rsid w:val="00DF7CF7"/>
    <w:rsid w:val="00E045AA"/>
    <w:rsid w:val="00E167FA"/>
    <w:rsid w:val="00E266BB"/>
    <w:rsid w:val="00E4798D"/>
    <w:rsid w:val="00E62AFB"/>
    <w:rsid w:val="00F01403"/>
    <w:rsid w:val="00F04818"/>
    <w:rsid w:val="00F21F16"/>
    <w:rsid w:val="00F23ECB"/>
    <w:rsid w:val="00F73A57"/>
    <w:rsid w:val="00F97FDB"/>
    <w:rsid w:val="00FD2140"/>
    <w:rsid w:val="00FD7468"/>
    <w:rsid w:val="00FF4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57786CBE"/>
  <w15:chartTrackingRefBased/>
  <w15:docId w15:val="{7716BA3D-EF0F-49DC-8E81-79964FF6B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7831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1448C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Lysskyggelegging-uthevingsfarge5">
    <w:name w:val="Light Shading Accent 5"/>
    <w:basedOn w:val="Vanligtabell"/>
    <w:uiPriority w:val="60"/>
    <w:rsid w:val="001448C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styleId="Topptekst">
    <w:name w:val="header"/>
    <w:basedOn w:val="Normal"/>
    <w:link w:val="TopptekstTegn"/>
    <w:uiPriority w:val="99"/>
    <w:semiHidden/>
    <w:unhideWhenUsed/>
    <w:rsid w:val="00117245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117245"/>
    <w:rPr>
      <w:sz w:val="22"/>
      <w:szCs w:val="22"/>
      <w:lang w:eastAsia="en-US"/>
    </w:rPr>
  </w:style>
  <w:style w:type="paragraph" w:styleId="Bunntekst">
    <w:name w:val="footer"/>
    <w:basedOn w:val="Normal"/>
    <w:link w:val="BunntekstTegn"/>
    <w:uiPriority w:val="99"/>
    <w:semiHidden/>
    <w:unhideWhenUsed/>
    <w:rsid w:val="00117245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117245"/>
    <w:rPr>
      <w:sz w:val="22"/>
      <w:szCs w:val="22"/>
      <w:lang w:eastAsia="en-US"/>
    </w:rPr>
  </w:style>
  <w:style w:type="paragraph" w:styleId="Listeavsnitt">
    <w:name w:val="List Paragraph"/>
    <w:basedOn w:val="Normal"/>
    <w:uiPriority w:val="34"/>
    <w:qFormat/>
    <w:rsid w:val="00CB6FF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Retningslinjer for muntlig eksamen i grunnskolen</vt:lpstr>
    </vt:vector>
  </TitlesOfParts>
  <Company>Klepp Kommune</Company>
  <LinksUpToDate>false</LinksUpToDate>
  <CharactersWithSpaces>3295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Retningslinjer for muntlig eksamen i grunnskolen</dc:title>
  <dc:subject/>
  <dc:creator>runean</dc:creator>
  <cp:keywords/>
  <cp:lastModifiedBy>Siri Svanøe Endresen</cp:lastModifiedBy>
  <cp:revision>2</cp:revision>
  <cp:lastPrinted>2013-11-14T09:35:00Z</cp:lastPrinted>
  <dcterms:created xsi:type="dcterms:W3CDTF">2016-04-14T05:50:00Z</dcterms:created>
  <dcterms:modified xsi:type="dcterms:W3CDTF">2016-04-14T05:50:00Z</dcterms:modified>
</cp:coreProperties>
</file>