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31"/>
      </w:tblGrid>
      <w:tr w:rsidR="00F677DA" w:rsidRPr="00227007" w:rsidTr="00671F10">
        <w:trPr>
          <w:trHeight w:val="2259"/>
        </w:trPr>
        <w:tc>
          <w:tcPr>
            <w:tcW w:w="4254" w:type="dxa"/>
            <w:shd w:val="clear" w:color="auto" w:fill="F2F2F2"/>
          </w:tcPr>
          <w:p w:rsidR="00F677DA" w:rsidRPr="00227007" w:rsidRDefault="006254A9" w:rsidP="00BC21EE">
            <w:pPr>
              <w:jc w:val="center"/>
              <w:rPr>
                <w:rFonts w:ascii="LilyUPC" w:hAnsi="LilyUPC" w:cs="LilyUPC"/>
                <w:b/>
                <w:sz w:val="52"/>
                <w:szCs w:val="52"/>
              </w:rPr>
            </w:pPr>
            <w:r>
              <w:rPr>
                <w:rFonts w:ascii="LilyUPC" w:hAnsi="LilyUPC" w:cs="LilyUPC"/>
                <w:b/>
                <w:sz w:val="52"/>
                <w:szCs w:val="52"/>
              </w:rPr>
              <w:t xml:space="preserve">Arbeidsplan for </w:t>
            </w:r>
            <w:r w:rsidR="005A6965">
              <w:rPr>
                <w:rFonts w:ascii="LilyUPC" w:hAnsi="LilyUPC" w:cs="LilyUPC"/>
                <w:b/>
                <w:sz w:val="52"/>
                <w:szCs w:val="52"/>
              </w:rPr>
              <w:t>10</w:t>
            </w:r>
            <w:r w:rsidR="0041020D">
              <w:rPr>
                <w:rFonts w:ascii="LilyUPC" w:hAnsi="LilyUPC" w:cs="LilyUPC"/>
                <w:b/>
                <w:sz w:val="52"/>
                <w:szCs w:val="52"/>
              </w:rPr>
              <w:t>B</w:t>
            </w:r>
          </w:p>
          <w:p w:rsidR="00F677DA" w:rsidRPr="00227007" w:rsidRDefault="0072410B" w:rsidP="0072410B">
            <w:pPr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</w:t>
            </w:r>
            <w:r w:rsidR="00206E08" w:rsidRPr="00227007">
              <w:rPr>
                <w:rFonts w:ascii="LilyUPC" w:hAnsi="LilyUPC" w:cs="LilyUPC"/>
                <w:sz w:val="40"/>
                <w:szCs w:val="40"/>
              </w:rPr>
              <w:t>ke</w:t>
            </w:r>
            <w:r w:rsidR="00803A88" w:rsidRPr="00227007">
              <w:rPr>
                <w:rFonts w:ascii="LilyUPC" w:hAnsi="LilyUPC" w:cs="LilyUPC"/>
                <w:sz w:val="40"/>
                <w:szCs w:val="40"/>
              </w:rPr>
              <w:t xml:space="preserve"> </w:t>
            </w:r>
            <w:r w:rsidR="00DA13ED">
              <w:rPr>
                <w:rFonts w:ascii="LilyUPC" w:hAnsi="LilyUPC" w:cs="LilyUPC"/>
                <w:sz w:val="40"/>
                <w:szCs w:val="40"/>
              </w:rPr>
              <w:t>42 og 43</w:t>
            </w:r>
          </w:p>
          <w:p w:rsidR="0072410B" w:rsidRPr="00227007" w:rsidRDefault="0072410B" w:rsidP="00BC21EE">
            <w:pPr>
              <w:rPr>
                <w:rFonts w:ascii="Calibri" w:hAnsi="Calibri"/>
                <w:color w:val="000000"/>
                <w:sz w:val="8"/>
              </w:rPr>
            </w:pPr>
          </w:p>
          <w:p w:rsidR="00F677DA" w:rsidRPr="00227007" w:rsidRDefault="00CE50B0" w:rsidP="00BC21E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Ordenselever</w:t>
            </w:r>
          </w:p>
          <w:p w:rsidR="001D3503" w:rsidRDefault="00F21A72" w:rsidP="001D3503">
            <w:pPr>
              <w:rPr>
                <w:rFonts w:asciiTheme="minorHAnsi" w:hAnsiTheme="minorHAnsi"/>
                <w:color w:val="000000" w:themeColor="text1"/>
              </w:rPr>
            </w:pPr>
            <w:r w:rsidRPr="0032700D">
              <w:rPr>
                <w:rFonts w:asciiTheme="minorHAnsi" w:hAnsiTheme="minorHAnsi"/>
                <w:color w:val="000000" w:themeColor="text1"/>
              </w:rPr>
              <w:t xml:space="preserve">Uke </w:t>
            </w:r>
            <w:r w:rsidR="00B2642E" w:rsidRPr="0032700D">
              <w:rPr>
                <w:rFonts w:asciiTheme="minorHAnsi" w:hAnsiTheme="minorHAnsi"/>
                <w:color w:val="000000" w:themeColor="text1"/>
              </w:rPr>
              <w:t>:</w:t>
            </w:r>
            <w:r w:rsidR="00746295" w:rsidRPr="0032700D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196C9F">
              <w:rPr>
                <w:rFonts w:asciiTheme="minorHAnsi" w:hAnsiTheme="minorHAnsi"/>
                <w:color w:val="000000" w:themeColor="text1"/>
              </w:rPr>
              <w:t>Jens E og Miranda</w:t>
            </w:r>
          </w:p>
          <w:p w:rsidR="007A1C47" w:rsidRPr="0004243F" w:rsidRDefault="007222B2" w:rsidP="006254A9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Uke </w:t>
            </w:r>
            <w:r w:rsidR="00B2642E" w:rsidRPr="0032700D">
              <w:rPr>
                <w:rFonts w:asciiTheme="minorHAnsi" w:hAnsiTheme="minorHAnsi"/>
                <w:color w:val="000000" w:themeColor="text1"/>
              </w:rPr>
              <w:t>:</w:t>
            </w:r>
            <w:r w:rsidR="00671F10" w:rsidRPr="0032700D">
              <w:rPr>
                <w:rFonts w:asciiTheme="minorHAnsi" w:hAnsiTheme="minorHAnsi"/>
              </w:rPr>
              <w:t xml:space="preserve"> </w:t>
            </w:r>
            <w:r w:rsidR="00196C9F">
              <w:rPr>
                <w:rFonts w:asciiTheme="minorHAnsi" w:hAnsiTheme="minorHAnsi"/>
              </w:rPr>
              <w:t>Milosz og Tuva</w:t>
            </w:r>
          </w:p>
        </w:tc>
        <w:tc>
          <w:tcPr>
            <w:tcW w:w="10631" w:type="dxa"/>
            <w:shd w:val="clear" w:color="auto" w:fill="F2F2F2"/>
          </w:tcPr>
          <w:p w:rsidR="00F677DA" w:rsidRPr="00227007" w:rsidRDefault="00F677DA" w:rsidP="004A1449">
            <w:pPr>
              <w:rPr>
                <w:rFonts w:asciiTheme="minorHAnsi" w:hAnsiTheme="minorHAnsi"/>
                <w:b/>
              </w:rPr>
            </w:pPr>
            <w:r w:rsidRPr="00227007">
              <w:rPr>
                <w:rFonts w:asciiTheme="minorHAnsi" w:hAnsiTheme="minorHAnsi"/>
                <w:b/>
              </w:rPr>
              <w:t>Informasjon</w:t>
            </w:r>
          </w:p>
          <w:p w:rsidR="00A2672A" w:rsidRDefault="00A2672A" w:rsidP="00A2672A">
            <w:pPr>
              <w:pStyle w:val="Listeavsnitt"/>
              <w:numPr>
                <w:ilvl w:val="0"/>
                <w:numId w:val="27"/>
              </w:num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Hospitering: </w:t>
            </w:r>
            <w:r w:rsidRPr="004B2B1B">
              <w:rPr>
                <w:rFonts w:ascii="Calibri" w:hAnsi="Calibri"/>
                <w:b/>
                <w:color w:val="000000"/>
              </w:rPr>
              <w:t xml:space="preserve">For å finne ut hvor du skal hospitere, når det skal skje og hva du bør ta med deg, så må du logge deg inn på </w:t>
            </w:r>
            <w:r>
              <w:rPr>
                <w:rFonts w:ascii="Calibri" w:hAnsi="Calibri"/>
                <w:b/>
                <w:color w:val="000000"/>
              </w:rPr>
              <w:t xml:space="preserve">nettsiden </w:t>
            </w:r>
            <w:r w:rsidRPr="004B2B1B">
              <w:rPr>
                <w:rFonts w:ascii="Calibri" w:hAnsi="Calibri"/>
                <w:b/>
                <w:color w:val="000000"/>
              </w:rPr>
              <w:t>rogaland.skoleogarbeidsliv.no. Brukernavn og passord er det samme som du bruker når du logger deg inn på Feide.</w:t>
            </w:r>
          </w:p>
          <w:p w:rsidR="00A2672A" w:rsidRDefault="00A2672A" w:rsidP="00A2672A">
            <w:pPr>
              <w:pStyle w:val="Listeavsnitt"/>
              <w:numPr>
                <w:ilvl w:val="0"/>
                <w:numId w:val="27"/>
              </w:num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Rådgivere vil i uke 42 komme med praktisk informasjon om Fagsafari for elevene det gjelder.</w:t>
            </w:r>
          </w:p>
          <w:p w:rsidR="00AA23D8" w:rsidRDefault="00AA23D8" w:rsidP="00AA23D8">
            <w:pPr>
              <w:rPr>
                <w:rFonts w:ascii="Calibri" w:hAnsi="Calibri"/>
                <w:b/>
                <w:color w:val="000000"/>
              </w:rPr>
            </w:pPr>
          </w:p>
          <w:p w:rsidR="00AA23D8" w:rsidRPr="008D1507" w:rsidRDefault="00AA23D8" w:rsidP="00AA23D8">
            <w:r w:rsidRPr="008D1507">
              <w:t xml:space="preserve">I forbindelse med henting av elever etter skoletid oppfordrer vi foresatte til å bruke skolens parkeringsplass. Vennligst ikke bruk </w:t>
            </w:r>
            <w:r w:rsidRPr="008D1507">
              <w:rPr>
                <w:b/>
              </w:rPr>
              <w:t>«stopp»</w:t>
            </w:r>
            <w:r w:rsidRPr="008D1507">
              <w:t xml:space="preserve"> feltet som er nærmest skolen da dette er f</w:t>
            </w:r>
            <w:r>
              <w:t>orbeholdt svømmebussen til på/</w:t>
            </w:r>
            <w:r w:rsidRPr="008D1507">
              <w:t>avstigning av elevene.</w:t>
            </w:r>
          </w:p>
          <w:p w:rsidR="00832F1E" w:rsidRPr="00480886" w:rsidRDefault="00832F1E" w:rsidP="00480886">
            <w:pPr>
              <w:rPr>
                <w:rFonts w:asciiTheme="minorHAnsi" w:hAnsiTheme="minorHAnsi"/>
              </w:rPr>
            </w:pPr>
          </w:p>
        </w:tc>
      </w:tr>
    </w:tbl>
    <w:p w:rsidR="00D14088" w:rsidRPr="00227007" w:rsidRDefault="00D14088" w:rsidP="00D14088">
      <w:pPr>
        <w:rPr>
          <w:rFonts w:ascii="Calibri" w:hAnsi="Calibri"/>
          <w:b/>
          <w:color w:val="000000"/>
        </w:rPr>
      </w:pPr>
    </w:p>
    <w:tbl>
      <w:tblPr>
        <w:tblW w:w="5396" w:type="pct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263"/>
        <w:gridCol w:w="79"/>
        <w:gridCol w:w="346"/>
        <w:gridCol w:w="358"/>
        <w:gridCol w:w="2389"/>
        <w:gridCol w:w="798"/>
        <w:gridCol w:w="1597"/>
        <w:gridCol w:w="946"/>
        <w:gridCol w:w="9"/>
        <w:gridCol w:w="1417"/>
        <w:gridCol w:w="2417"/>
        <w:gridCol w:w="2392"/>
        <w:gridCol w:w="6"/>
        <w:gridCol w:w="2392"/>
        <w:gridCol w:w="19"/>
        <w:gridCol w:w="286"/>
      </w:tblGrid>
      <w:tr w:rsidR="00BB5C32" w:rsidRPr="00227007" w:rsidTr="00B51C2A">
        <w:trPr>
          <w:gridBefore w:val="2"/>
          <w:gridAfter w:val="2"/>
          <w:wBefore w:w="109" w:type="pct"/>
          <w:wAfter w:w="97" w:type="pct"/>
          <w:trHeight w:val="59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UKE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MANDAG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TIRSDAG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ONSDAG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TORSDAG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FREDAG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5C32" w:rsidRPr="00227007" w:rsidRDefault="006A4E0D" w:rsidP="00CF2FE7">
            <w:pPr>
              <w:spacing w:before="120"/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Denne uka</w:t>
            </w:r>
            <w:r w:rsidRPr="00227007">
              <w:rPr>
                <w:rFonts w:ascii="LilyUPC" w:hAnsi="LilyUPC" w:cs="LilyUPC"/>
                <w:sz w:val="32"/>
                <w:szCs w:val="40"/>
              </w:rPr>
              <w:t>:</w:t>
            </w: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F37182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B150AD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Psykisk helse forestilling i kulturhuset 12.30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174D1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Levere inn powerpoint til utviklingssamtale på it’s learning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F37182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746295" w:rsidRDefault="00B150AD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Dobbeltime gym?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A2672A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Fagsafari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B150AD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Naturfagsprøve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174D1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Utviklingssamtaler</w:t>
            </w: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F37182" w:rsidP="007222B2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EB2FFA" w:rsidRDefault="00B150AD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Dobbeltime matte?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B150AD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Innlevering personlig økonomi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563FEE" w:rsidRDefault="001174D1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Utviklingssamtaler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="00A2672A">
              <w:rPr>
                <w:rFonts w:ascii="Berlin Sans FB" w:hAnsi="Berlin Sans FB"/>
                <w:sz w:val="20"/>
                <w:szCs w:val="20"/>
              </w:rPr>
              <w:t>Hospitering</w:t>
            </w: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F37182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50AD" w:rsidRPr="00196C9F" w:rsidRDefault="00B150AD" w:rsidP="00B150AD">
            <w:pPr>
              <w:jc w:val="center"/>
              <w:rPr>
                <w:rFonts w:asciiTheme="minorHAnsi" w:hAnsiTheme="minorHAnsi"/>
                <w:lang w:val="nn-NO"/>
              </w:rPr>
            </w:pPr>
            <w:r w:rsidRPr="00196C9F">
              <w:rPr>
                <w:rFonts w:asciiTheme="minorHAnsi" w:hAnsiTheme="minorHAnsi"/>
                <w:lang w:val="nn-NO"/>
              </w:rPr>
              <w:t>Hei verden i aulaen 2. time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B150AD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Muntlig vurdering spansk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746295" w:rsidRDefault="00B150AD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Muntlig vurdering spansk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AE6C6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AE6C6F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0753CC" w:rsidTr="00061BD6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84" w:type="pct"/>
          <w:wAfter w:w="91" w:type="pct"/>
          <w:trHeight w:val="3239"/>
        </w:trPr>
        <w:tc>
          <w:tcPr>
            <w:tcW w:w="4058" w:type="pct"/>
            <w:gridSpan w:val="12"/>
            <w:shd w:val="clear" w:color="auto" w:fill="F2F2F2" w:themeFill="background1" w:themeFillShade="F2"/>
          </w:tcPr>
          <w:p w:rsidR="001D3503" w:rsidRDefault="001D3503" w:rsidP="001D3503">
            <w:pPr>
              <w:rPr>
                <w:rFonts w:ascii="Trebuchet MS" w:hAnsi="Trebuchet MS"/>
                <w:b/>
                <w:sz w:val="32"/>
              </w:rPr>
            </w:pPr>
            <w:r w:rsidRPr="000753CC">
              <w:rPr>
                <w:rFonts w:ascii="Trebuchet MS" w:hAnsi="Trebuchet MS"/>
                <w:b/>
                <w:sz w:val="32"/>
              </w:rPr>
              <w:t>Min egen huskeliste:</w:t>
            </w: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Pr="000753CC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767" w:type="pct"/>
            <w:gridSpan w:val="2"/>
            <w:shd w:val="clear" w:color="auto" w:fill="C00000"/>
            <w:vAlign w:val="center"/>
          </w:tcPr>
          <w:p w:rsidR="001D3503" w:rsidRDefault="001D3503" w:rsidP="001D3503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 w:rsidRPr="000753CC">
              <w:rPr>
                <w:rFonts w:ascii="Trebuchet MS" w:hAnsi="Trebuchet MS"/>
                <w:b/>
                <w:sz w:val="32"/>
                <w:szCs w:val="20"/>
              </w:rPr>
              <w:t>BURSDAGER!</w:t>
            </w:r>
          </w:p>
          <w:p w:rsidR="00B150AD" w:rsidRDefault="00B150AD" w:rsidP="001D3503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>
              <w:rPr>
                <w:rFonts w:ascii="Trebuchet MS" w:hAnsi="Trebuchet MS"/>
                <w:b/>
                <w:sz w:val="32"/>
                <w:szCs w:val="20"/>
              </w:rPr>
              <w:t>Thea 18.10</w:t>
            </w:r>
          </w:p>
          <w:p w:rsidR="001D3503" w:rsidRPr="00C11BEE" w:rsidRDefault="00E34A89" w:rsidP="00E34A89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>
              <w:rPr>
                <w:rFonts w:ascii="Trebuchet MS" w:hAnsi="Trebuchet MS"/>
                <w:b/>
                <w:sz w:val="32"/>
                <w:szCs w:val="20"/>
              </w:rPr>
              <w:t>Milosz 25.10</w:t>
            </w:r>
            <w:r w:rsidR="001D3503" w:rsidRPr="00387020">
              <w:rPr>
                <w:noProof/>
                <w:sz w:val="22"/>
              </w:rPr>
              <w:drawing>
                <wp:anchor distT="0" distB="0" distL="114300" distR="114300" simplePos="0" relativeHeight="251666432" behindDoc="0" locked="0" layoutInCell="1" allowOverlap="1" wp14:anchorId="685BA815" wp14:editId="1F4C0F7D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141605</wp:posOffset>
                  </wp:positionV>
                  <wp:extent cx="830580" cy="935355"/>
                  <wp:effectExtent l="0" t="0" r="7620" b="0"/>
                  <wp:wrapNone/>
                  <wp:docPr id="1" name="Bilde 1" descr="Bilderesultat for birthday cak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irthday cak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3503" w:rsidRPr="000753CC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19" w:type="pct"/>
            <w:gridSpan w:val="3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lastRenderedPageBreak/>
              <w:t>Fag</w:t>
            </w:r>
          </w:p>
        </w:tc>
        <w:tc>
          <w:tcPr>
            <w:tcW w:w="1128" w:type="pct"/>
            <w:gridSpan w:val="3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Læringsmål</w:t>
            </w:r>
          </w:p>
        </w:tc>
        <w:tc>
          <w:tcPr>
            <w:tcW w:w="809" w:type="pct"/>
            <w:gridSpan w:val="2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Begreper</w:t>
            </w:r>
          </w:p>
        </w:tc>
        <w:tc>
          <w:tcPr>
            <w:tcW w:w="2844" w:type="pct"/>
            <w:gridSpan w:val="8"/>
            <w:shd w:val="clear" w:color="auto" w:fill="D9D9D9"/>
            <w:vAlign w:val="center"/>
          </w:tcPr>
          <w:p w:rsidR="001D3503" w:rsidRPr="000753CC" w:rsidRDefault="006254A9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8"/>
              </w:rPr>
              <w:t>Hjemmearbeid</w:t>
            </w:r>
          </w:p>
        </w:tc>
      </w:tr>
      <w:tr w:rsidR="001D3503" w:rsidRPr="000753CC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1D3503" w:rsidRPr="000753CC" w:rsidRDefault="001D350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Norsk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74018A" w:rsidRPr="0074018A" w:rsidRDefault="0074018A" w:rsidP="0074018A">
            <w:pPr>
              <w:pStyle w:val="Listeavsnitt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4018A" w:rsidRPr="0074018A" w:rsidRDefault="0074018A" w:rsidP="0074018A">
            <w:pPr>
              <w:pStyle w:val="Listeavsnitt"/>
              <w:ind w:left="720"/>
              <w:rPr>
                <w:rFonts w:asciiTheme="minorHAnsi" w:hAnsiTheme="minorHAnsi"/>
                <w:sz w:val="20"/>
              </w:rPr>
            </w:pPr>
          </w:p>
        </w:tc>
        <w:tc>
          <w:tcPr>
            <w:tcW w:w="2844" w:type="pct"/>
            <w:gridSpan w:val="8"/>
            <w:shd w:val="clear" w:color="auto" w:fill="FFFFFF" w:themeFill="background1"/>
          </w:tcPr>
          <w:p w:rsidR="001D3503" w:rsidRPr="009D37D9" w:rsidRDefault="00A04CCF" w:rsidP="009D37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Jobb hvis du trenger med å lese deg opp på kilder rundt oppgaven din i samfunn/norsk</w:t>
            </w:r>
          </w:p>
        </w:tc>
      </w:tr>
      <w:tr w:rsidR="002072E9" w:rsidRPr="00CF1EC7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433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2072E9" w:rsidRPr="000753CC" w:rsidRDefault="002072E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Matematikk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2072E9" w:rsidRPr="00196C9F" w:rsidRDefault="00B150AD" w:rsidP="00B150AD">
            <w:pPr>
              <w:shd w:val="clear" w:color="auto" w:fill="FFFFFF"/>
              <w:spacing w:before="48"/>
              <w:rPr>
                <w:rFonts w:cstheme="minorHAnsi"/>
                <w:color w:val="303030"/>
                <w:lang w:val="nn-NO"/>
              </w:rPr>
            </w:pPr>
            <w:r w:rsidRPr="00196C9F">
              <w:rPr>
                <w:lang w:val="nn-NO"/>
              </w:rPr>
              <w:t xml:space="preserve">Du skal kunne </w:t>
            </w:r>
            <w:r w:rsidRPr="00196C9F">
              <w:rPr>
                <w:rFonts w:cstheme="minorHAnsi"/>
                <w:color w:val="303030"/>
                <w:lang w:val="nn-NO"/>
              </w:rPr>
              <w:t>gjere berekningar om forbruk, bruk av kredittkort, inntekt, lån og sparing, setje opp budsjett og rekneskap ved å bruke rekneark og gjere greie for berekningar og presentere resultata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2072E9" w:rsidRPr="00196C9F" w:rsidRDefault="002072E9" w:rsidP="002072E9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2844" w:type="pct"/>
            <w:gridSpan w:val="8"/>
            <w:shd w:val="clear" w:color="auto" w:fill="FFFFFF" w:themeFill="background1"/>
          </w:tcPr>
          <w:p w:rsidR="002072E9" w:rsidRPr="002072E9" w:rsidRDefault="00B150AD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Jobb med oppgaven i personlig økonomi. Husk innlevering på it’s learning fredag 03.11.17</w:t>
            </w:r>
          </w:p>
        </w:tc>
      </w:tr>
      <w:tr w:rsidR="00702023" w:rsidRPr="00702023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411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702023" w:rsidRPr="000753CC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Engelsk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702023" w:rsidRPr="002072E9" w:rsidRDefault="00702023" w:rsidP="00702023">
            <w:pP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02023" w:rsidRPr="0074018A" w:rsidRDefault="00702023" w:rsidP="00702023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844" w:type="pct"/>
            <w:gridSpan w:val="8"/>
            <w:shd w:val="clear" w:color="auto" w:fill="FFFFFF" w:themeFill="background1"/>
          </w:tcPr>
          <w:p w:rsidR="00702023" w:rsidRPr="00702023" w:rsidRDefault="00702023" w:rsidP="005E5C64">
            <w:pPr>
              <w:rPr>
                <w:rFonts w:asciiTheme="minorHAnsi" w:hAnsiTheme="minorHAnsi" w:cs="Arial"/>
              </w:rPr>
            </w:pPr>
          </w:p>
        </w:tc>
      </w:tr>
      <w:tr w:rsidR="00702023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74018A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4018A">
              <w:rPr>
                <w:rFonts w:asciiTheme="minorHAnsi" w:hAnsiTheme="minorHAnsi"/>
                <w:b/>
                <w:sz w:val="22"/>
                <w:szCs w:val="22"/>
              </w:rPr>
              <w:t>KRLE</w:t>
            </w:r>
          </w:p>
          <w:p w:rsidR="00702023" w:rsidRPr="0074018A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702023" w:rsidRPr="00480886" w:rsidRDefault="00FA74E0" w:rsidP="00480886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Du skal kunne si noe om hva det vil si å være munk eller nonne i den katolske kirke.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02023" w:rsidRDefault="00FA74E0" w:rsidP="00FA74E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Munk</w:t>
            </w:r>
          </w:p>
          <w:p w:rsidR="00FA74E0" w:rsidRDefault="00FA74E0" w:rsidP="00FA74E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Nonne</w:t>
            </w:r>
          </w:p>
          <w:p w:rsidR="00FA74E0" w:rsidRDefault="00FA74E0" w:rsidP="00FA74E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Orden</w:t>
            </w:r>
          </w:p>
          <w:p w:rsidR="00FA74E0" w:rsidRPr="00FA74E0" w:rsidRDefault="00FA74E0" w:rsidP="00FA7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44" w:type="pct"/>
            <w:gridSpan w:val="8"/>
            <w:shd w:val="clear" w:color="auto" w:fill="FFFFFF" w:themeFill="background1"/>
          </w:tcPr>
          <w:p w:rsidR="00702023" w:rsidRPr="004F591B" w:rsidRDefault="00B150AD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Les side 40-41. Gjør oppgave 11 side 43</w:t>
            </w:r>
          </w:p>
        </w:tc>
      </w:tr>
      <w:tr w:rsidR="00702023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B20508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0508">
              <w:rPr>
                <w:rFonts w:asciiTheme="minorHAnsi" w:hAnsiTheme="minorHAnsi"/>
                <w:b/>
                <w:sz w:val="22"/>
                <w:szCs w:val="22"/>
              </w:rPr>
              <w:t>Naturfag</w:t>
            </w:r>
          </w:p>
          <w:p w:rsidR="00702023" w:rsidRPr="00B20508" w:rsidRDefault="00702023" w:rsidP="00832F1E">
            <w:pPr>
              <w:ind w:left="113" w:right="113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8E4778" w:rsidRPr="0035586F" w:rsidRDefault="008E4778" w:rsidP="0051504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02023" w:rsidRPr="002739E3" w:rsidRDefault="00702023" w:rsidP="00515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4" w:type="pct"/>
            <w:gridSpan w:val="8"/>
            <w:shd w:val="clear" w:color="auto" w:fill="FFFFFF" w:themeFill="background1"/>
          </w:tcPr>
          <w:p w:rsidR="00702023" w:rsidRPr="004F591B" w:rsidRDefault="00B150AD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Øv til skriftlig prøve fredag 27.10.17. Se egne vurderingskriterier</w:t>
            </w:r>
          </w:p>
        </w:tc>
      </w:tr>
      <w:tr w:rsidR="00702023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2C72E2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72E2">
              <w:rPr>
                <w:rFonts w:asciiTheme="minorHAnsi" w:hAnsiTheme="minorHAnsi"/>
                <w:b/>
                <w:sz w:val="20"/>
                <w:szCs w:val="20"/>
              </w:rPr>
              <w:t>Samf</w:t>
            </w:r>
            <w:r w:rsidR="00515048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C72E2">
              <w:rPr>
                <w:rFonts w:asciiTheme="minorHAnsi" w:hAnsiTheme="minorHAnsi"/>
                <w:b/>
                <w:sz w:val="20"/>
                <w:szCs w:val="20"/>
              </w:rPr>
              <w:t>fag</w:t>
            </w:r>
          </w:p>
        </w:tc>
        <w:tc>
          <w:tcPr>
            <w:tcW w:w="1128" w:type="pct"/>
            <w:gridSpan w:val="3"/>
          </w:tcPr>
          <w:p w:rsidR="00702023" w:rsidRPr="002739E3" w:rsidRDefault="00702023" w:rsidP="0070202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02023" w:rsidRPr="00155B63" w:rsidRDefault="00702023" w:rsidP="00702023">
            <w:pPr>
              <w:rPr>
                <w:sz w:val="22"/>
                <w:szCs w:val="22"/>
              </w:rPr>
            </w:pPr>
          </w:p>
        </w:tc>
        <w:tc>
          <w:tcPr>
            <w:tcW w:w="2844" w:type="pct"/>
            <w:gridSpan w:val="8"/>
            <w:shd w:val="clear" w:color="auto" w:fill="FFFFFF" w:themeFill="background1"/>
          </w:tcPr>
          <w:p w:rsidR="00702023" w:rsidRDefault="00702023" w:rsidP="00702023">
            <w:pPr>
              <w:rPr>
                <w:rFonts w:asciiTheme="minorHAnsi" w:hAnsiTheme="minorHAnsi" w:cs="Arial"/>
              </w:rPr>
            </w:pPr>
          </w:p>
        </w:tc>
      </w:tr>
      <w:tr w:rsidR="00702023" w:rsidRPr="000576A3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0753CC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Spansk</w:t>
            </w:r>
          </w:p>
          <w:p w:rsidR="00702023" w:rsidRPr="000753CC" w:rsidRDefault="00702023" w:rsidP="00832F1E">
            <w:pPr>
              <w:ind w:left="113" w:right="113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702023" w:rsidRPr="00515048" w:rsidRDefault="00F522D8" w:rsidP="007222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 skal kunne fortelle om en vanlig dag ved å bruke refleksive verb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02023" w:rsidRPr="004D3B99" w:rsidRDefault="00702023" w:rsidP="007020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4" w:type="pct"/>
            <w:gridSpan w:val="8"/>
            <w:shd w:val="clear" w:color="auto" w:fill="FFFFFF" w:themeFill="background1"/>
          </w:tcPr>
          <w:p w:rsidR="00702023" w:rsidRDefault="00F522D8" w:rsidP="007222B2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 w:rsidRPr="006E4BC5">
              <w:rPr>
                <w:rFonts w:ascii="Calibri" w:hAnsi="Calibri"/>
                <w:b/>
                <w:sz w:val="20"/>
                <w:szCs w:val="20"/>
                <w:lang w:val="nn-NO"/>
              </w:rPr>
              <w:t>U</w:t>
            </w:r>
            <w:r>
              <w:rPr>
                <w:rFonts w:ascii="Calibri" w:hAnsi="Calibri"/>
                <w:b/>
                <w:sz w:val="20"/>
                <w:szCs w:val="20"/>
                <w:lang w:val="nn-NO"/>
              </w:rPr>
              <w:t>ke 42</w:t>
            </w:r>
            <w:r w:rsidRPr="006E4BC5">
              <w:rPr>
                <w:rFonts w:ascii="Calibri" w:hAnsi="Calibri"/>
                <w:b/>
                <w:sz w:val="20"/>
                <w:szCs w:val="20"/>
                <w:lang w:val="nn-NO"/>
              </w:rPr>
              <w:t>:</w:t>
            </w:r>
            <w:r w:rsidRPr="006E4BC5">
              <w:rPr>
                <w:rFonts w:ascii="Calibri" w:hAnsi="Calibri"/>
                <w:sz w:val="20"/>
                <w:szCs w:val="20"/>
                <w:lang w:val="nn-NO"/>
              </w:rPr>
              <w:t xml:space="preserve"> Les teksten «¿Qué haces por la mañana?» side 21. Øv på bøyingen av refleksive verb</w:t>
            </w:r>
            <w:r>
              <w:rPr>
                <w:rFonts w:ascii="Calibri" w:hAnsi="Calibri"/>
                <w:sz w:val="20"/>
                <w:szCs w:val="20"/>
                <w:lang w:val="nn-NO"/>
              </w:rPr>
              <w:t xml:space="preserve"> </w:t>
            </w:r>
            <w:r w:rsidRPr="006E4BC5">
              <w:rPr>
                <w:rFonts w:ascii="Calibri" w:hAnsi="Calibri"/>
                <w:sz w:val="20"/>
                <w:szCs w:val="20"/>
                <w:lang w:val="nn-NO"/>
              </w:rPr>
              <w:t>(levantarse, ducharse, vestirse (e-&gt;i), acostarse (o-&gt;ue)).</w:t>
            </w:r>
          </w:p>
          <w:p w:rsidR="00F522D8" w:rsidRDefault="00F522D8" w:rsidP="007222B2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  <w:p w:rsidR="00F522D8" w:rsidRPr="007660E6" w:rsidRDefault="00F522D8" w:rsidP="00F522D8">
            <w:pPr>
              <w:rPr>
                <w:rFonts w:asciiTheme="minorHAnsi" w:hAnsiTheme="minorHAnsi" w:cs="Arial"/>
              </w:rPr>
            </w:pPr>
            <w:r w:rsidRPr="00196C9F">
              <w:rPr>
                <w:rFonts w:ascii="Calibri" w:hAnsi="Calibri"/>
                <w:b/>
                <w:sz w:val="20"/>
                <w:szCs w:val="20"/>
              </w:rPr>
              <w:t>Uke 43:</w:t>
            </w:r>
            <w:r w:rsidRPr="00196C9F">
              <w:rPr>
                <w:rFonts w:ascii="Calibri" w:hAnsi="Calibri"/>
                <w:sz w:val="20"/>
                <w:szCs w:val="20"/>
              </w:rPr>
              <w:t xml:space="preserve"> Fortell hva du gjør en vanlig dag.</w:t>
            </w:r>
          </w:p>
        </w:tc>
      </w:tr>
      <w:tr w:rsidR="006254A9" w:rsidRPr="000753CC" w:rsidTr="0062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6254A9" w:rsidRPr="000753CC" w:rsidRDefault="006254A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Tysk</w:t>
            </w:r>
          </w:p>
        </w:tc>
        <w:tc>
          <w:tcPr>
            <w:tcW w:w="1128" w:type="pct"/>
            <w:gridSpan w:val="3"/>
          </w:tcPr>
          <w:p w:rsidR="006254A9" w:rsidRDefault="009A3437" w:rsidP="007222B2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Du skal kunne: </w:t>
            </w:r>
          </w:p>
          <w:p w:rsidR="009A3437" w:rsidRPr="009A3437" w:rsidRDefault="009A3437" w:rsidP="009A3437">
            <w:pPr>
              <w:pStyle w:val="Listeavsnitt"/>
              <w:numPr>
                <w:ilvl w:val="0"/>
                <w:numId w:val="26"/>
              </w:numPr>
              <w:ind w:left="320" w:hanging="284"/>
              <w:contextualSpacing/>
              <w:rPr>
                <w:rFonts w:asciiTheme="minorHAnsi" w:hAnsiTheme="minorHAnsi"/>
              </w:rPr>
            </w:pPr>
            <w:r w:rsidRPr="009A3437">
              <w:rPr>
                <w:rFonts w:asciiTheme="minorHAnsi" w:hAnsiTheme="minorHAnsi"/>
              </w:rPr>
              <w:t>Fortelle om en kjent tysktalende person</w:t>
            </w:r>
          </w:p>
          <w:p w:rsidR="009A3437" w:rsidRPr="009A3437" w:rsidRDefault="009A3437" w:rsidP="009A3437">
            <w:pPr>
              <w:pStyle w:val="Listeavsnitt"/>
              <w:numPr>
                <w:ilvl w:val="0"/>
                <w:numId w:val="26"/>
              </w:numPr>
              <w:ind w:left="320" w:hanging="284"/>
              <w:contextualSpacing/>
              <w:rPr>
                <w:rFonts w:asciiTheme="minorHAnsi" w:hAnsiTheme="minorHAnsi"/>
              </w:rPr>
            </w:pPr>
            <w:r w:rsidRPr="009A3437">
              <w:rPr>
                <w:rFonts w:asciiTheme="minorHAnsi" w:hAnsiTheme="minorHAnsi"/>
              </w:rPr>
              <w:t>Bruke akkusativ</w:t>
            </w:r>
          </w:p>
        </w:tc>
        <w:tc>
          <w:tcPr>
            <w:tcW w:w="3653" w:type="pct"/>
            <w:gridSpan w:val="10"/>
            <w:shd w:val="clear" w:color="auto" w:fill="FFFFFF" w:themeFill="background1"/>
          </w:tcPr>
          <w:p w:rsidR="009A3437" w:rsidRPr="00196C9F" w:rsidRDefault="009A3437" w:rsidP="00AC5412">
            <w:pPr>
              <w:spacing w:line="360" w:lineRule="auto"/>
              <w:contextualSpacing/>
              <w:rPr>
                <w:sz w:val="20"/>
                <w:szCs w:val="20"/>
                <w:lang w:val="nn-NO"/>
              </w:rPr>
            </w:pPr>
            <w:r w:rsidRPr="00196C9F">
              <w:rPr>
                <w:sz w:val="20"/>
                <w:szCs w:val="20"/>
                <w:lang w:val="nn-NO"/>
              </w:rPr>
              <w:t xml:space="preserve">Vi leser stykke 2B, «Ein Interview mit Mozart» </w:t>
            </w:r>
          </w:p>
          <w:p w:rsidR="00AC5412" w:rsidRDefault="009A3437" w:rsidP="00AC5412">
            <w:p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repeterer bruken av akkusativ og  preposisjoner. </w:t>
            </w:r>
          </w:p>
          <w:p w:rsidR="009A3437" w:rsidRDefault="001355E0" w:rsidP="00AC5412">
            <w:p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Lekser uke 42 og 43: </w:t>
            </w:r>
            <w:r w:rsidR="009A3437">
              <w:rPr>
                <w:sz w:val="20"/>
                <w:szCs w:val="20"/>
              </w:rPr>
              <w:t>Gis i timen onsdag</w:t>
            </w:r>
          </w:p>
          <w:p w:rsidR="006254A9" w:rsidRPr="00577DA9" w:rsidRDefault="006254A9" w:rsidP="00702023">
            <w:pPr>
              <w:contextualSpacing/>
              <w:rPr>
                <w:rFonts w:asciiTheme="minorHAnsi" w:hAnsiTheme="minorHAnsi"/>
              </w:rPr>
            </w:pPr>
          </w:p>
        </w:tc>
      </w:tr>
      <w:tr w:rsidR="006254A9" w:rsidRPr="000753CC" w:rsidTr="0062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6254A9" w:rsidRPr="000753CC" w:rsidRDefault="006254A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Fransk</w:t>
            </w:r>
          </w:p>
        </w:tc>
        <w:tc>
          <w:tcPr>
            <w:tcW w:w="1128" w:type="pct"/>
            <w:gridSpan w:val="3"/>
          </w:tcPr>
          <w:p w:rsidR="006254A9" w:rsidRPr="006F24FB" w:rsidRDefault="006254A9" w:rsidP="007222B2">
            <w:pPr>
              <w:pStyle w:val="Listeavsnitt"/>
              <w:ind w:left="3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3" w:type="pct"/>
            <w:gridSpan w:val="10"/>
            <w:shd w:val="clear" w:color="auto" w:fill="FFFFFF" w:themeFill="background1"/>
          </w:tcPr>
          <w:p w:rsidR="006254A9" w:rsidRPr="00577DA9" w:rsidRDefault="006254A9" w:rsidP="006F24FB">
            <w:pPr>
              <w:contextualSpacing/>
              <w:rPr>
                <w:rFonts w:asciiTheme="minorHAnsi" w:hAnsiTheme="minorHAnsi"/>
              </w:rPr>
            </w:pPr>
          </w:p>
        </w:tc>
      </w:tr>
      <w:tr w:rsidR="005B2E34" w:rsidRPr="00A04CCF" w:rsidTr="005B2E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5B2E34" w:rsidRPr="000753CC" w:rsidRDefault="005B2E34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048">
              <w:rPr>
                <w:rFonts w:asciiTheme="minorHAnsi" w:hAnsiTheme="minorHAnsi"/>
                <w:b/>
                <w:sz w:val="22"/>
                <w:szCs w:val="22"/>
              </w:rPr>
              <w:t>Eng  fordyp.</w:t>
            </w:r>
          </w:p>
        </w:tc>
        <w:tc>
          <w:tcPr>
            <w:tcW w:w="1128" w:type="pct"/>
            <w:gridSpan w:val="3"/>
          </w:tcPr>
          <w:p w:rsidR="005B2E34" w:rsidRPr="00AE0CAB" w:rsidRDefault="00AE0CAB" w:rsidP="00702023">
            <w:pPr>
              <w:contextualSpacing/>
              <w:rPr>
                <w:rFonts w:asciiTheme="minorHAnsi" w:hAnsiTheme="minorHAnsi"/>
                <w:b/>
                <w:bCs/>
                <w:iCs/>
                <w:sz w:val="20"/>
                <w:szCs w:val="20"/>
                <w:lang w:val="en-GB" w:eastAsia="en-US"/>
              </w:rPr>
            </w:pPr>
            <w:r w:rsidRPr="00AE0CAB">
              <w:rPr>
                <w:rFonts w:asciiTheme="minorHAnsi" w:hAnsiTheme="minorHAnsi"/>
                <w:b/>
                <w:bCs/>
                <w:iCs/>
                <w:sz w:val="20"/>
                <w:szCs w:val="20"/>
                <w:lang w:val="en-GB" w:eastAsia="en-US"/>
              </w:rPr>
              <w:t>Target</w:t>
            </w:r>
            <w:r w:rsidR="005B2E34" w:rsidRPr="00AE0CAB">
              <w:rPr>
                <w:rFonts w:asciiTheme="minorHAnsi" w:hAnsiTheme="minorHAnsi"/>
                <w:b/>
                <w:bCs/>
                <w:iCs/>
                <w:sz w:val="20"/>
                <w:szCs w:val="20"/>
                <w:lang w:val="en-GB" w:eastAsia="en-US"/>
              </w:rPr>
              <w:t xml:space="preserve"> </w:t>
            </w:r>
          </w:p>
          <w:p w:rsidR="005B2E34" w:rsidRPr="005B2E34" w:rsidRDefault="005B2E34" w:rsidP="005B2E34">
            <w:pPr>
              <w:pStyle w:val="Listeavsnitt"/>
              <w:numPr>
                <w:ilvl w:val="0"/>
                <w:numId w:val="24"/>
              </w:numPr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val="en-GB" w:eastAsia="en-US"/>
              </w:rPr>
            </w:pPr>
            <w:r w:rsidRPr="005B2E34">
              <w:rPr>
                <w:rFonts w:asciiTheme="minorHAnsi" w:hAnsiTheme="minorHAnsi"/>
                <w:bCs/>
                <w:iCs/>
                <w:sz w:val="20"/>
                <w:szCs w:val="20"/>
                <w:lang w:val="en-GB" w:eastAsia="en-US"/>
              </w:rPr>
              <w:t xml:space="preserve">Be able to talk about difficult choices in life </w:t>
            </w:r>
          </w:p>
        </w:tc>
        <w:tc>
          <w:tcPr>
            <w:tcW w:w="812" w:type="pct"/>
            <w:gridSpan w:val="3"/>
            <w:shd w:val="clear" w:color="auto" w:fill="FFFFFF" w:themeFill="background1"/>
          </w:tcPr>
          <w:p w:rsidR="005B2E34" w:rsidRPr="005B2E34" w:rsidRDefault="005B2E34" w:rsidP="005B2E34">
            <w:pPr>
              <w:rPr>
                <w:b/>
                <w:lang w:val="en-GB"/>
              </w:rPr>
            </w:pPr>
            <w:r w:rsidRPr="005B2E34">
              <w:rPr>
                <w:b/>
                <w:lang w:val="en-GB"/>
              </w:rPr>
              <w:t xml:space="preserve">New Words: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To gape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>Rare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Occasion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To lack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Despair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Severe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>Entirely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Gay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To appreciate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To consider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Responsibility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Carefree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Acceptance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To wear off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A suggestion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Confident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A fine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Careless </w:t>
            </w:r>
          </w:p>
          <w:p w:rsidR="005B2E34" w:rsidRPr="005B2E34" w:rsidRDefault="005B2E34" w:rsidP="0070202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41" w:type="pct"/>
            <w:gridSpan w:val="7"/>
            <w:shd w:val="clear" w:color="auto" w:fill="FFFFFF" w:themeFill="background1"/>
          </w:tcPr>
          <w:p w:rsidR="005B2E34" w:rsidRPr="005B2E34" w:rsidRDefault="005B2E34" w:rsidP="005B2E34">
            <w:pPr>
              <w:rPr>
                <w:b/>
                <w:lang w:val="en-GB"/>
              </w:rPr>
            </w:pPr>
            <w:r w:rsidRPr="005B2E34">
              <w:rPr>
                <w:b/>
                <w:lang w:val="en-GB"/>
              </w:rPr>
              <w:t xml:space="preserve">Week 42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Read «Coming Out», p. 178 – 180.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Write all the new words on this week’s plan in your book and translate them. </w:t>
            </w:r>
            <w:r w:rsidR="00AE0CAB">
              <w:rPr>
                <w:lang w:val="en-GB"/>
              </w:rPr>
              <w:t xml:space="preserve">Be prepared for a glossary test Tuesday week 43.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</w:p>
          <w:p w:rsidR="005B2E34" w:rsidRPr="005B2E34" w:rsidRDefault="005B2E34" w:rsidP="005B2E34">
            <w:pPr>
              <w:rPr>
                <w:b/>
                <w:lang w:val="en-GB"/>
              </w:rPr>
            </w:pPr>
            <w:r w:rsidRPr="005B2E34">
              <w:rPr>
                <w:b/>
                <w:lang w:val="en-GB"/>
              </w:rPr>
              <w:t xml:space="preserve">Week 43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Read «Was I Stupid or What!», p. 182 – 184. </w:t>
            </w:r>
          </w:p>
          <w:p w:rsidR="005B2E34" w:rsidRPr="005B2E34" w:rsidRDefault="005B2E34" w:rsidP="005B2E34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Do «The Bottom Line», p. 184. </w:t>
            </w:r>
          </w:p>
          <w:p w:rsidR="005B2E34" w:rsidRPr="005B2E34" w:rsidRDefault="005B2E34" w:rsidP="00702023">
            <w:pPr>
              <w:rPr>
                <w:rFonts w:asciiTheme="minorHAnsi" w:hAnsiTheme="minorHAnsi"/>
                <w:lang w:val="en-GB"/>
              </w:rPr>
            </w:pPr>
          </w:p>
        </w:tc>
      </w:tr>
    </w:tbl>
    <w:p w:rsidR="00CD5A54" w:rsidRPr="00A04CCF" w:rsidRDefault="00CD5A54" w:rsidP="00DB5BB0">
      <w:pPr>
        <w:rPr>
          <w:lang w:val="en-US"/>
        </w:rPr>
      </w:pPr>
    </w:p>
    <w:p w:rsidR="00832F1E" w:rsidRPr="00A04CCF" w:rsidRDefault="00832F1E" w:rsidP="006254A9">
      <w:pPr>
        <w:rPr>
          <w:lang w:val="en-US"/>
        </w:rPr>
      </w:pPr>
    </w:p>
    <w:sectPr w:rsidR="00832F1E" w:rsidRPr="00A04CCF" w:rsidSect="00B2642E">
      <w:pgSz w:w="16839" w:h="11907" w:orient="landscape" w:code="9"/>
      <w:pgMar w:top="851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93" w:rsidRDefault="003E7D93" w:rsidP="003E7D93">
      <w:r>
        <w:separator/>
      </w:r>
    </w:p>
  </w:endnote>
  <w:endnote w:type="continuationSeparator" w:id="0">
    <w:p w:rsidR="003E7D93" w:rsidRDefault="003E7D93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93" w:rsidRDefault="003E7D93" w:rsidP="003E7D93">
      <w:r>
        <w:separator/>
      </w:r>
    </w:p>
  </w:footnote>
  <w:footnote w:type="continuationSeparator" w:id="0">
    <w:p w:rsidR="003E7D93" w:rsidRDefault="003E7D93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CDA"/>
    <w:multiLevelType w:val="hybridMultilevel"/>
    <w:tmpl w:val="BE044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B84"/>
    <w:multiLevelType w:val="hybridMultilevel"/>
    <w:tmpl w:val="98883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3" w15:restartNumberingAfterBreak="0">
    <w:nsid w:val="081F4F2E"/>
    <w:multiLevelType w:val="hybridMultilevel"/>
    <w:tmpl w:val="9246F10E"/>
    <w:lvl w:ilvl="0" w:tplc="6DD277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67CCC"/>
    <w:multiLevelType w:val="hybridMultilevel"/>
    <w:tmpl w:val="E1C865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02FEA"/>
    <w:multiLevelType w:val="hybridMultilevel"/>
    <w:tmpl w:val="E5022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0DA"/>
    <w:multiLevelType w:val="hybridMultilevel"/>
    <w:tmpl w:val="AFEC7C22"/>
    <w:lvl w:ilvl="0" w:tplc="6D6077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A697B"/>
    <w:multiLevelType w:val="hybridMultilevel"/>
    <w:tmpl w:val="B00C5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C3E6D"/>
    <w:multiLevelType w:val="hybridMultilevel"/>
    <w:tmpl w:val="EBFE1776"/>
    <w:lvl w:ilvl="0" w:tplc="567643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394D"/>
    <w:multiLevelType w:val="hybridMultilevel"/>
    <w:tmpl w:val="1B4466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41221C"/>
    <w:multiLevelType w:val="hybridMultilevel"/>
    <w:tmpl w:val="AB300320"/>
    <w:lvl w:ilvl="0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AFC0828"/>
    <w:multiLevelType w:val="hybridMultilevel"/>
    <w:tmpl w:val="D0061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E05B0">
      <w:start w:val="1"/>
      <w:numFmt w:val="bullet"/>
      <w:lvlText w:val=""/>
      <w:lvlJc w:val="left"/>
      <w:pPr>
        <w:ind w:left="737" w:hanging="51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92C22"/>
    <w:multiLevelType w:val="hybridMultilevel"/>
    <w:tmpl w:val="A566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02A19"/>
    <w:multiLevelType w:val="hybridMultilevel"/>
    <w:tmpl w:val="025A8EC6"/>
    <w:lvl w:ilvl="0" w:tplc="D326ED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87F0E"/>
    <w:multiLevelType w:val="hybridMultilevel"/>
    <w:tmpl w:val="EE5AB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7604A"/>
    <w:multiLevelType w:val="hybridMultilevel"/>
    <w:tmpl w:val="9202E2B0"/>
    <w:lvl w:ilvl="0" w:tplc="0DBEA6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B8617A"/>
    <w:multiLevelType w:val="hybridMultilevel"/>
    <w:tmpl w:val="911EA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F644F"/>
    <w:multiLevelType w:val="hybridMultilevel"/>
    <w:tmpl w:val="65DC360C"/>
    <w:lvl w:ilvl="0" w:tplc="F48AE6F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323F1"/>
    <w:multiLevelType w:val="hybridMultilevel"/>
    <w:tmpl w:val="17BA78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90D36"/>
    <w:multiLevelType w:val="hybridMultilevel"/>
    <w:tmpl w:val="EE28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351A5"/>
    <w:multiLevelType w:val="hybridMultilevel"/>
    <w:tmpl w:val="1214FBD2"/>
    <w:lvl w:ilvl="0" w:tplc="436E53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20A2C"/>
    <w:multiLevelType w:val="hybridMultilevel"/>
    <w:tmpl w:val="BBDEEB38"/>
    <w:lvl w:ilvl="0" w:tplc="3D9E21A2">
      <w:numFmt w:val="bullet"/>
      <w:lvlText w:val="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62434"/>
    <w:multiLevelType w:val="hybridMultilevel"/>
    <w:tmpl w:val="DE7258F2"/>
    <w:lvl w:ilvl="0" w:tplc="147E87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2475D"/>
    <w:multiLevelType w:val="hybridMultilevel"/>
    <w:tmpl w:val="BA3AB6F6"/>
    <w:lvl w:ilvl="0" w:tplc="8A14CB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E0041"/>
    <w:multiLevelType w:val="hybridMultilevel"/>
    <w:tmpl w:val="BC34B0CE"/>
    <w:lvl w:ilvl="0" w:tplc="3EDA943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85E4B"/>
    <w:multiLevelType w:val="hybridMultilevel"/>
    <w:tmpl w:val="7FF8EA0C"/>
    <w:lvl w:ilvl="0" w:tplc="56C2A7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22"/>
  </w:num>
  <w:num w:numId="5">
    <w:abstractNumId w:val="11"/>
  </w:num>
  <w:num w:numId="6">
    <w:abstractNumId w:val="24"/>
  </w:num>
  <w:num w:numId="7">
    <w:abstractNumId w:val="9"/>
  </w:num>
  <w:num w:numId="8">
    <w:abstractNumId w:val="4"/>
  </w:num>
  <w:num w:numId="9">
    <w:abstractNumId w:val="19"/>
  </w:num>
  <w:num w:numId="10">
    <w:abstractNumId w:val="17"/>
  </w:num>
  <w:num w:numId="11">
    <w:abstractNumId w:val="2"/>
  </w:num>
  <w:num w:numId="12">
    <w:abstractNumId w:val="10"/>
  </w:num>
  <w:num w:numId="13">
    <w:abstractNumId w:val="25"/>
  </w:num>
  <w:num w:numId="14">
    <w:abstractNumId w:val="12"/>
  </w:num>
  <w:num w:numId="15">
    <w:abstractNumId w:val="0"/>
  </w:num>
  <w:num w:numId="16">
    <w:abstractNumId w:val="18"/>
  </w:num>
  <w:num w:numId="17">
    <w:abstractNumId w:val="8"/>
  </w:num>
  <w:num w:numId="18">
    <w:abstractNumId w:val="6"/>
  </w:num>
  <w:num w:numId="19">
    <w:abstractNumId w:val="26"/>
  </w:num>
  <w:num w:numId="20">
    <w:abstractNumId w:val="20"/>
  </w:num>
  <w:num w:numId="21">
    <w:abstractNumId w:val="21"/>
  </w:num>
  <w:num w:numId="22">
    <w:abstractNumId w:val="1"/>
  </w:num>
  <w:num w:numId="23">
    <w:abstractNumId w:val="15"/>
  </w:num>
  <w:num w:numId="24">
    <w:abstractNumId w:val="13"/>
  </w:num>
  <w:num w:numId="25">
    <w:abstractNumId w:val="23"/>
  </w:num>
  <w:num w:numId="26">
    <w:abstractNumId w:val="16"/>
  </w:num>
  <w:num w:numId="2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3095"/>
    <w:rsid w:val="000128AB"/>
    <w:rsid w:val="00012D64"/>
    <w:rsid w:val="00015937"/>
    <w:rsid w:val="0001717E"/>
    <w:rsid w:val="0002034F"/>
    <w:rsid w:val="00022420"/>
    <w:rsid w:val="0002377E"/>
    <w:rsid w:val="00024292"/>
    <w:rsid w:val="00025616"/>
    <w:rsid w:val="00026DB4"/>
    <w:rsid w:val="000316E1"/>
    <w:rsid w:val="00032051"/>
    <w:rsid w:val="000345F4"/>
    <w:rsid w:val="000354DE"/>
    <w:rsid w:val="000358E3"/>
    <w:rsid w:val="0004243F"/>
    <w:rsid w:val="00043E05"/>
    <w:rsid w:val="00050039"/>
    <w:rsid w:val="0005045B"/>
    <w:rsid w:val="0005382F"/>
    <w:rsid w:val="00053D5C"/>
    <w:rsid w:val="000576A3"/>
    <w:rsid w:val="00060348"/>
    <w:rsid w:val="00061BD6"/>
    <w:rsid w:val="00067078"/>
    <w:rsid w:val="0007079C"/>
    <w:rsid w:val="0007143A"/>
    <w:rsid w:val="000718A1"/>
    <w:rsid w:val="000728F9"/>
    <w:rsid w:val="0007633B"/>
    <w:rsid w:val="000802D5"/>
    <w:rsid w:val="00085692"/>
    <w:rsid w:val="000872CA"/>
    <w:rsid w:val="0008755F"/>
    <w:rsid w:val="00090426"/>
    <w:rsid w:val="000956B7"/>
    <w:rsid w:val="00095ED4"/>
    <w:rsid w:val="000A25AA"/>
    <w:rsid w:val="000A35FB"/>
    <w:rsid w:val="000A68E8"/>
    <w:rsid w:val="000B02E7"/>
    <w:rsid w:val="000B1113"/>
    <w:rsid w:val="000B3E3D"/>
    <w:rsid w:val="000B478B"/>
    <w:rsid w:val="000B4F58"/>
    <w:rsid w:val="000C37C1"/>
    <w:rsid w:val="000C5459"/>
    <w:rsid w:val="000C7A24"/>
    <w:rsid w:val="000D2F1B"/>
    <w:rsid w:val="000D52F4"/>
    <w:rsid w:val="000E760F"/>
    <w:rsid w:val="000E7873"/>
    <w:rsid w:val="001174D1"/>
    <w:rsid w:val="00120D40"/>
    <w:rsid w:val="001210BD"/>
    <w:rsid w:val="001211A5"/>
    <w:rsid w:val="00121E49"/>
    <w:rsid w:val="001239B8"/>
    <w:rsid w:val="001355E0"/>
    <w:rsid w:val="00136DB1"/>
    <w:rsid w:val="001404FE"/>
    <w:rsid w:val="00141A41"/>
    <w:rsid w:val="00142767"/>
    <w:rsid w:val="00151B67"/>
    <w:rsid w:val="0015439F"/>
    <w:rsid w:val="00155B63"/>
    <w:rsid w:val="00157776"/>
    <w:rsid w:val="00163AF6"/>
    <w:rsid w:val="0016524A"/>
    <w:rsid w:val="00172B8A"/>
    <w:rsid w:val="00173ED2"/>
    <w:rsid w:val="00174532"/>
    <w:rsid w:val="00176740"/>
    <w:rsid w:val="00187085"/>
    <w:rsid w:val="00193F28"/>
    <w:rsid w:val="00196C9F"/>
    <w:rsid w:val="001B1166"/>
    <w:rsid w:val="001B4556"/>
    <w:rsid w:val="001B4BA9"/>
    <w:rsid w:val="001C1C0A"/>
    <w:rsid w:val="001D0036"/>
    <w:rsid w:val="001D2203"/>
    <w:rsid w:val="001D3503"/>
    <w:rsid w:val="001E1441"/>
    <w:rsid w:val="001E389A"/>
    <w:rsid w:val="001E5878"/>
    <w:rsid w:val="001E6035"/>
    <w:rsid w:val="001F16B3"/>
    <w:rsid w:val="001F1BC0"/>
    <w:rsid w:val="001F29AB"/>
    <w:rsid w:val="001F5238"/>
    <w:rsid w:val="001F5A4E"/>
    <w:rsid w:val="00206E08"/>
    <w:rsid w:val="002072E9"/>
    <w:rsid w:val="00213D00"/>
    <w:rsid w:val="0021522C"/>
    <w:rsid w:val="0022528E"/>
    <w:rsid w:val="00227007"/>
    <w:rsid w:val="00235187"/>
    <w:rsid w:val="002403C1"/>
    <w:rsid w:val="00243075"/>
    <w:rsid w:val="00247018"/>
    <w:rsid w:val="00251797"/>
    <w:rsid w:val="00255914"/>
    <w:rsid w:val="00255BD9"/>
    <w:rsid w:val="0026266C"/>
    <w:rsid w:val="00271319"/>
    <w:rsid w:val="002739E3"/>
    <w:rsid w:val="00274610"/>
    <w:rsid w:val="00276031"/>
    <w:rsid w:val="0027777C"/>
    <w:rsid w:val="00282251"/>
    <w:rsid w:val="002874D9"/>
    <w:rsid w:val="00292459"/>
    <w:rsid w:val="0029266A"/>
    <w:rsid w:val="002946B8"/>
    <w:rsid w:val="00294E1E"/>
    <w:rsid w:val="00295165"/>
    <w:rsid w:val="00296779"/>
    <w:rsid w:val="002A6925"/>
    <w:rsid w:val="002A6AA8"/>
    <w:rsid w:val="002A78AD"/>
    <w:rsid w:val="002A7CF1"/>
    <w:rsid w:val="002B2350"/>
    <w:rsid w:val="002B411F"/>
    <w:rsid w:val="002B46D2"/>
    <w:rsid w:val="002C412C"/>
    <w:rsid w:val="002C58E9"/>
    <w:rsid w:val="002C72E2"/>
    <w:rsid w:val="002C7685"/>
    <w:rsid w:val="002D12E3"/>
    <w:rsid w:val="002D1B1C"/>
    <w:rsid w:val="002D225A"/>
    <w:rsid w:val="002D6407"/>
    <w:rsid w:val="002D6BF9"/>
    <w:rsid w:val="002E7775"/>
    <w:rsid w:val="002F4CA4"/>
    <w:rsid w:val="002F58E9"/>
    <w:rsid w:val="002F7B03"/>
    <w:rsid w:val="00300748"/>
    <w:rsid w:val="00305E97"/>
    <w:rsid w:val="003062A6"/>
    <w:rsid w:val="00313D1F"/>
    <w:rsid w:val="00314971"/>
    <w:rsid w:val="00314F36"/>
    <w:rsid w:val="00317644"/>
    <w:rsid w:val="00320598"/>
    <w:rsid w:val="0032622C"/>
    <w:rsid w:val="0032700D"/>
    <w:rsid w:val="00336DB6"/>
    <w:rsid w:val="00341A84"/>
    <w:rsid w:val="0034264D"/>
    <w:rsid w:val="0034458B"/>
    <w:rsid w:val="00345A7C"/>
    <w:rsid w:val="00351D60"/>
    <w:rsid w:val="0035586F"/>
    <w:rsid w:val="00362BCA"/>
    <w:rsid w:val="003720FC"/>
    <w:rsid w:val="003722C0"/>
    <w:rsid w:val="003747A6"/>
    <w:rsid w:val="00376C2D"/>
    <w:rsid w:val="00386C87"/>
    <w:rsid w:val="00387020"/>
    <w:rsid w:val="00393A67"/>
    <w:rsid w:val="00395E17"/>
    <w:rsid w:val="003A3A0A"/>
    <w:rsid w:val="003B15AD"/>
    <w:rsid w:val="003C1E58"/>
    <w:rsid w:val="003C266F"/>
    <w:rsid w:val="003C6FB8"/>
    <w:rsid w:val="003C7792"/>
    <w:rsid w:val="003D1910"/>
    <w:rsid w:val="003D2F44"/>
    <w:rsid w:val="003D5EC2"/>
    <w:rsid w:val="003D6A51"/>
    <w:rsid w:val="003D6C38"/>
    <w:rsid w:val="003D7AC1"/>
    <w:rsid w:val="003E4E73"/>
    <w:rsid w:val="003E7D93"/>
    <w:rsid w:val="003F0D44"/>
    <w:rsid w:val="003F6755"/>
    <w:rsid w:val="003F7B56"/>
    <w:rsid w:val="00400101"/>
    <w:rsid w:val="0040639E"/>
    <w:rsid w:val="0041020D"/>
    <w:rsid w:val="00414734"/>
    <w:rsid w:val="00415F2B"/>
    <w:rsid w:val="004205A6"/>
    <w:rsid w:val="004258FC"/>
    <w:rsid w:val="00430104"/>
    <w:rsid w:val="00435030"/>
    <w:rsid w:val="00442F84"/>
    <w:rsid w:val="00446F94"/>
    <w:rsid w:val="00450802"/>
    <w:rsid w:val="004607DD"/>
    <w:rsid w:val="00461D48"/>
    <w:rsid w:val="004635DC"/>
    <w:rsid w:val="004676F8"/>
    <w:rsid w:val="00472F28"/>
    <w:rsid w:val="00480886"/>
    <w:rsid w:val="00484B4A"/>
    <w:rsid w:val="004867C9"/>
    <w:rsid w:val="00486DB8"/>
    <w:rsid w:val="004A1449"/>
    <w:rsid w:val="004A1CA1"/>
    <w:rsid w:val="004A2E15"/>
    <w:rsid w:val="004B05FA"/>
    <w:rsid w:val="004B4D78"/>
    <w:rsid w:val="004B7B5A"/>
    <w:rsid w:val="004C3808"/>
    <w:rsid w:val="004C3F00"/>
    <w:rsid w:val="004C576B"/>
    <w:rsid w:val="004D031B"/>
    <w:rsid w:val="004D4ACD"/>
    <w:rsid w:val="004D622A"/>
    <w:rsid w:val="004E34B9"/>
    <w:rsid w:val="004E37AC"/>
    <w:rsid w:val="004F36E6"/>
    <w:rsid w:val="004F3D1D"/>
    <w:rsid w:val="004F591B"/>
    <w:rsid w:val="004F69F3"/>
    <w:rsid w:val="00504DA3"/>
    <w:rsid w:val="005064BD"/>
    <w:rsid w:val="00507712"/>
    <w:rsid w:val="005101F5"/>
    <w:rsid w:val="00510B46"/>
    <w:rsid w:val="00511135"/>
    <w:rsid w:val="00515048"/>
    <w:rsid w:val="00525D02"/>
    <w:rsid w:val="00530F7A"/>
    <w:rsid w:val="0053251C"/>
    <w:rsid w:val="005357C0"/>
    <w:rsid w:val="00535E3C"/>
    <w:rsid w:val="00537DE7"/>
    <w:rsid w:val="00542255"/>
    <w:rsid w:val="00543E22"/>
    <w:rsid w:val="005447C5"/>
    <w:rsid w:val="00550A6A"/>
    <w:rsid w:val="00550CFA"/>
    <w:rsid w:val="00554FBE"/>
    <w:rsid w:val="00560BA8"/>
    <w:rsid w:val="00563FEE"/>
    <w:rsid w:val="00564FB1"/>
    <w:rsid w:val="00576B4F"/>
    <w:rsid w:val="00576F19"/>
    <w:rsid w:val="00577502"/>
    <w:rsid w:val="00577DA9"/>
    <w:rsid w:val="0058595B"/>
    <w:rsid w:val="00587C84"/>
    <w:rsid w:val="00590DDE"/>
    <w:rsid w:val="00592D1B"/>
    <w:rsid w:val="005A175F"/>
    <w:rsid w:val="005A332C"/>
    <w:rsid w:val="005A6965"/>
    <w:rsid w:val="005B19B7"/>
    <w:rsid w:val="005B2E34"/>
    <w:rsid w:val="005B5074"/>
    <w:rsid w:val="005B5202"/>
    <w:rsid w:val="005C3554"/>
    <w:rsid w:val="005C7969"/>
    <w:rsid w:val="005D424A"/>
    <w:rsid w:val="005D5FD9"/>
    <w:rsid w:val="005D7031"/>
    <w:rsid w:val="005D71DE"/>
    <w:rsid w:val="005E0436"/>
    <w:rsid w:val="005E3467"/>
    <w:rsid w:val="005E484B"/>
    <w:rsid w:val="005E5C64"/>
    <w:rsid w:val="005E6396"/>
    <w:rsid w:val="005E6DCB"/>
    <w:rsid w:val="005E742B"/>
    <w:rsid w:val="005F00BE"/>
    <w:rsid w:val="005F0ECF"/>
    <w:rsid w:val="005F2038"/>
    <w:rsid w:val="005F2552"/>
    <w:rsid w:val="005F43EE"/>
    <w:rsid w:val="005F666C"/>
    <w:rsid w:val="00605458"/>
    <w:rsid w:val="00605C90"/>
    <w:rsid w:val="00615878"/>
    <w:rsid w:val="00616A94"/>
    <w:rsid w:val="006207F3"/>
    <w:rsid w:val="006254A9"/>
    <w:rsid w:val="0063455D"/>
    <w:rsid w:val="006407A8"/>
    <w:rsid w:val="00654C07"/>
    <w:rsid w:val="00664720"/>
    <w:rsid w:val="00667429"/>
    <w:rsid w:val="00670186"/>
    <w:rsid w:val="0067075A"/>
    <w:rsid w:val="00670F71"/>
    <w:rsid w:val="00671F10"/>
    <w:rsid w:val="0067389E"/>
    <w:rsid w:val="006752FF"/>
    <w:rsid w:val="00675991"/>
    <w:rsid w:val="00675994"/>
    <w:rsid w:val="00684CE9"/>
    <w:rsid w:val="006856C3"/>
    <w:rsid w:val="00687CE2"/>
    <w:rsid w:val="00691E41"/>
    <w:rsid w:val="00696B9B"/>
    <w:rsid w:val="006A12F2"/>
    <w:rsid w:val="006A26C7"/>
    <w:rsid w:val="006A4E0D"/>
    <w:rsid w:val="006A562B"/>
    <w:rsid w:val="006B302E"/>
    <w:rsid w:val="006B334F"/>
    <w:rsid w:val="006B61C5"/>
    <w:rsid w:val="006C256B"/>
    <w:rsid w:val="006C2BD5"/>
    <w:rsid w:val="006D7E1C"/>
    <w:rsid w:val="006E2BF2"/>
    <w:rsid w:val="006F24FB"/>
    <w:rsid w:val="006F327D"/>
    <w:rsid w:val="006F6593"/>
    <w:rsid w:val="00702023"/>
    <w:rsid w:val="00714559"/>
    <w:rsid w:val="007222B2"/>
    <w:rsid w:val="0072410B"/>
    <w:rsid w:val="0072623E"/>
    <w:rsid w:val="0073140C"/>
    <w:rsid w:val="00734869"/>
    <w:rsid w:val="007361BB"/>
    <w:rsid w:val="0074018A"/>
    <w:rsid w:val="00746295"/>
    <w:rsid w:val="00754B06"/>
    <w:rsid w:val="00755383"/>
    <w:rsid w:val="00755A63"/>
    <w:rsid w:val="007636A0"/>
    <w:rsid w:val="00766810"/>
    <w:rsid w:val="0076776E"/>
    <w:rsid w:val="00770E1A"/>
    <w:rsid w:val="007769DC"/>
    <w:rsid w:val="00780329"/>
    <w:rsid w:val="00784D6D"/>
    <w:rsid w:val="007872F3"/>
    <w:rsid w:val="0079039E"/>
    <w:rsid w:val="0079076C"/>
    <w:rsid w:val="00793E69"/>
    <w:rsid w:val="007A13B9"/>
    <w:rsid w:val="007A1C47"/>
    <w:rsid w:val="007A1EC4"/>
    <w:rsid w:val="007A648D"/>
    <w:rsid w:val="007B2186"/>
    <w:rsid w:val="007B2309"/>
    <w:rsid w:val="007B3D19"/>
    <w:rsid w:val="007C0B35"/>
    <w:rsid w:val="007C5F29"/>
    <w:rsid w:val="007C6C2B"/>
    <w:rsid w:val="007D3207"/>
    <w:rsid w:val="007D6F0C"/>
    <w:rsid w:val="007E0F5A"/>
    <w:rsid w:val="007E2034"/>
    <w:rsid w:val="007E33F3"/>
    <w:rsid w:val="007F14E9"/>
    <w:rsid w:val="007F403B"/>
    <w:rsid w:val="007F593B"/>
    <w:rsid w:val="007F7BC8"/>
    <w:rsid w:val="00803A88"/>
    <w:rsid w:val="00804624"/>
    <w:rsid w:val="00804F48"/>
    <w:rsid w:val="008127F7"/>
    <w:rsid w:val="00812884"/>
    <w:rsid w:val="00826292"/>
    <w:rsid w:val="00827C98"/>
    <w:rsid w:val="008303F3"/>
    <w:rsid w:val="008304AB"/>
    <w:rsid w:val="008320F3"/>
    <w:rsid w:val="00832F1E"/>
    <w:rsid w:val="008353D0"/>
    <w:rsid w:val="00835DB5"/>
    <w:rsid w:val="008375F3"/>
    <w:rsid w:val="008402B4"/>
    <w:rsid w:val="00841374"/>
    <w:rsid w:val="0084160F"/>
    <w:rsid w:val="00843502"/>
    <w:rsid w:val="0084531E"/>
    <w:rsid w:val="0085054B"/>
    <w:rsid w:val="0085423F"/>
    <w:rsid w:val="008572A1"/>
    <w:rsid w:val="00857E7B"/>
    <w:rsid w:val="00860950"/>
    <w:rsid w:val="0087208D"/>
    <w:rsid w:val="00876BF7"/>
    <w:rsid w:val="0087742E"/>
    <w:rsid w:val="0088026A"/>
    <w:rsid w:val="00880BA7"/>
    <w:rsid w:val="00882BDA"/>
    <w:rsid w:val="00883699"/>
    <w:rsid w:val="00883824"/>
    <w:rsid w:val="00887B02"/>
    <w:rsid w:val="00894616"/>
    <w:rsid w:val="008954B4"/>
    <w:rsid w:val="008A196D"/>
    <w:rsid w:val="008B02F0"/>
    <w:rsid w:val="008B0E47"/>
    <w:rsid w:val="008B2D05"/>
    <w:rsid w:val="008B560A"/>
    <w:rsid w:val="008D0F86"/>
    <w:rsid w:val="008D2A2A"/>
    <w:rsid w:val="008E3D9F"/>
    <w:rsid w:val="008E4778"/>
    <w:rsid w:val="008E49A4"/>
    <w:rsid w:val="008E7CBD"/>
    <w:rsid w:val="008E7DE9"/>
    <w:rsid w:val="008F1E2F"/>
    <w:rsid w:val="008F6405"/>
    <w:rsid w:val="00903E61"/>
    <w:rsid w:val="0091300E"/>
    <w:rsid w:val="00915412"/>
    <w:rsid w:val="00915994"/>
    <w:rsid w:val="00921194"/>
    <w:rsid w:val="0092261E"/>
    <w:rsid w:val="00922A49"/>
    <w:rsid w:val="00924DB6"/>
    <w:rsid w:val="009277B2"/>
    <w:rsid w:val="00933F69"/>
    <w:rsid w:val="009349D4"/>
    <w:rsid w:val="009355DC"/>
    <w:rsid w:val="0094492E"/>
    <w:rsid w:val="009451B6"/>
    <w:rsid w:val="009553EC"/>
    <w:rsid w:val="00957819"/>
    <w:rsid w:val="009623DD"/>
    <w:rsid w:val="00963AA2"/>
    <w:rsid w:val="0096615F"/>
    <w:rsid w:val="009679C7"/>
    <w:rsid w:val="00976F67"/>
    <w:rsid w:val="00980301"/>
    <w:rsid w:val="009810B2"/>
    <w:rsid w:val="009909AD"/>
    <w:rsid w:val="009949CA"/>
    <w:rsid w:val="009A3437"/>
    <w:rsid w:val="009A3DAF"/>
    <w:rsid w:val="009A5855"/>
    <w:rsid w:val="009B2A89"/>
    <w:rsid w:val="009B3715"/>
    <w:rsid w:val="009B6E5C"/>
    <w:rsid w:val="009C121F"/>
    <w:rsid w:val="009D2FE8"/>
    <w:rsid w:val="009D37D9"/>
    <w:rsid w:val="009E0A48"/>
    <w:rsid w:val="009E339F"/>
    <w:rsid w:val="009E4DB4"/>
    <w:rsid w:val="009E5CF3"/>
    <w:rsid w:val="009E5D63"/>
    <w:rsid w:val="009E7943"/>
    <w:rsid w:val="009F0AC5"/>
    <w:rsid w:val="009F4FD7"/>
    <w:rsid w:val="00A00ECF"/>
    <w:rsid w:val="00A01A1E"/>
    <w:rsid w:val="00A02A73"/>
    <w:rsid w:val="00A04CCF"/>
    <w:rsid w:val="00A072D0"/>
    <w:rsid w:val="00A1016B"/>
    <w:rsid w:val="00A129CF"/>
    <w:rsid w:val="00A14039"/>
    <w:rsid w:val="00A14831"/>
    <w:rsid w:val="00A151CA"/>
    <w:rsid w:val="00A16744"/>
    <w:rsid w:val="00A16AC1"/>
    <w:rsid w:val="00A20213"/>
    <w:rsid w:val="00A21740"/>
    <w:rsid w:val="00A249BC"/>
    <w:rsid w:val="00A2672A"/>
    <w:rsid w:val="00A30F90"/>
    <w:rsid w:val="00A3180D"/>
    <w:rsid w:val="00A33CD7"/>
    <w:rsid w:val="00A35988"/>
    <w:rsid w:val="00A43F9B"/>
    <w:rsid w:val="00A46890"/>
    <w:rsid w:val="00A531A9"/>
    <w:rsid w:val="00A57E72"/>
    <w:rsid w:val="00A60156"/>
    <w:rsid w:val="00A63B29"/>
    <w:rsid w:val="00A64283"/>
    <w:rsid w:val="00A64F38"/>
    <w:rsid w:val="00A65793"/>
    <w:rsid w:val="00A66C9C"/>
    <w:rsid w:val="00A745AC"/>
    <w:rsid w:val="00A7545F"/>
    <w:rsid w:val="00A77F52"/>
    <w:rsid w:val="00A82B9B"/>
    <w:rsid w:val="00A93202"/>
    <w:rsid w:val="00A937BA"/>
    <w:rsid w:val="00AA066E"/>
    <w:rsid w:val="00AA0D12"/>
    <w:rsid w:val="00AA1C56"/>
    <w:rsid w:val="00AA23D8"/>
    <w:rsid w:val="00AB0413"/>
    <w:rsid w:val="00AB0B4D"/>
    <w:rsid w:val="00AB0F77"/>
    <w:rsid w:val="00AB168A"/>
    <w:rsid w:val="00AB203A"/>
    <w:rsid w:val="00AB2579"/>
    <w:rsid w:val="00AB2B2D"/>
    <w:rsid w:val="00AB4C25"/>
    <w:rsid w:val="00AC5365"/>
    <w:rsid w:val="00AC5412"/>
    <w:rsid w:val="00AC58DD"/>
    <w:rsid w:val="00AC6286"/>
    <w:rsid w:val="00AD48C3"/>
    <w:rsid w:val="00AE0CAB"/>
    <w:rsid w:val="00AE2FA8"/>
    <w:rsid w:val="00AE6C60"/>
    <w:rsid w:val="00AE6C6F"/>
    <w:rsid w:val="00B04786"/>
    <w:rsid w:val="00B07887"/>
    <w:rsid w:val="00B100F5"/>
    <w:rsid w:val="00B13B64"/>
    <w:rsid w:val="00B150AD"/>
    <w:rsid w:val="00B20508"/>
    <w:rsid w:val="00B2642E"/>
    <w:rsid w:val="00B27080"/>
    <w:rsid w:val="00B27D19"/>
    <w:rsid w:val="00B32167"/>
    <w:rsid w:val="00B32326"/>
    <w:rsid w:val="00B331FD"/>
    <w:rsid w:val="00B3488C"/>
    <w:rsid w:val="00B358EA"/>
    <w:rsid w:val="00B36532"/>
    <w:rsid w:val="00B458CC"/>
    <w:rsid w:val="00B51C2A"/>
    <w:rsid w:val="00B51D48"/>
    <w:rsid w:val="00B52F8A"/>
    <w:rsid w:val="00B55345"/>
    <w:rsid w:val="00B561E2"/>
    <w:rsid w:val="00B573F8"/>
    <w:rsid w:val="00B65971"/>
    <w:rsid w:val="00B67048"/>
    <w:rsid w:val="00B80E27"/>
    <w:rsid w:val="00B85204"/>
    <w:rsid w:val="00B95D60"/>
    <w:rsid w:val="00B96938"/>
    <w:rsid w:val="00BA1496"/>
    <w:rsid w:val="00BA6788"/>
    <w:rsid w:val="00BB0454"/>
    <w:rsid w:val="00BB220E"/>
    <w:rsid w:val="00BB3897"/>
    <w:rsid w:val="00BB5C32"/>
    <w:rsid w:val="00BB6BDB"/>
    <w:rsid w:val="00BB6CD5"/>
    <w:rsid w:val="00BC0624"/>
    <w:rsid w:val="00BC2D97"/>
    <w:rsid w:val="00BD5560"/>
    <w:rsid w:val="00BE4DB2"/>
    <w:rsid w:val="00BE6B9A"/>
    <w:rsid w:val="00BE7BC4"/>
    <w:rsid w:val="00BF115B"/>
    <w:rsid w:val="00BF2B43"/>
    <w:rsid w:val="00BF495F"/>
    <w:rsid w:val="00BF7D10"/>
    <w:rsid w:val="00BF7D41"/>
    <w:rsid w:val="00C069B8"/>
    <w:rsid w:val="00C108DB"/>
    <w:rsid w:val="00C11BEE"/>
    <w:rsid w:val="00C11DE4"/>
    <w:rsid w:val="00C162E5"/>
    <w:rsid w:val="00C21B34"/>
    <w:rsid w:val="00C21F70"/>
    <w:rsid w:val="00C2498D"/>
    <w:rsid w:val="00C24AB7"/>
    <w:rsid w:val="00C270BE"/>
    <w:rsid w:val="00C41163"/>
    <w:rsid w:val="00C462F5"/>
    <w:rsid w:val="00C600EE"/>
    <w:rsid w:val="00C60133"/>
    <w:rsid w:val="00C65CEA"/>
    <w:rsid w:val="00C6654D"/>
    <w:rsid w:val="00C70C93"/>
    <w:rsid w:val="00C75A39"/>
    <w:rsid w:val="00C75E63"/>
    <w:rsid w:val="00C80A9E"/>
    <w:rsid w:val="00C839F0"/>
    <w:rsid w:val="00C871A2"/>
    <w:rsid w:val="00C87EB4"/>
    <w:rsid w:val="00C90E6C"/>
    <w:rsid w:val="00C9218D"/>
    <w:rsid w:val="00C92770"/>
    <w:rsid w:val="00C94583"/>
    <w:rsid w:val="00CA6B5E"/>
    <w:rsid w:val="00CB1EBA"/>
    <w:rsid w:val="00CB4D5B"/>
    <w:rsid w:val="00CD1D0B"/>
    <w:rsid w:val="00CD5A54"/>
    <w:rsid w:val="00CE50B0"/>
    <w:rsid w:val="00CE5F6B"/>
    <w:rsid w:val="00CF0527"/>
    <w:rsid w:val="00CF1565"/>
    <w:rsid w:val="00CF1604"/>
    <w:rsid w:val="00CF1EC7"/>
    <w:rsid w:val="00CF2209"/>
    <w:rsid w:val="00CF2FE7"/>
    <w:rsid w:val="00D03267"/>
    <w:rsid w:val="00D033FC"/>
    <w:rsid w:val="00D036C8"/>
    <w:rsid w:val="00D10E4D"/>
    <w:rsid w:val="00D14088"/>
    <w:rsid w:val="00D17A46"/>
    <w:rsid w:val="00D2422A"/>
    <w:rsid w:val="00D25AF4"/>
    <w:rsid w:val="00D26154"/>
    <w:rsid w:val="00D31E32"/>
    <w:rsid w:val="00D31ECD"/>
    <w:rsid w:val="00D333BF"/>
    <w:rsid w:val="00D338C2"/>
    <w:rsid w:val="00D36A35"/>
    <w:rsid w:val="00D37754"/>
    <w:rsid w:val="00D40778"/>
    <w:rsid w:val="00D417E3"/>
    <w:rsid w:val="00D44B77"/>
    <w:rsid w:val="00D5194B"/>
    <w:rsid w:val="00D5206F"/>
    <w:rsid w:val="00D57AD1"/>
    <w:rsid w:val="00D601B9"/>
    <w:rsid w:val="00D6496F"/>
    <w:rsid w:val="00D65043"/>
    <w:rsid w:val="00D6775C"/>
    <w:rsid w:val="00D74389"/>
    <w:rsid w:val="00D9591E"/>
    <w:rsid w:val="00D97340"/>
    <w:rsid w:val="00DA0A6C"/>
    <w:rsid w:val="00DA0D89"/>
    <w:rsid w:val="00DA13ED"/>
    <w:rsid w:val="00DB3231"/>
    <w:rsid w:val="00DB5BB0"/>
    <w:rsid w:val="00DB7937"/>
    <w:rsid w:val="00DC17BC"/>
    <w:rsid w:val="00DC66DE"/>
    <w:rsid w:val="00DD1DA5"/>
    <w:rsid w:val="00DD55A5"/>
    <w:rsid w:val="00DE37D2"/>
    <w:rsid w:val="00DE4268"/>
    <w:rsid w:val="00DE4775"/>
    <w:rsid w:val="00DF3B7D"/>
    <w:rsid w:val="00DF7E2A"/>
    <w:rsid w:val="00E0509F"/>
    <w:rsid w:val="00E14FBD"/>
    <w:rsid w:val="00E152FA"/>
    <w:rsid w:val="00E155EE"/>
    <w:rsid w:val="00E22548"/>
    <w:rsid w:val="00E23EE7"/>
    <w:rsid w:val="00E32035"/>
    <w:rsid w:val="00E34A89"/>
    <w:rsid w:val="00E34C1B"/>
    <w:rsid w:val="00E4413D"/>
    <w:rsid w:val="00E4479C"/>
    <w:rsid w:val="00E47C5B"/>
    <w:rsid w:val="00E633BF"/>
    <w:rsid w:val="00E7223C"/>
    <w:rsid w:val="00E72538"/>
    <w:rsid w:val="00E76A26"/>
    <w:rsid w:val="00E77198"/>
    <w:rsid w:val="00E80072"/>
    <w:rsid w:val="00E84FEA"/>
    <w:rsid w:val="00E928F4"/>
    <w:rsid w:val="00E95436"/>
    <w:rsid w:val="00EA167D"/>
    <w:rsid w:val="00EA3D00"/>
    <w:rsid w:val="00EA5C06"/>
    <w:rsid w:val="00EA6D2F"/>
    <w:rsid w:val="00EB2FFA"/>
    <w:rsid w:val="00EB7148"/>
    <w:rsid w:val="00ED2EF0"/>
    <w:rsid w:val="00ED325C"/>
    <w:rsid w:val="00ED3DAB"/>
    <w:rsid w:val="00ED6E89"/>
    <w:rsid w:val="00EE2E55"/>
    <w:rsid w:val="00EE4B77"/>
    <w:rsid w:val="00EE67D7"/>
    <w:rsid w:val="00EE7DB2"/>
    <w:rsid w:val="00EF0B44"/>
    <w:rsid w:val="00EF1949"/>
    <w:rsid w:val="00F0084D"/>
    <w:rsid w:val="00F01241"/>
    <w:rsid w:val="00F01EBE"/>
    <w:rsid w:val="00F0385B"/>
    <w:rsid w:val="00F10CF6"/>
    <w:rsid w:val="00F13C20"/>
    <w:rsid w:val="00F21376"/>
    <w:rsid w:val="00F21A72"/>
    <w:rsid w:val="00F223F9"/>
    <w:rsid w:val="00F270AD"/>
    <w:rsid w:val="00F315C6"/>
    <w:rsid w:val="00F322B7"/>
    <w:rsid w:val="00F37182"/>
    <w:rsid w:val="00F4133A"/>
    <w:rsid w:val="00F431E6"/>
    <w:rsid w:val="00F47996"/>
    <w:rsid w:val="00F51AD1"/>
    <w:rsid w:val="00F522D8"/>
    <w:rsid w:val="00F52C6D"/>
    <w:rsid w:val="00F55977"/>
    <w:rsid w:val="00F63090"/>
    <w:rsid w:val="00F66B1F"/>
    <w:rsid w:val="00F6726D"/>
    <w:rsid w:val="00F677DA"/>
    <w:rsid w:val="00F812BB"/>
    <w:rsid w:val="00F81416"/>
    <w:rsid w:val="00F8575D"/>
    <w:rsid w:val="00F86AC0"/>
    <w:rsid w:val="00F950D4"/>
    <w:rsid w:val="00F9537E"/>
    <w:rsid w:val="00F974B8"/>
    <w:rsid w:val="00FA11C7"/>
    <w:rsid w:val="00FA2259"/>
    <w:rsid w:val="00FA2BCD"/>
    <w:rsid w:val="00FA58CD"/>
    <w:rsid w:val="00FA74E0"/>
    <w:rsid w:val="00FB3ABC"/>
    <w:rsid w:val="00FB49A6"/>
    <w:rsid w:val="00FB54F7"/>
    <w:rsid w:val="00FC0699"/>
    <w:rsid w:val="00FC5CE2"/>
    <w:rsid w:val="00FD0D80"/>
    <w:rsid w:val="00FE0FC3"/>
    <w:rsid w:val="00FE3845"/>
    <w:rsid w:val="00FE3EE0"/>
    <w:rsid w:val="00FF2503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AB0413"/>
    <w:pPr>
      <w:spacing w:before="100" w:beforeAutospacing="1" w:after="100" w:afterAutospacing="1"/>
    </w:pPr>
  </w:style>
  <w:style w:type="character" w:customStyle="1" w:styleId="shorttext">
    <w:name w:val="short_text"/>
    <w:basedOn w:val="Standardskriftforavsnitt"/>
    <w:rsid w:val="0021522C"/>
  </w:style>
  <w:style w:type="paragraph" w:customStyle="1" w:styleId="paragraph">
    <w:name w:val="paragraph"/>
    <w:basedOn w:val="Normal"/>
    <w:rsid w:val="00DB5BB0"/>
    <w:rPr>
      <w:rFonts w:eastAsiaTheme="minorHAnsi"/>
    </w:rPr>
  </w:style>
  <w:style w:type="character" w:customStyle="1" w:styleId="eop">
    <w:name w:val="eop"/>
    <w:basedOn w:val="Standardskriftforavsnitt"/>
    <w:rsid w:val="00DB5BB0"/>
  </w:style>
  <w:style w:type="character" w:styleId="Fulgthyperkobling">
    <w:name w:val="FollowedHyperlink"/>
    <w:basedOn w:val="Standardskriftforavsnitt"/>
    <w:uiPriority w:val="99"/>
    <w:semiHidden/>
    <w:unhideWhenUsed/>
    <w:rsid w:val="00FF2503"/>
    <w:rPr>
      <w:color w:val="800080" w:themeColor="followedHyperlink"/>
      <w:u w:val="single"/>
    </w:rPr>
  </w:style>
  <w:style w:type="paragraph" w:customStyle="1" w:styleId="Default">
    <w:name w:val="Default"/>
    <w:rsid w:val="00207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2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3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0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4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12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456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Watsend, Dag Eivind</dc:creator>
  <cp:lastModifiedBy>Ranum, Susanne</cp:lastModifiedBy>
  <cp:revision>8</cp:revision>
  <cp:lastPrinted>2017-10-03T12:46:00Z</cp:lastPrinted>
  <dcterms:created xsi:type="dcterms:W3CDTF">2017-10-05T07:35:00Z</dcterms:created>
  <dcterms:modified xsi:type="dcterms:W3CDTF">2017-10-17T06:35:00Z</dcterms:modified>
</cp:coreProperties>
</file>