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0E2B8A32" w:rsidR="00CB7EAF" w:rsidRPr="00137D55" w:rsidRDefault="00523CC7" w:rsidP="00A83E81">
      <w:pPr>
        <w:spacing w:after="0"/>
        <w:jc w:val="center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376163C0">
                <wp:simplePos x="0" y="0"/>
                <wp:positionH relativeFrom="margin">
                  <wp:align>left</wp:align>
                </wp:positionH>
                <wp:positionV relativeFrom="paragraph">
                  <wp:posOffset>869315</wp:posOffset>
                </wp:positionV>
                <wp:extent cx="8877300" cy="876300"/>
                <wp:effectExtent l="0" t="0" r="19050" b="190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57480DDB" w14:textId="0DC3F419" w:rsidR="007D5547" w:rsidRPr="006F6861" w:rsidRDefault="00A63FE1" w:rsidP="006F6861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  <w:lang w:val="nn-NO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6F6861">
                              <w:t>.</w:t>
                            </w:r>
                            <w:r w:rsidR="006F6861" w:rsidRPr="006F6861">
                              <w:t xml:space="preserve">                     </w:t>
                            </w:r>
                            <w:r w:rsidR="00EE6149" w:rsidRPr="006F6861">
                              <w:rPr>
                                <w:highlight w:val="yellow"/>
                                <w:lang w:val="nn-NO"/>
                              </w:rPr>
                              <w:t>Ordenselever</w:t>
                            </w:r>
                            <w:r w:rsidR="008B4152" w:rsidRPr="006F6861">
                              <w:rPr>
                                <w:highlight w:val="yellow"/>
                                <w:lang w:val="nn-NO"/>
                              </w:rPr>
                              <w:t xml:space="preserve">: </w:t>
                            </w:r>
                            <w:r w:rsidR="006F6861" w:rsidRPr="006F6861">
                              <w:rPr>
                                <w:highlight w:val="yellow"/>
                                <w:lang w:val="nn-NO"/>
                              </w:rPr>
                              <w:t>Balder, Leonora og Maja</w:t>
                            </w:r>
                          </w:p>
                          <w:p w14:paraId="1373F3E5" w14:textId="77777777" w:rsidR="0049288B" w:rsidRPr="006F6861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left:0;text-align:left;margin-left:0;margin-top:68.45pt;width:699pt;height:6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5sDQIAAB8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Xq+XydY4mjrbV8irKMQQrnn5b58M7AZpEoaQOm5rQ2fHeh8H1ySUG86BkvZNKJcXtq61y&#10;5MhwAHbpjOg/uSlDupJeL2aLgYC/QuTp/AlCy4CTrKTGKs5OrIi0vTV1mrPApBpkrE6ZkcdI3UBi&#10;6KseHSOfFdQnZNTBMLG4YSi04H5Q0uG0ltR/PzAnKFHvDXblejqfx/FOynyxnKHiLi3VpYUZjlAl&#10;DZQM4jaklYiEGbjF7jUyEfucyZgrTmFqzbgxccwv9eT1vNebRwAAAP//AwBQSwMEFAAGAAgAAAAh&#10;AEVfn7jeAAAACQEAAA8AAABkcnMvZG93bnJldi54bWxMj8FOwzAQRO9I/IO1SFwQdWiqNAlxKoQE&#10;ghsUBFc33iYR8TrYbhr+nu0Jjjszmn1TbWY7iAl96B0puFkkIJAaZ3pqFby/PVznIELUZPTgCBX8&#10;YIBNfX5W6dK4I73itI2t4BIKpVbQxTiWUoamQ6vDwo1I7O2dtzry6VtpvD5yuR3kMkkyaXVP/KHT&#10;I9532HxtD1ZBvnqaPsNz+vLRZPuhiFfr6fHbK3V5Md/dgog4x78wnPAZHWpm2rkDmSAGBTwksppm&#10;BYiTnRY5SzsFy/WqAFlX8v+C+hcAAP//AwBQSwECLQAUAAYACAAAACEAtoM4kv4AAADhAQAAEwAA&#10;AAAAAAAAAAAAAAAAAAAAW0NvbnRlbnRfVHlwZXNdLnhtbFBLAQItABQABgAIAAAAIQA4/SH/1gAA&#10;AJQBAAALAAAAAAAAAAAAAAAAAC8BAABfcmVscy8ucmVsc1BLAQItABQABgAIAAAAIQCXaP5sDQIA&#10;AB8EAAAOAAAAAAAAAAAAAAAAAC4CAABkcnMvZTJvRG9jLnhtbFBLAQItABQABgAIAAAAIQBFX5+4&#10;3gAAAAkBAAAPAAAAAAAAAAAAAAAAAGcEAABkcnMvZG93bnJldi54bWxQSwUGAAAAAAQABADzAAAA&#10;cgUAAAAA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57480DDB" w14:textId="0DC3F419" w:rsidR="007D5547" w:rsidRPr="006F6861" w:rsidRDefault="00A63FE1" w:rsidP="006F6861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  <w:lang w:val="nn-NO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6F6861">
                        <w:t>.</w:t>
                      </w:r>
                      <w:r w:rsidR="006F6861" w:rsidRPr="006F6861">
                        <w:t xml:space="preserve">                     </w:t>
                      </w:r>
                      <w:r w:rsidR="00EE6149" w:rsidRPr="006F6861">
                        <w:rPr>
                          <w:highlight w:val="yellow"/>
                          <w:lang w:val="nn-NO"/>
                        </w:rPr>
                        <w:t>Ordenselever</w:t>
                      </w:r>
                      <w:r w:rsidR="008B4152" w:rsidRPr="006F6861">
                        <w:rPr>
                          <w:highlight w:val="yellow"/>
                          <w:lang w:val="nn-NO"/>
                        </w:rPr>
                        <w:t xml:space="preserve">: </w:t>
                      </w:r>
                      <w:r w:rsidR="006F6861" w:rsidRPr="006F6861">
                        <w:rPr>
                          <w:highlight w:val="yellow"/>
                          <w:lang w:val="nn-NO"/>
                        </w:rPr>
                        <w:t>Balder, Leonora og Maja</w:t>
                      </w:r>
                    </w:p>
                    <w:p w14:paraId="1373F3E5" w14:textId="77777777" w:rsidR="0049288B" w:rsidRPr="006F6861" w:rsidRDefault="0049288B" w:rsidP="00E87E6A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E30">
        <w:rPr>
          <w:noProof/>
        </w:rPr>
        <w:drawing>
          <wp:anchor distT="0" distB="0" distL="114300" distR="114300" simplePos="0" relativeHeight="251658243" behindDoc="0" locked="0" layoutInCell="1" allowOverlap="1" wp14:anchorId="655CD135" wp14:editId="1CCA743C">
            <wp:simplePos x="0" y="0"/>
            <wp:positionH relativeFrom="column">
              <wp:posOffset>7977505</wp:posOffset>
            </wp:positionH>
            <wp:positionV relativeFrom="paragraph">
              <wp:posOffset>-252095</wp:posOffset>
            </wp:positionV>
            <wp:extent cx="853418" cy="1124258"/>
            <wp:effectExtent l="0" t="0" r="4445" b="0"/>
            <wp:wrapNone/>
            <wp:docPr id="1354645785" name="Bilde 1354645785" descr="Et bilde som inneholder tegning, juletre, origami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645785" name="Bilde 2" descr="Et bilde som inneholder tegning, juletre, origami, design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18" cy="112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979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="009E5979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="009E5979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C45974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50</w:t>
      </w:r>
      <w:r w:rsidR="009E5979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3F5859D6" w:rsidR="008377FD" w:rsidRPr="00137D55" w:rsidRDefault="008377FD" w:rsidP="00A83E81">
      <w:pPr>
        <w:spacing w:after="0"/>
      </w:pP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2341"/>
        <w:gridCol w:w="2410"/>
        <w:gridCol w:w="2551"/>
        <w:gridCol w:w="2552"/>
        <w:gridCol w:w="2375"/>
      </w:tblGrid>
      <w:tr w:rsidR="001F155D" w:rsidRPr="00137D55" w14:paraId="165D3B8A" w14:textId="77777777" w:rsidTr="5FDCCDAC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FFC000" w:themeFill="accent4"/>
          </w:tcPr>
          <w:p w14:paraId="044C263F" w14:textId="0D6E5D62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C11A4A">
              <w:rPr>
                <w:b/>
                <w:bCs/>
                <w:sz w:val="28"/>
                <w:szCs w:val="28"/>
              </w:rPr>
              <w:t>11.des</w:t>
            </w:r>
          </w:p>
        </w:tc>
        <w:tc>
          <w:tcPr>
            <w:tcW w:w="2410" w:type="dxa"/>
            <w:shd w:val="clear" w:color="auto" w:fill="FFC000" w:themeFill="accent4"/>
          </w:tcPr>
          <w:p w14:paraId="4E1F6614" w14:textId="3CBCD56D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C11A4A">
              <w:rPr>
                <w:b/>
                <w:bCs/>
                <w:sz w:val="28"/>
                <w:szCs w:val="28"/>
              </w:rPr>
              <w:t>12.des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251C2F8B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C11A4A">
              <w:rPr>
                <w:b/>
                <w:bCs/>
                <w:sz w:val="28"/>
                <w:szCs w:val="28"/>
              </w:rPr>
              <w:t>13.des</w:t>
            </w:r>
          </w:p>
        </w:tc>
        <w:tc>
          <w:tcPr>
            <w:tcW w:w="2552" w:type="dxa"/>
            <w:shd w:val="clear" w:color="auto" w:fill="FFC000" w:themeFill="accent4"/>
          </w:tcPr>
          <w:p w14:paraId="0155D01E" w14:textId="5CE7C800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C11A4A">
              <w:rPr>
                <w:b/>
                <w:bCs/>
                <w:sz w:val="28"/>
                <w:szCs w:val="28"/>
              </w:rPr>
              <w:t>1</w:t>
            </w:r>
            <w:r w:rsidR="00997A61">
              <w:rPr>
                <w:b/>
                <w:bCs/>
                <w:sz w:val="28"/>
                <w:szCs w:val="28"/>
              </w:rPr>
              <w:t>4.des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3CD8E3D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997A61">
              <w:rPr>
                <w:b/>
                <w:bCs/>
                <w:sz w:val="28"/>
                <w:szCs w:val="28"/>
              </w:rPr>
              <w:t>15.des</w:t>
            </w:r>
          </w:p>
        </w:tc>
      </w:tr>
      <w:tr w:rsidR="004C4589" w:rsidRPr="00137D55" w14:paraId="0D6EA27F" w14:textId="77777777" w:rsidTr="5FDCCDAC">
        <w:tc>
          <w:tcPr>
            <w:tcW w:w="1042" w:type="dxa"/>
            <w:shd w:val="clear" w:color="auto" w:fill="FFC000" w:themeFill="accent4"/>
          </w:tcPr>
          <w:p w14:paraId="11C1E3A5" w14:textId="41EC41A4" w:rsidR="004C4589" w:rsidRPr="00137D55" w:rsidRDefault="004C4589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4C4589" w:rsidRPr="00E46F62" w:rsidRDefault="004C4589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</w:tcPr>
          <w:p w14:paraId="5646E17E" w14:textId="7D2BD44A" w:rsidR="004C4589" w:rsidRPr="00F32871" w:rsidRDefault="00BB1A02" w:rsidP="77E3150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Advents</w:t>
            </w:r>
            <w:r w:rsidR="006F24EA">
              <w:rPr>
                <w:rFonts w:ascii="Calibri" w:hAnsi="Calibri" w:cs="Calibri"/>
                <w:b/>
                <w:bCs/>
              </w:rPr>
              <w:t>hygge med julesanger</w:t>
            </w:r>
          </w:p>
        </w:tc>
        <w:tc>
          <w:tcPr>
            <w:tcW w:w="2410" w:type="dxa"/>
            <w:vMerge w:val="restart"/>
          </w:tcPr>
          <w:p w14:paraId="6947E1BE" w14:textId="30E63AA2" w:rsidR="004C4589" w:rsidRPr="000D0E6C" w:rsidRDefault="0007299E" w:rsidP="003405E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nn-NO"/>
              </w:rPr>
              <w:t>Krle</w:t>
            </w:r>
            <w:proofErr w:type="spellEnd"/>
            <w:r w:rsidR="004C4589">
              <w:rPr>
                <w:rFonts w:ascii="Calibri" w:hAnsi="Calibri" w:cs="Calibri"/>
                <w:b/>
                <w:bCs/>
                <w:lang w:val="nn-NO"/>
              </w:rPr>
              <w:t>:</w:t>
            </w:r>
            <w:r w:rsidR="00700078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proofErr w:type="spellStart"/>
            <w:r w:rsidR="00700078" w:rsidRPr="000D0E6C">
              <w:rPr>
                <w:rFonts w:ascii="Calibri" w:hAnsi="Calibri" w:cs="Calibri"/>
                <w:sz w:val="20"/>
                <w:szCs w:val="20"/>
                <w:lang w:val="nn-NO"/>
              </w:rPr>
              <w:t>Høytider</w:t>
            </w:r>
            <w:proofErr w:type="spellEnd"/>
            <w:r w:rsidR="00700078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700078" w:rsidRPr="000D0E6C">
              <w:rPr>
                <w:rFonts w:ascii="Calibri" w:hAnsi="Calibri" w:cs="Calibri"/>
                <w:sz w:val="20"/>
                <w:szCs w:val="20"/>
                <w:lang w:val="nn-NO"/>
              </w:rPr>
              <w:t>ritualer</w:t>
            </w:r>
            <w:proofErr w:type="spellEnd"/>
            <w:r w:rsidR="00700078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tradisjon, </w:t>
            </w:r>
            <w:r w:rsidR="000D0E6C" w:rsidRPr="000D0E6C">
              <w:rPr>
                <w:rFonts w:ascii="Calibri" w:hAnsi="Calibri" w:cs="Calibri"/>
                <w:sz w:val="20"/>
                <w:szCs w:val="20"/>
                <w:lang w:val="nn-NO"/>
              </w:rPr>
              <w:t>arbeid med presentasjonen.</w:t>
            </w:r>
          </w:p>
          <w:p w14:paraId="0B454107" w14:textId="39952408" w:rsidR="004C4589" w:rsidRPr="000F6520" w:rsidRDefault="004C4589" w:rsidP="003405E8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Naturfag:</w:t>
            </w:r>
            <w:r w:rsidR="0013695B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9874D6" w:rsidRPr="000F6520">
              <w:rPr>
                <w:rFonts w:ascii="Calibri" w:hAnsi="Calibri" w:cs="Calibri"/>
                <w:lang w:val="nn-NO"/>
              </w:rPr>
              <w:t xml:space="preserve">Planet plast - </w:t>
            </w:r>
          </w:p>
          <w:p w14:paraId="194EDE73" w14:textId="164DFB02" w:rsidR="009874D6" w:rsidRPr="00CA3C5C" w:rsidRDefault="009874D6" w:rsidP="003405E8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0F6520">
              <w:rPr>
                <w:rFonts w:ascii="Calibri" w:hAnsi="Calibri" w:cs="Calibri"/>
                <w:lang w:val="nn-NO"/>
              </w:rPr>
              <w:t>NRK serie</w:t>
            </w:r>
          </w:p>
        </w:tc>
        <w:tc>
          <w:tcPr>
            <w:tcW w:w="2551" w:type="dxa"/>
          </w:tcPr>
          <w:p w14:paraId="1D377AB4" w14:textId="5FFABEB3" w:rsidR="000D0E6C" w:rsidRPr="000D0E6C" w:rsidRDefault="004C4589" w:rsidP="000D0E6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0E6C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="0007299E" w:rsidRPr="000D0E6C">
              <w:rPr>
                <w:rFonts w:ascii="Calibri" w:hAnsi="Calibri" w:cs="Calibri"/>
                <w:b/>
                <w:bCs/>
              </w:rPr>
              <w:t xml:space="preserve"> </w:t>
            </w:r>
            <w:r w:rsidR="000D0E6C" w:rsidRPr="000D0E6C">
              <w:rPr>
                <w:rFonts w:ascii="Calibri" w:hAnsi="Calibri" w:cs="Calibri"/>
                <w:sz w:val="20"/>
                <w:szCs w:val="20"/>
              </w:rPr>
              <w:t>Høytider, ritualer og tradisjon, muntlig fremlegg</w:t>
            </w:r>
          </w:p>
          <w:p w14:paraId="203BC227" w14:textId="746B1B39" w:rsidR="004C4589" w:rsidRPr="000D0E6C" w:rsidRDefault="004C4589" w:rsidP="002957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14:paraId="2F9411EF" w14:textId="5FEF8413" w:rsidR="004C4589" w:rsidRPr="00235E75" w:rsidRDefault="004C4589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414F6260" w14:textId="65DDC720" w:rsidR="004C4589" w:rsidRDefault="004C4589" w:rsidP="004C4589">
            <w:pPr>
              <w:rPr>
                <w:rFonts w:ascii="Calibri" w:hAnsi="Calibri" w:cs="Calibri"/>
                <w:b/>
                <w:bCs/>
              </w:rPr>
            </w:pPr>
          </w:p>
          <w:p w14:paraId="3FF503B0" w14:textId="7E1013A0" w:rsidR="004C4589" w:rsidRPr="00137D55" w:rsidRDefault="004C4589" w:rsidP="004C458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Elevrådets kanonballturnering 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Lekneshallen</w:t>
            </w:r>
            <w:proofErr w:type="spellEnd"/>
          </w:p>
          <w:p w14:paraId="5E80C767" w14:textId="3DDCAC1A" w:rsidR="004C4589" w:rsidRPr="00137D55" w:rsidRDefault="004C4589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C4589" w:rsidRPr="00137D55" w14:paraId="7C650C35" w14:textId="77777777" w:rsidTr="5FDCCDAC">
        <w:tc>
          <w:tcPr>
            <w:tcW w:w="1042" w:type="dxa"/>
            <w:shd w:val="clear" w:color="auto" w:fill="FFC000" w:themeFill="accent4"/>
          </w:tcPr>
          <w:p w14:paraId="685CA113" w14:textId="1F9EFB36" w:rsidR="004C4589" w:rsidRPr="00137D55" w:rsidRDefault="004C4589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4C4589" w:rsidRPr="00E46F62" w:rsidRDefault="004C4589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</w:tcPr>
          <w:p w14:paraId="449C45EC" w14:textId="009375B6" w:rsidR="004C4589" w:rsidRPr="00F32871" w:rsidRDefault="000A6B17" w:rsidP="00522E3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="00522E3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>Høytider</w:t>
            </w:r>
            <w:proofErr w:type="spellEnd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>ritualer</w:t>
            </w:r>
            <w:proofErr w:type="spellEnd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tradisjon, arbeid med presentasjonen.</w:t>
            </w:r>
          </w:p>
        </w:tc>
        <w:tc>
          <w:tcPr>
            <w:tcW w:w="2410" w:type="dxa"/>
            <w:vMerge/>
          </w:tcPr>
          <w:p w14:paraId="27E28CFC" w14:textId="1BEF58C3" w:rsidR="004C4589" w:rsidRPr="00CA3C5C" w:rsidRDefault="004C4589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7489BF1D" w14:textId="77777777" w:rsidR="004C4589" w:rsidRPr="004040E7" w:rsidRDefault="7B507484" w:rsidP="1A5D136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1A5D1364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Pr="1A5D1364">
              <w:rPr>
                <w:rFonts w:ascii="Calibri" w:hAnsi="Calibri" w:cs="Calibri"/>
                <w:b/>
                <w:bCs/>
              </w:rPr>
              <w:t xml:space="preserve"> </w:t>
            </w:r>
            <w:r w:rsidRPr="1A5D1364">
              <w:rPr>
                <w:rFonts w:ascii="Calibri" w:hAnsi="Calibri" w:cs="Calibri"/>
                <w:sz w:val="20"/>
                <w:szCs w:val="20"/>
              </w:rPr>
              <w:t>Høytider, ritualer og tradisjon, muntlig fremlegg</w:t>
            </w:r>
          </w:p>
          <w:p w14:paraId="59E1BEB0" w14:textId="5F9BDB31" w:rsidR="004C4589" w:rsidRPr="004040E7" w:rsidRDefault="004C4589" w:rsidP="1A5D13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Merge/>
          </w:tcPr>
          <w:p w14:paraId="445D5654" w14:textId="42D5D23B" w:rsidR="004C4589" w:rsidRPr="007C6027" w:rsidRDefault="004C4589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3667F7BF" w14:textId="34673CF5" w:rsidR="004C4589" w:rsidRDefault="004C4589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C4589" w:rsidRPr="00137D55" w14:paraId="653DD022" w14:textId="77777777" w:rsidTr="5FDCCDAC">
        <w:tc>
          <w:tcPr>
            <w:tcW w:w="1042" w:type="dxa"/>
            <w:shd w:val="clear" w:color="auto" w:fill="FFC000" w:themeFill="accent4"/>
          </w:tcPr>
          <w:p w14:paraId="3B87DA70" w14:textId="64664A85" w:rsidR="004C4589" w:rsidRPr="00137D55" w:rsidRDefault="004C4589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4C4589" w:rsidRPr="00E46F62" w:rsidRDefault="004C4589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C339DB5" w14:textId="77777777" w:rsidR="004C4589" w:rsidRPr="00F32871" w:rsidRDefault="004C4589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3335E3CC" w14:textId="77777777" w:rsidR="004C4589" w:rsidRPr="00CA3C5C" w:rsidRDefault="004C4589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4C4589" w:rsidRDefault="004C4589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782CD28" w14:textId="77777777" w:rsidR="004C4589" w:rsidRPr="007C6027" w:rsidRDefault="004C4589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1CAB4679" w14:textId="57923712" w:rsidR="004C4589" w:rsidRDefault="004C4589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6B17" w:rsidRPr="007C6027" w14:paraId="412D0E97" w14:textId="77777777" w:rsidTr="5FDCCDAC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A6B17" w:rsidRPr="00137D55" w:rsidRDefault="000A6B17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A6B17" w:rsidRPr="00E46F62" w:rsidRDefault="000A6B17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</w:tcPr>
          <w:p w14:paraId="449BAB4E" w14:textId="08064764" w:rsidR="000A6B17" w:rsidRPr="00F32871" w:rsidRDefault="000A6B17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  <w:r w:rsidR="00522E3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AF8C5F2" w14:textId="40B7141D" w:rsidR="000A6B17" w:rsidRPr="00522E30" w:rsidRDefault="00BB1A02" w:rsidP="00E01AF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="00522E3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>Høytider</w:t>
            </w:r>
            <w:proofErr w:type="spellEnd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>ritualer</w:t>
            </w:r>
            <w:proofErr w:type="spellEnd"/>
            <w:r w:rsidR="00522E30" w:rsidRPr="000D0E6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tradisjon, arbeid med presentasjonen.</w:t>
            </w:r>
          </w:p>
        </w:tc>
        <w:tc>
          <w:tcPr>
            <w:tcW w:w="2551" w:type="dxa"/>
            <w:vMerge w:val="restart"/>
          </w:tcPr>
          <w:p w14:paraId="3D695A0C" w14:textId="499C84DA" w:rsidR="000A6B17" w:rsidRPr="000D0E6C" w:rsidRDefault="000A6B17" w:rsidP="1A5D1364">
            <w:pPr>
              <w:rPr>
                <w:rFonts w:ascii="Calibri" w:hAnsi="Calibri" w:cs="Calibri"/>
                <w:b/>
                <w:bCs/>
              </w:rPr>
            </w:pPr>
          </w:p>
          <w:p w14:paraId="78CF4B0F" w14:textId="0DB05042" w:rsidR="000A6B17" w:rsidRPr="000D0E6C" w:rsidRDefault="000A6B17" w:rsidP="000A6B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6B17">
              <w:rPr>
                <w:rFonts w:ascii="Calibri" w:hAnsi="Calibri" w:cs="Calibri"/>
                <w:b/>
                <w:bCs/>
                <w:sz w:val="36"/>
                <w:szCs w:val="36"/>
                <w:highlight w:val="red"/>
              </w:rPr>
              <w:t>MOT</w:t>
            </w:r>
          </w:p>
        </w:tc>
        <w:tc>
          <w:tcPr>
            <w:tcW w:w="2552" w:type="dxa"/>
          </w:tcPr>
          <w:p w14:paraId="437F73C9" w14:textId="717C00F0" w:rsidR="000A6B17" w:rsidRPr="00C63AD6" w:rsidRDefault="00ED7214" w:rsidP="00235E75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Naturfag</w:t>
            </w:r>
            <w:r w:rsidR="00C63AD6">
              <w:rPr>
                <w:rFonts w:ascii="Calibri" w:hAnsi="Calibri" w:cs="Calibri"/>
                <w:b/>
                <w:bCs/>
                <w:lang w:val="nn-NO"/>
              </w:rPr>
              <w:t xml:space="preserve"> - </w:t>
            </w:r>
            <w:r w:rsidR="00C63AD6">
              <w:rPr>
                <w:rFonts w:ascii="Calibri" w:hAnsi="Calibri" w:cs="Calibri"/>
                <w:lang w:val="nn-NO"/>
              </w:rPr>
              <w:t>Miljøgifter</w:t>
            </w:r>
          </w:p>
        </w:tc>
        <w:tc>
          <w:tcPr>
            <w:tcW w:w="2375" w:type="dxa"/>
            <w:vMerge/>
          </w:tcPr>
          <w:p w14:paraId="243DB08A" w14:textId="0B03ED25" w:rsidR="000A6B17" w:rsidRDefault="000A6B17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6B17" w:rsidRPr="00137D55" w14:paraId="58ACC72D" w14:textId="77777777" w:rsidTr="5FDCCDAC">
        <w:tc>
          <w:tcPr>
            <w:tcW w:w="1042" w:type="dxa"/>
            <w:shd w:val="clear" w:color="auto" w:fill="FFC000" w:themeFill="accent4"/>
          </w:tcPr>
          <w:p w14:paraId="7895933D" w14:textId="7F63C214" w:rsidR="000A6B17" w:rsidRPr="00137D55" w:rsidRDefault="000A6B17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A6B17" w:rsidRPr="00E46F62" w:rsidRDefault="000A6B17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</w:tcPr>
          <w:p w14:paraId="1D3E89F1" w14:textId="4398F135" w:rsidR="000A6B17" w:rsidRPr="00F32871" w:rsidRDefault="000A6B17" w:rsidP="006418B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  <w:r w:rsidR="00BD7AD9">
              <w:rPr>
                <w:rFonts w:ascii="Calibri" w:hAnsi="Calibri" w:cs="Calibri"/>
                <w:b/>
                <w:bCs/>
              </w:rPr>
              <w:t>nøtter</w:t>
            </w:r>
          </w:p>
        </w:tc>
        <w:tc>
          <w:tcPr>
            <w:tcW w:w="2410" w:type="dxa"/>
            <w:vMerge w:val="restart"/>
          </w:tcPr>
          <w:p w14:paraId="5020715E" w14:textId="3B7B30C6" w:rsidR="000A6B17" w:rsidRPr="00CA3C5C" w:rsidRDefault="00523CC7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2" behindDoc="0" locked="0" layoutInCell="1" allowOverlap="1" wp14:anchorId="61D7CE1C" wp14:editId="5D6A6820">
                  <wp:simplePos x="0" y="0"/>
                  <wp:positionH relativeFrom="margin">
                    <wp:posOffset>404495</wp:posOffset>
                  </wp:positionH>
                  <wp:positionV relativeFrom="paragraph">
                    <wp:posOffset>502285</wp:posOffset>
                  </wp:positionV>
                  <wp:extent cx="2482748" cy="1881505"/>
                  <wp:effectExtent l="0" t="0" r="0" b="4445"/>
                  <wp:wrapNone/>
                  <wp:docPr id="1950521318" name="Bilde 1950521318" descr="Et bilde som inneholder tekst, skjermbilde, tegne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21318" name="Bilde 1" descr="Et bilde som inneholder tekst, skjermbilde, tegnefilm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48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B17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4FCC5F9" w14:textId="3BAC31CF" w:rsidR="000A6B17" w:rsidRPr="00235E75" w:rsidRDefault="000A6B17" w:rsidP="1A5D13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4043A891" w14:textId="5596D6DA" w:rsidR="000A6B17" w:rsidRPr="007C6027" w:rsidRDefault="00BB1A02" w:rsidP="00235E75">
            <w:pPr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Klasseråd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og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 xml:space="preserve"> TWIST-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informasjon</w:t>
            </w:r>
            <w:proofErr w:type="spellEnd"/>
          </w:p>
        </w:tc>
        <w:tc>
          <w:tcPr>
            <w:tcW w:w="2375" w:type="dxa"/>
            <w:vMerge/>
          </w:tcPr>
          <w:p w14:paraId="28033CA4" w14:textId="42408559" w:rsidR="000A6B17" w:rsidRDefault="000A6B17" w:rsidP="00235E75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</w:tc>
      </w:tr>
      <w:tr w:rsidR="004C4589" w:rsidRPr="00137D55" w14:paraId="2C480701" w14:textId="77777777" w:rsidTr="5FDCCDAC">
        <w:tc>
          <w:tcPr>
            <w:tcW w:w="1042" w:type="dxa"/>
            <w:shd w:val="clear" w:color="auto" w:fill="FFC000" w:themeFill="accent4"/>
          </w:tcPr>
          <w:p w14:paraId="7761EDF9" w14:textId="31196E88" w:rsidR="004C4589" w:rsidRPr="00137D55" w:rsidRDefault="004C4589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4C4589" w:rsidRPr="00E46F62" w:rsidRDefault="004C4589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</w:tcPr>
          <w:p w14:paraId="02F3677E" w14:textId="447A9556" w:rsidR="004C4589" w:rsidRPr="00F32871" w:rsidRDefault="06FB7DC4" w:rsidP="00F0723B">
            <w:pPr>
              <w:rPr>
                <w:rFonts w:ascii="Calibri" w:hAnsi="Calibri" w:cs="Calibri"/>
                <w:b/>
                <w:bCs/>
              </w:rPr>
            </w:pPr>
            <w:r w:rsidRPr="5FDCCDAC">
              <w:rPr>
                <w:rFonts w:ascii="Calibri" w:hAnsi="Calibri" w:cs="Calibri"/>
                <w:b/>
                <w:bCs/>
              </w:rPr>
              <w:t>Gå igjennom regler - kanonballturnering</w:t>
            </w:r>
          </w:p>
        </w:tc>
        <w:tc>
          <w:tcPr>
            <w:tcW w:w="2410" w:type="dxa"/>
            <w:vMerge/>
          </w:tcPr>
          <w:p w14:paraId="381DC732" w14:textId="2E343F0F" w:rsidR="004C4589" w:rsidRPr="00CA3C5C" w:rsidRDefault="004C4589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4C4589" w:rsidRPr="00137D55" w:rsidRDefault="004C4589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DA52D38" w14:textId="08BA5C47" w:rsidR="004C4589" w:rsidRPr="007C6027" w:rsidRDefault="004C4589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07299E">
              <w:rPr>
                <w:rFonts w:ascii="Calibri" w:hAnsi="Calibri" w:cs="Calibri"/>
                <w:b/>
                <w:bCs/>
              </w:rPr>
              <w:t xml:space="preserve"> </w:t>
            </w:r>
            <w:r w:rsidR="0007299E" w:rsidRPr="0007299E">
              <w:rPr>
                <w:rFonts w:ascii="Calibri" w:hAnsi="Calibri" w:cs="Calibri"/>
              </w:rPr>
              <w:t xml:space="preserve">Fra utdanning til yrke, paroppgave på </w:t>
            </w:r>
            <w:proofErr w:type="spellStart"/>
            <w:r w:rsidR="0007299E" w:rsidRPr="0007299E">
              <w:rPr>
                <w:rFonts w:ascii="Calibri" w:hAnsi="Calibri" w:cs="Calibri"/>
              </w:rPr>
              <w:t>skooler</w:t>
            </w:r>
            <w:proofErr w:type="spellEnd"/>
            <w:r w:rsidR="0007299E" w:rsidRPr="0007299E">
              <w:rPr>
                <w:rFonts w:ascii="Calibri" w:hAnsi="Calibri" w:cs="Calibri"/>
              </w:rPr>
              <w:t>.</w:t>
            </w:r>
          </w:p>
        </w:tc>
        <w:tc>
          <w:tcPr>
            <w:tcW w:w="2375" w:type="dxa"/>
            <w:vMerge/>
          </w:tcPr>
          <w:p w14:paraId="38E21D60" w14:textId="0939109B" w:rsidR="004C4589" w:rsidRPr="00040FC3" w:rsidRDefault="004C4589" w:rsidP="00235E75">
            <w:pPr>
              <w:rPr>
                <w:rFonts w:eastAsiaTheme="minorEastAsia"/>
                <w:b/>
                <w:bCs/>
              </w:rPr>
            </w:pPr>
          </w:p>
        </w:tc>
      </w:tr>
    </w:tbl>
    <w:p w14:paraId="3C0BC144" w14:textId="555E1A41" w:rsidR="001928F2" w:rsidRDefault="001928F2"/>
    <w:p w14:paraId="563AF530" w14:textId="36096C79" w:rsidR="00CD2ABF" w:rsidRDefault="00CD2ABF"/>
    <w:p w14:paraId="05D1C630" w14:textId="5EC8E738" w:rsidR="00DF429B" w:rsidRDefault="00DF42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6743E458">
        <w:tc>
          <w:tcPr>
            <w:tcW w:w="1413" w:type="dxa"/>
            <w:shd w:val="clear" w:color="auto" w:fill="FFC000" w:themeFill="accent4"/>
          </w:tcPr>
          <w:p w14:paraId="265B8559" w14:textId="51D697C9" w:rsidR="00AF7717" w:rsidRPr="00137D55" w:rsidRDefault="00CD2ABF">
            <w:pPr>
              <w:rPr>
                <w:b/>
                <w:sz w:val="28"/>
                <w:szCs w:val="28"/>
              </w:rPr>
            </w:pPr>
            <w:r w:rsidRPr="00137D55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30B079C" wp14:editId="1B036DF1">
                      <wp:simplePos x="0" y="0"/>
                      <wp:positionH relativeFrom="margin">
                        <wp:posOffset>2432050</wp:posOffset>
                      </wp:positionH>
                      <wp:positionV relativeFrom="paragraph">
                        <wp:posOffset>-527685</wp:posOffset>
                      </wp:positionV>
                      <wp:extent cx="3492500" cy="533400"/>
                      <wp:effectExtent l="0" t="0" r="0" b="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5CF79" w14:textId="34724ECD" w:rsidR="00D7014B" w:rsidRPr="00325379" w:rsidRDefault="00D7014B" w:rsidP="00D7014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325379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Lekseplan</w:t>
                                  </w:r>
                                  <w:r w:rsidR="005F01F8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8</w:t>
                                  </w:r>
                                  <w:r w:rsidR="001A4BFA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325379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uke</w:t>
                                  </w:r>
                                  <w:r w:rsidR="001F23E8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4C4589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50</w:t>
                                  </w:r>
                                  <w:r w:rsidRPr="00325379">
                                    <w:rPr>
                                      <w:b/>
                                      <w:color w:val="FFC000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25379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079C" id="Tekstboks 2" o:spid="_x0000_s1027" type="#_x0000_t202" style="position:absolute;margin-left:191.5pt;margin-top:-41.55pt;width:27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EpvNp9wAAAAIAQAADwAAAGRycy9kb3ducmV2LnhtbEyPT0/DMAzF70h8h8hI3LZkFFBXmk4I&#10;xBXE+CNx8xqvrWicqsnW8u3xTnCz/Z6ef6/czL5XRxpjF9jCamlAEdfBddxYeH97WuSgYkJ22Acm&#10;Cz8UYVOdn5VYuDDxKx23qVESwrFAC21KQ6F1rFvyGJdhIBZtH0aPSdax0W7EScJ9r6+MudUeO5YP&#10;LQ700FL9vT14Cx/P+6/Pa/PSPPqbYQqz0ezX2trLi/n+DlSiOf2Z4YQv6FAJ0y4c2EXVW8jyTLok&#10;C4s8W4ESxzo7XXYygK5K/b9A9Qs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ASm82n&#10;3AAAAAgBAAAPAAAAAAAAAAAAAAAAAGkEAABkcnMvZG93bnJldi54bWxQSwUGAAAAAAQABADzAAAA&#10;cgUAAAAA&#10;" filled="f" stroked="f">
                      <v:textbox>
                        <w:txbxContent>
                          <w:p w14:paraId="4E45CF79" w14:textId="34724ECD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458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28F2">
              <w:br w:type="page"/>
            </w:r>
            <w:r w:rsidR="00AF7717"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750990F8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A2E1E" w14:paraId="70E2CBA2" w14:textId="77777777" w:rsidTr="6743E458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289F5F00" w:rsidR="001E77E2" w:rsidRPr="00137D55" w:rsidRDefault="00997A61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12581" w:type="dxa"/>
          </w:tcPr>
          <w:p w14:paraId="5DB91A34" w14:textId="7412BE72" w:rsidR="0025202D" w:rsidRPr="001B18C6" w:rsidRDefault="006F24EA" w:rsidP="006F24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Valg</w:t>
            </w:r>
            <w:r w:rsidR="0025202D" w:rsidRPr="00D837F9">
              <w:rPr>
                <w:rFonts w:ascii="Calibri" w:eastAsia="Calibri" w:hAnsi="Calibri" w:cs="Calibri"/>
                <w:b/>
                <w:bCs/>
              </w:rPr>
              <w:t>fag</w:t>
            </w:r>
            <w:r w:rsidR="00E41229" w:rsidRPr="00D837F9">
              <w:rPr>
                <w:rFonts w:ascii="Calibri" w:eastAsia="Calibri" w:hAnsi="Calibri" w:cs="Calibri"/>
                <w:b/>
                <w:bCs/>
              </w:rPr>
              <w:t>:</w:t>
            </w:r>
            <w:r w:rsidR="009874D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874D6" w:rsidRPr="001B18C6">
              <w:rPr>
                <w:rFonts w:ascii="Calibri" w:eastAsia="Calibri" w:hAnsi="Calibri" w:cs="Calibri"/>
              </w:rPr>
              <w:t xml:space="preserve">Fysak har </w:t>
            </w:r>
            <w:r w:rsidR="001B18C6" w:rsidRPr="001B18C6">
              <w:rPr>
                <w:rFonts w:ascii="Calibri" w:eastAsia="Calibri" w:hAnsi="Calibri" w:cs="Calibri"/>
              </w:rPr>
              <w:t>avspasering</w:t>
            </w:r>
            <w:r w:rsidR="009874D6" w:rsidRPr="001B18C6">
              <w:rPr>
                <w:rFonts w:ascii="Calibri" w:eastAsia="Calibri" w:hAnsi="Calibri" w:cs="Calibri"/>
              </w:rPr>
              <w:t xml:space="preserve">, vi avslutter </w:t>
            </w:r>
            <w:r w:rsidR="0055510E" w:rsidRPr="001B18C6">
              <w:rPr>
                <w:rFonts w:ascii="Calibri" w:eastAsia="Calibri" w:hAnsi="Calibri" w:cs="Calibri"/>
              </w:rPr>
              <w:t>ett</w:t>
            </w:r>
            <w:r w:rsidR="001B18C6" w:rsidRPr="001B18C6">
              <w:rPr>
                <w:rFonts w:ascii="Calibri" w:eastAsia="Calibri" w:hAnsi="Calibri" w:cs="Calibri"/>
              </w:rPr>
              <w:t>er 3. time.</w:t>
            </w:r>
          </w:p>
          <w:p w14:paraId="06A7DD55" w14:textId="6752FE12" w:rsidR="006F24EA" w:rsidRPr="00D837F9" w:rsidRDefault="006F24EA" w:rsidP="006F24E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Ukelekse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Jobb med</w:t>
            </w:r>
            <w:r w:rsidRPr="00FF6C7C">
              <w:rPr>
                <w:rFonts w:ascii="Calibri" w:eastAsia="Calibri" w:hAnsi="Calibri" w:cs="Calibri"/>
              </w:rPr>
              <w:t xml:space="preserve"> presentasjon og muntlig fremlegg om høytider, ritualer og tradisjoner.</w:t>
            </w:r>
          </w:p>
        </w:tc>
      </w:tr>
      <w:tr w:rsidR="00245049" w:rsidRPr="00137D55" w14:paraId="5A2D2398" w14:textId="77777777" w:rsidTr="6743E458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26D8CF99" w:rsidR="001E77E2" w:rsidRPr="00137D55" w:rsidRDefault="00997A61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12581" w:type="dxa"/>
          </w:tcPr>
          <w:p w14:paraId="07B231CC" w14:textId="75DC9D7A" w:rsidR="0025202D" w:rsidRPr="00D837F9" w:rsidRDefault="006032EE" w:rsidP="002520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Ukelekse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FF6C7C">
              <w:rPr>
                <w:rFonts w:ascii="Calibri" w:eastAsia="Calibri" w:hAnsi="Calibri" w:cs="Calibri"/>
              </w:rPr>
              <w:t>Kom forberedt til presentasjon og muntlig fremlegg om høytider, ritualer og tradisjoner.</w:t>
            </w:r>
          </w:p>
        </w:tc>
      </w:tr>
      <w:tr w:rsidR="00245049" w:rsidRPr="00C87CED" w14:paraId="15E0E690" w14:textId="77777777" w:rsidTr="6743E458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2A42F5F7" w:rsidR="001E77E2" w:rsidRPr="00137D55" w:rsidRDefault="00997A61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12581" w:type="dxa"/>
          </w:tcPr>
          <w:p w14:paraId="7E4AC7D3" w14:textId="2273E1F8" w:rsidR="0025202D" w:rsidRPr="00D837F9" w:rsidRDefault="0025202D" w:rsidP="00837F0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913D1C" w:rsidRPr="00137D55" w14:paraId="5AEE85FF" w14:textId="77777777" w:rsidTr="6743E458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68006EF7" w:rsidR="001E77E2" w:rsidRPr="00137D55" w:rsidRDefault="00997A61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2581" w:type="dxa"/>
          </w:tcPr>
          <w:p w14:paraId="656135ED" w14:textId="6B3BCA86" w:rsidR="00B93586" w:rsidRDefault="000D01B4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Kanonballturnering</w:t>
            </w:r>
          </w:p>
          <w:p w14:paraId="5D608581" w14:textId="4DFA33B6" w:rsidR="00522E30" w:rsidRPr="00D837F9" w:rsidRDefault="00522E30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 med </w:t>
            </w:r>
            <w:r w:rsidR="00F4096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treningstøy og innesko, </w:t>
            </w:r>
            <w:r w:rsidR="0055113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og </w:t>
            </w:r>
            <w:r w:rsidR="00F409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nok mat og drikke for å være i hallen hele dagen.</w:t>
            </w:r>
            <w:r w:rsidR="0055113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Det vil bli kafé, så det kan være greit å ha med </w:t>
            </w:r>
            <w:r w:rsidR="00102035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litt penger.</w:t>
            </w:r>
          </w:p>
        </w:tc>
      </w:tr>
      <w:tr w:rsidR="00913D1C" w:rsidRPr="00EA795B" w14:paraId="3700AB26" w14:textId="77777777" w:rsidTr="6743E458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57284BD" w14:textId="0EF74F39" w:rsidR="006B201D" w:rsidRDefault="00D24C1D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A67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TWIST</w:t>
            </w:r>
            <w:r w:rsidR="00DA67CB" w:rsidRPr="00DA67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-aktiviteter</w:t>
            </w:r>
            <w:r w:rsidR="00670D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DA67CB" w:rsidRPr="00DA67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Viktig at du vet</w:t>
            </w:r>
            <w:r w:rsidR="00DA67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hvilken aktivitet du skal være på</w:t>
            </w:r>
            <w:r w:rsidR="004C4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og hvor du skal være.</w:t>
            </w:r>
            <w:r w:rsidR="00670D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Du må sjekke pakkelisten, der står det hva du skal ha med på de ulike aktivitetene.</w:t>
            </w:r>
          </w:p>
          <w:p w14:paraId="49C57404" w14:textId="7E1ED6AD" w:rsidR="00670DB1" w:rsidRPr="00DA67CB" w:rsidRDefault="00670DB1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Nødvendig informasjon ligger på klassens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teamsgruppe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14:paraId="26290220" w14:textId="52CBED28" w:rsidR="00826F7A" w:rsidRDefault="00826F7A"/>
    <w:p w14:paraId="715CEC4E" w14:textId="69794113" w:rsidR="00DF429B" w:rsidRPr="00DF429B" w:rsidRDefault="00523CC7" w:rsidP="00DF429B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53523CA1" wp14:editId="5839E444">
            <wp:simplePos x="0" y="0"/>
            <wp:positionH relativeFrom="column">
              <wp:posOffset>7741285</wp:posOffset>
            </wp:positionH>
            <wp:positionV relativeFrom="paragraph">
              <wp:posOffset>1437640</wp:posOffset>
            </wp:positionV>
            <wp:extent cx="1386840" cy="1826966"/>
            <wp:effectExtent l="0" t="0" r="3810" b="1905"/>
            <wp:wrapNone/>
            <wp:docPr id="268241753" name="Bilde 268241753" descr="Et bilde som inneholder tegning, juletre, origami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645785" name="Bilde 2" descr="Et bilde som inneholder tegning, juletre, origami, design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82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6E">
        <w:rPr>
          <w:noProof/>
        </w:rPr>
        <w:drawing>
          <wp:anchor distT="0" distB="0" distL="114300" distR="114300" simplePos="0" relativeHeight="251659267" behindDoc="0" locked="0" layoutInCell="1" allowOverlap="1" wp14:anchorId="1B54BBB9" wp14:editId="10C66BB1">
            <wp:simplePos x="0" y="0"/>
            <wp:positionH relativeFrom="column">
              <wp:posOffset>2449830</wp:posOffset>
            </wp:positionH>
            <wp:positionV relativeFrom="paragraph">
              <wp:posOffset>2047240</wp:posOffset>
            </wp:positionV>
            <wp:extent cx="2238947" cy="1112520"/>
            <wp:effectExtent l="0" t="0" r="9525" b="0"/>
            <wp:wrapNone/>
            <wp:docPr id="140048503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485039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6" t="19551" r="21263" b="20253"/>
                    <a:stretch/>
                  </pic:blipFill>
                  <pic:spPr bwMode="auto">
                    <a:xfrm>
                      <a:off x="0" y="0"/>
                      <a:ext cx="2238947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9B" w:rsidRPr="00DF429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Arbeidsplan 8C uke 5</w:t>
      </w:r>
      <w:r w:rsidR="00DF429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1</w:t>
      </w:r>
    </w:p>
    <w:tbl>
      <w:tblPr>
        <w:tblStyle w:val="Tabellrutenett"/>
        <w:tblW w:w="13462" w:type="dxa"/>
        <w:tblLook w:val="04A0" w:firstRow="1" w:lastRow="0" w:firstColumn="1" w:lastColumn="0" w:noHBand="0" w:noVBand="1"/>
      </w:tblPr>
      <w:tblGrid>
        <w:gridCol w:w="1042"/>
        <w:gridCol w:w="723"/>
        <w:gridCol w:w="2483"/>
        <w:gridCol w:w="2835"/>
        <w:gridCol w:w="3118"/>
        <w:gridCol w:w="3261"/>
      </w:tblGrid>
      <w:tr w:rsidR="006C5689" w:rsidRPr="00137D55" w14:paraId="5F47BE04" w14:textId="77777777" w:rsidTr="00631CC9">
        <w:tc>
          <w:tcPr>
            <w:tcW w:w="1042" w:type="dxa"/>
            <w:shd w:val="clear" w:color="auto" w:fill="FFC000" w:themeFill="accent4"/>
          </w:tcPr>
          <w:p w14:paraId="28D6392B" w14:textId="77777777" w:rsidR="006C5689" w:rsidRPr="00137D55" w:rsidRDefault="006C5689" w:rsidP="00E7037E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3D5BE663" w14:textId="77777777" w:rsidR="006C5689" w:rsidRPr="00137D55" w:rsidRDefault="006C5689" w:rsidP="00E7037E">
            <w:pPr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C000" w:themeFill="accent4"/>
          </w:tcPr>
          <w:p w14:paraId="09A22D8C" w14:textId="380C7759" w:rsidR="006C5689" w:rsidRPr="00137D55" w:rsidRDefault="006C5689" w:rsidP="00E7037E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 xml:space="preserve">Mandag </w:t>
            </w:r>
            <w:r>
              <w:rPr>
                <w:b/>
                <w:bCs/>
                <w:sz w:val="28"/>
                <w:szCs w:val="28"/>
              </w:rPr>
              <w:t>18.des</w:t>
            </w:r>
          </w:p>
        </w:tc>
        <w:tc>
          <w:tcPr>
            <w:tcW w:w="2835" w:type="dxa"/>
            <w:shd w:val="clear" w:color="auto" w:fill="FFC000" w:themeFill="accent4"/>
          </w:tcPr>
          <w:p w14:paraId="2DBA1593" w14:textId="51BAD26D" w:rsidR="006C5689" w:rsidRPr="00137D55" w:rsidRDefault="006C5689" w:rsidP="00E7037E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 xml:space="preserve">Tirsdag </w:t>
            </w:r>
            <w:r>
              <w:rPr>
                <w:b/>
                <w:bCs/>
                <w:sz w:val="28"/>
                <w:szCs w:val="28"/>
              </w:rPr>
              <w:t>19.des</w:t>
            </w:r>
          </w:p>
        </w:tc>
        <w:tc>
          <w:tcPr>
            <w:tcW w:w="3118" w:type="dxa"/>
            <w:shd w:val="clear" w:color="auto" w:fill="FFC000" w:themeFill="accent4"/>
          </w:tcPr>
          <w:p w14:paraId="56DA6757" w14:textId="1595C570" w:rsidR="006C5689" w:rsidRPr="00137D55" w:rsidRDefault="006C5689" w:rsidP="00E7037E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 xml:space="preserve">Onsdag </w:t>
            </w:r>
            <w:r>
              <w:rPr>
                <w:b/>
                <w:bCs/>
                <w:sz w:val="28"/>
                <w:szCs w:val="28"/>
              </w:rPr>
              <w:t>20.des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3BB64A0" w14:textId="23EF4499" w:rsidR="006C5689" w:rsidRPr="00137D55" w:rsidRDefault="006C5689" w:rsidP="00E7037E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 xml:space="preserve">Torsdag </w:t>
            </w:r>
            <w:r>
              <w:rPr>
                <w:b/>
                <w:bCs/>
                <w:sz w:val="28"/>
                <w:szCs w:val="28"/>
              </w:rPr>
              <w:t>21.des</w:t>
            </w:r>
          </w:p>
        </w:tc>
      </w:tr>
      <w:tr w:rsidR="000E4298" w:rsidRPr="00137D55" w14:paraId="2F13C428" w14:textId="77777777" w:rsidTr="00631CC9">
        <w:tc>
          <w:tcPr>
            <w:tcW w:w="1042" w:type="dxa"/>
            <w:shd w:val="clear" w:color="auto" w:fill="FFC000" w:themeFill="accent4"/>
          </w:tcPr>
          <w:p w14:paraId="5E518FD8" w14:textId="77777777" w:rsidR="000E4298" w:rsidRPr="00137D55" w:rsidRDefault="000E4298" w:rsidP="0040106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A083CFD" w14:textId="77777777" w:rsidR="000E4298" w:rsidRPr="00E46F62" w:rsidRDefault="000E4298" w:rsidP="0040106D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483" w:type="dxa"/>
          </w:tcPr>
          <w:p w14:paraId="2918A8DA" w14:textId="18B3060A" w:rsidR="000E4298" w:rsidRPr="00F32871" w:rsidRDefault="000E4298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TWIST-sending og quiz</w:t>
            </w:r>
          </w:p>
        </w:tc>
        <w:tc>
          <w:tcPr>
            <w:tcW w:w="2835" w:type="dxa"/>
          </w:tcPr>
          <w:p w14:paraId="0AA87BBE" w14:textId="53C71254" w:rsidR="000E4298" w:rsidRPr="00CA3C5C" w:rsidRDefault="000E4298" w:rsidP="0040106D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</w:rPr>
              <w:t>TWIST-sending og quiz</w:t>
            </w:r>
          </w:p>
        </w:tc>
        <w:tc>
          <w:tcPr>
            <w:tcW w:w="3118" w:type="dxa"/>
          </w:tcPr>
          <w:p w14:paraId="1A4A5F78" w14:textId="5B0A45A0" w:rsidR="000E4298" w:rsidRPr="000D0E6C" w:rsidRDefault="000E4298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TWIST-sending og quiz</w:t>
            </w:r>
          </w:p>
        </w:tc>
        <w:tc>
          <w:tcPr>
            <w:tcW w:w="3261" w:type="dxa"/>
            <w:vMerge w:val="restart"/>
          </w:tcPr>
          <w:p w14:paraId="3BC969C2" w14:textId="6DA247C7" w:rsidR="000E4298" w:rsidRDefault="00611997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AVSLUTNINGSDAG FØR JUL I KLASSEN</w:t>
            </w:r>
            <w:r w:rsidR="00074DD8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EE017C8" w14:textId="77777777" w:rsidR="00611997" w:rsidRDefault="00611997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TWIST-SHOW i Kjellerstua</w:t>
            </w:r>
          </w:p>
          <w:p w14:paraId="323D4627" w14:textId="2B687767" w:rsidR="00074DD8" w:rsidRPr="00235E75" w:rsidRDefault="00074DD8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(kl. 11.00)</w:t>
            </w:r>
          </w:p>
        </w:tc>
      </w:tr>
      <w:tr w:rsidR="000E4298" w:rsidRPr="00C20150" w14:paraId="0D9746E8" w14:textId="77777777" w:rsidTr="00631CC9">
        <w:tc>
          <w:tcPr>
            <w:tcW w:w="1042" w:type="dxa"/>
            <w:shd w:val="clear" w:color="auto" w:fill="FFC000" w:themeFill="accent4"/>
          </w:tcPr>
          <w:p w14:paraId="2458FC7D" w14:textId="77777777" w:rsidR="000E4298" w:rsidRPr="00137D55" w:rsidRDefault="000E4298" w:rsidP="0040106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04DB059B" w14:textId="6A45A202" w:rsidR="000E4298" w:rsidRPr="00E46F62" w:rsidRDefault="000E4298" w:rsidP="0040106D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83" w:type="dxa"/>
            <w:vMerge w:val="restart"/>
          </w:tcPr>
          <w:p w14:paraId="09E1939E" w14:textId="77777777" w:rsidR="000E4298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  <w:p w14:paraId="53FE486E" w14:textId="7B4C1F7E" w:rsidR="000E4298" w:rsidRPr="00C20150" w:rsidRDefault="000E4298" w:rsidP="00C201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0150">
              <w:rPr>
                <w:rFonts w:ascii="Calibri" w:hAnsi="Calibri" w:cs="Calibri"/>
                <w:b/>
                <w:bCs/>
              </w:rPr>
              <w:t xml:space="preserve">TWIST-AKTIVITETER PÅ TVERS AV KLASSER FRA </w:t>
            </w:r>
            <w:r>
              <w:rPr>
                <w:rFonts w:ascii="Calibri" w:hAnsi="Calibri" w:cs="Calibri"/>
                <w:b/>
                <w:bCs/>
              </w:rPr>
              <w:t xml:space="preserve">CA. </w:t>
            </w:r>
            <w:r w:rsidRPr="00C20150">
              <w:rPr>
                <w:rFonts w:ascii="Calibri" w:hAnsi="Calibri" w:cs="Calibri"/>
                <w:b/>
                <w:bCs/>
              </w:rPr>
              <w:t>KL</w:t>
            </w:r>
            <w:r>
              <w:rPr>
                <w:rFonts w:ascii="Calibri" w:hAnsi="Calibri" w:cs="Calibri"/>
                <w:b/>
                <w:bCs/>
              </w:rPr>
              <w:t>.09.30-14.05</w:t>
            </w:r>
          </w:p>
          <w:p w14:paraId="6172B5A4" w14:textId="35D4CBF5" w:rsidR="000E4298" w:rsidRPr="00C20150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217ADC2D" w14:textId="77777777" w:rsidR="000E4298" w:rsidRPr="00C20150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  <w:p w14:paraId="74118EAF" w14:textId="476E2D3E" w:rsidR="000E4298" w:rsidRPr="00C20150" w:rsidRDefault="000E4298" w:rsidP="00C201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0150">
              <w:rPr>
                <w:rFonts w:ascii="Calibri" w:hAnsi="Calibri" w:cs="Calibri"/>
                <w:b/>
                <w:bCs/>
              </w:rPr>
              <w:t xml:space="preserve">TWIST-AKTIVITETER PÅ TVERS AV KLASSER FRA </w:t>
            </w:r>
            <w:r>
              <w:rPr>
                <w:rFonts w:ascii="Calibri" w:hAnsi="Calibri" w:cs="Calibri"/>
                <w:b/>
                <w:bCs/>
              </w:rPr>
              <w:t xml:space="preserve">CA. </w:t>
            </w:r>
            <w:r w:rsidRPr="00C20150">
              <w:rPr>
                <w:rFonts w:ascii="Calibri" w:hAnsi="Calibri" w:cs="Calibri"/>
                <w:b/>
                <w:bCs/>
              </w:rPr>
              <w:t>KL</w:t>
            </w:r>
            <w:r>
              <w:rPr>
                <w:rFonts w:ascii="Calibri" w:hAnsi="Calibri" w:cs="Calibri"/>
                <w:b/>
                <w:bCs/>
              </w:rPr>
              <w:t>.09.30-14.05</w:t>
            </w:r>
          </w:p>
          <w:p w14:paraId="015D68C4" w14:textId="609BB8EC" w:rsidR="000E4298" w:rsidRPr="00C20150" w:rsidRDefault="000E4298" w:rsidP="00C2015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8AF4679" w14:textId="1A7F8E96" w:rsidR="000E4298" w:rsidRPr="00C20150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14:paraId="2C86558C" w14:textId="77777777" w:rsidR="000E4298" w:rsidRPr="000D0E6C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  <w:p w14:paraId="734D9A99" w14:textId="03F7BFED" w:rsidR="000E4298" w:rsidRDefault="000E4298" w:rsidP="000E42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0150">
              <w:rPr>
                <w:rFonts w:ascii="Calibri" w:hAnsi="Calibri" w:cs="Calibri"/>
                <w:b/>
                <w:bCs/>
              </w:rPr>
              <w:t>TWIST-</w:t>
            </w:r>
            <w:r>
              <w:rPr>
                <w:rFonts w:ascii="Calibri" w:hAnsi="Calibri" w:cs="Calibri"/>
                <w:b/>
                <w:bCs/>
              </w:rPr>
              <w:t>CHALLENGE I KLASSEN</w:t>
            </w:r>
          </w:p>
          <w:p w14:paraId="576875EB" w14:textId="652977B0" w:rsidR="000E4298" w:rsidRPr="00C20150" w:rsidRDefault="000E4298" w:rsidP="000E42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0150">
              <w:rPr>
                <w:rFonts w:ascii="Calibri" w:hAnsi="Calibri" w:cs="Calibri"/>
                <w:b/>
                <w:bCs/>
              </w:rPr>
              <w:t xml:space="preserve">FRA </w:t>
            </w:r>
            <w:r>
              <w:rPr>
                <w:rFonts w:ascii="Calibri" w:hAnsi="Calibri" w:cs="Calibri"/>
                <w:b/>
                <w:bCs/>
              </w:rPr>
              <w:t xml:space="preserve">CA. </w:t>
            </w:r>
            <w:r w:rsidRPr="00C20150">
              <w:rPr>
                <w:rFonts w:ascii="Calibri" w:hAnsi="Calibri" w:cs="Calibri"/>
                <w:b/>
                <w:bCs/>
              </w:rPr>
              <w:t>KL</w:t>
            </w:r>
            <w:r>
              <w:rPr>
                <w:rFonts w:ascii="Calibri" w:hAnsi="Calibri" w:cs="Calibri"/>
                <w:b/>
                <w:bCs/>
              </w:rPr>
              <w:t>.09.30-13.00</w:t>
            </w:r>
          </w:p>
          <w:p w14:paraId="7BC4C4C9" w14:textId="77777777" w:rsidR="000E4298" w:rsidRPr="00C20150" w:rsidRDefault="000E4298" w:rsidP="00401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vMerge/>
          </w:tcPr>
          <w:p w14:paraId="46BE4CC7" w14:textId="77777777" w:rsidR="000E4298" w:rsidRPr="00C20150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E4298" w:rsidRPr="00137D55" w14:paraId="3BF2F40D" w14:textId="77777777" w:rsidTr="00631CC9">
        <w:tc>
          <w:tcPr>
            <w:tcW w:w="1042" w:type="dxa"/>
            <w:shd w:val="clear" w:color="auto" w:fill="FFC000" w:themeFill="accent4"/>
          </w:tcPr>
          <w:p w14:paraId="7F87DC2A" w14:textId="77777777" w:rsidR="000E4298" w:rsidRPr="00137D55" w:rsidRDefault="000E4298" w:rsidP="00401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1A1625B4" w14:textId="77777777" w:rsidR="000E4298" w:rsidRPr="00E46F62" w:rsidRDefault="000E4298" w:rsidP="00401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483" w:type="dxa"/>
            <w:vMerge/>
            <w:shd w:val="clear" w:color="auto" w:fill="C5E0B3" w:themeFill="accent6" w:themeFillTint="66"/>
          </w:tcPr>
          <w:p w14:paraId="5EB13A56" w14:textId="77777777" w:rsidR="000E4298" w:rsidRPr="00F32871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5017EE2D" w14:textId="77777777" w:rsidR="000E4298" w:rsidRPr="00CA3C5C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14:paraId="411914A1" w14:textId="77777777" w:rsidR="000E4298" w:rsidRDefault="000E4298" w:rsidP="00401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394DFC" w14:textId="77777777" w:rsidR="000E4298" w:rsidRPr="007C6027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E4298" w:rsidRPr="007C6027" w14:paraId="170451A3" w14:textId="77777777" w:rsidTr="00631CC9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72896D7D" w14:textId="77777777" w:rsidR="000E4298" w:rsidRPr="00137D55" w:rsidRDefault="000E4298" w:rsidP="0040106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1D3A3B4A" w14:textId="77777777" w:rsidR="000E4298" w:rsidRPr="00E46F62" w:rsidRDefault="000E4298" w:rsidP="0040106D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483" w:type="dxa"/>
            <w:vMerge/>
          </w:tcPr>
          <w:p w14:paraId="5E01487E" w14:textId="35710D39" w:rsidR="000E4298" w:rsidRPr="00F32871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/>
          </w:tcPr>
          <w:p w14:paraId="7246F5F8" w14:textId="7C0DB8A2" w:rsidR="000E4298" w:rsidRPr="00522E30" w:rsidRDefault="000E4298" w:rsidP="0040106D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  <w:vMerge/>
          </w:tcPr>
          <w:p w14:paraId="520E836E" w14:textId="3B38C87C" w:rsidR="000E4298" w:rsidRPr="000D0E6C" w:rsidRDefault="000E4298" w:rsidP="00401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14:paraId="11D4F738" w14:textId="7B9BCB57" w:rsidR="000E4298" w:rsidRPr="00555F3F" w:rsidRDefault="000E4298" w:rsidP="0040106D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</w:tc>
      </w:tr>
      <w:tr w:rsidR="000E4298" w:rsidRPr="00137D55" w14:paraId="37586CC7" w14:textId="77777777" w:rsidTr="00631CC9">
        <w:tc>
          <w:tcPr>
            <w:tcW w:w="1042" w:type="dxa"/>
            <w:shd w:val="clear" w:color="auto" w:fill="FFC000" w:themeFill="accent4"/>
          </w:tcPr>
          <w:p w14:paraId="1BBC8FCB" w14:textId="77777777" w:rsidR="000E4298" w:rsidRPr="00137D55" w:rsidRDefault="000E4298" w:rsidP="0040106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2BE50D5A" w14:textId="77777777" w:rsidR="000E4298" w:rsidRPr="00E46F62" w:rsidRDefault="000E4298" w:rsidP="0040106D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83" w:type="dxa"/>
            <w:vMerge/>
          </w:tcPr>
          <w:p w14:paraId="0D3E0ECA" w14:textId="3B91B2C2" w:rsidR="000E4298" w:rsidRPr="00F32871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0CA0DBD" w14:textId="4D150C9D" w:rsidR="000E4298" w:rsidRPr="00CA3C5C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27DC18A" w14:textId="77777777" w:rsidR="000E4298" w:rsidRPr="00235E75" w:rsidRDefault="000E4298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2D766F40" w14:textId="22D4B421" w:rsidR="000E4298" w:rsidRPr="007C6027" w:rsidRDefault="000E4298" w:rsidP="0040106D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20150" w:rsidRPr="00137D55" w14:paraId="00549A80" w14:textId="77777777" w:rsidTr="00631CC9">
        <w:tc>
          <w:tcPr>
            <w:tcW w:w="1042" w:type="dxa"/>
            <w:shd w:val="clear" w:color="auto" w:fill="FFC000" w:themeFill="accent4"/>
          </w:tcPr>
          <w:p w14:paraId="5651D360" w14:textId="77777777" w:rsidR="00C20150" w:rsidRPr="00137D55" w:rsidRDefault="00C20150" w:rsidP="0040106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1C26F5D9" w14:textId="77777777" w:rsidR="00C20150" w:rsidRPr="00E46F62" w:rsidRDefault="00C20150" w:rsidP="0040106D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83" w:type="dxa"/>
            <w:vMerge/>
          </w:tcPr>
          <w:p w14:paraId="1DB255DC" w14:textId="1C4F0803" w:rsidR="00C20150" w:rsidRPr="00F32871" w:rsidRDefault="00C20150" w:rsidP="004010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D948C19" w14:textId="77777777" w:rsidR="00C20150" w:rsidRPr="00CA3C5C" w:rsidRDefault="00C20150" w:rsidP="0040106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14:paraId="26CF773F" w14:textId="77777777" w:rsidR="00C20150" w:rsidRPr="00137D55" w:rsidRDefault="00C20150" w:rsidP="0040106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1E6F67" w14:textId="46D80D0B" w:rsidR="00C20150" w:rsidRPr="007C6027" w:rsidRDefault="00C20150" w:rsidP="0040106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8B7DA32" w14:textId="665336A2" w:rsidR="00837F0E" w:rsidRDefault="00837F0E" w:rsidP="00837F0E"/>
    <w:p w14:paraId="3F5A73C4" w14:textId="77777777" w:rsidR="00837F0E" w:rsidRPr="00137D55" w:rsidRDefault="00837F0E"/>
    <w:sectPr w:rsidR="00837F0E" w:rsidRPr="00137D55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ACA4" w14:textId="77777777" w:rsidR="00174BB1" w:rsidRDefault="00174BB1" w:rsidP="00672CA6">
      <w:pPr>
        <w:spacing w:after="0" w:line="240" w:lineRule="auto"/>
      </w:pPr>
      <w:r>
        <w:separator/>
      </w:r>
    </w:p>
  </w:endnote>
  <w:endnote w:type="continuationSeparator" w:id="0">
    <w:p w14:paraId="7A549842" w14:textId="77777777" w:rsidR="00174BB1" w:rsidRDefault="00174BB1" w:rsidP="00672CA6">
      <w:pPr>
        <w:spacing w:after="0" w:line="240" w:lineRule="auto"/>
      </w:pPr>
      <w:r>
        <w:continuationSeparator/>
      </w:r>
    </w:p>
  </w:endnote>
  <w:endnote w:type="continuationNotice" w:id="1">
    <w:p w14:paraId="3F0877AB" w14:textId="77777777" w:rsidR="00174BB1" w:rsidRDefault="00174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49D1" w14:textId="77777777" w:rsidR="00174BB1" w:rsidRDefault="00174BB1" w:rsidP="00672CA6">
      <w:pPr>
        <w:spacing w:after="0" w:line="240" w:lineRule="auto"/>
      </w:pPr>
      <w:r>
        <w:separator/>
      </w:r>
    </w:p>
  </w:footnote>
  <w:footnote w:type="continuationSeparator" w:id="0">
    <w:p w14:paraId="26FE7D2F" w14:textId="77777777" w:rsidR="00174BB1" w:rsidRDefault="00174BB1" w:rsidP="00672CA6">
      <w:pPr>
        <w:spacing w:after="0" w:line="240" w:lineRule="auto"/>
      </w:pPr>
      <w:r>
        <w:continuationSeparator/>
      </w:r>
    </w:p>
  </w:footnote>
  <w:footnote w:type="continuationNotice" w:id="1">
    <w:p w14:paraId="248F4765" w14:textId="77777777" w:rsidR="00174BB1" w:rsidRDefault="00174B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17FA0"/>
    <w:rsid w:val="00023D5E"/>
    <w:rsid w:val="00026CBE"/>
    <w:rsid w:val="00036F67"/>
    <w:rsid w:val="00040FC3"/>
    <w:rsid w:val="000410A7"/>
    <w:rsid w:val="00041D70"/>
    <w:rsid w:val="000446A8"/>
    <w:rsid w:val="00045370"/>
    <w:rsid w:val="00053D1D"/>
    <w:rsid w:val="00053FF4"/>
    <w:rsid w:val="00055A39"/>
    <w:rsid w:val="00057E6A"/>
    <w:rsid w:val="00062530"/>
    <w:rsid w:val="00070CB0"/>
    <w:rsid w:val="0007299E"/>
    <w:rsid w:val="00073034"/>
    <w:rsid w:val="00074DD8"/>
    <w:rsid w:val="00085D7A"/>
    <w:rsid w:val="00091914"/>
    <w:rsid w:val="0009213D"/>
    <w:rsid w:val="000945F3"/>
    <w:rsid w:val="000A2E46"/>
    <w:rsid w:val="000A6B17"/>
    <w:rsid w:val="000A741C"/>
    <w:rsid w:val="000B014C"/>
    <w:rsid w:val="000C4DB1"/>
    <w:rsid w:val="000C7379"/>
    <w:rsid w:val="000D01B4"/>
    <w:rsid w:val="000D0E6C"/>
    <w:rsid w:val="000D4851"/>
    <w:rsid w:val="000D6E6E"/>
    <w:rsid w:val="000E4298"/>
    <w:rsid w:val="000E6F13"/>
    <w:rsid w:val="000F6520"/>
    <w:rsid w:val="00100399"/>
    <w:rsid w:val="00102035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695B"/>
    <w:rsid w:val="00137D55"/>
    <w:rsid w:val="00146DF6"/>
    <w:rsid w:val="00153808"/>
    <w:rsid w:val="00156263"/>
    <w:rsid w:val="00161EF5"/>
    <w:rsid w:val="00164C04"/>
    <w:rsid w:val="00171E22"/>
    <w:rsid w:val="00174BB1"/>
    <w:rsid w:val="0017548E"/>
    <w:rsid w:val="00181D9E"/>
    <w:rsid w:val="0018500D"/>
    <w:rsid w:val="001928F2"/>
    <w:rsid w:val="001937CD"/>
    <w:rsid w:val="001965F0"/>
    <w:rsid w:val="001A4BFA"/>
    <w:rsid w:val="001B01FE"/>
    <w:rsid w:val="001B18C6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155D"/>
    <w:rsid w:val="001F155F"/>
    <w:rsid w:val="001F23E8"/>
    <w:rsid w:val="001F3176"/>
    <w:rsid w:val="001F5CF1"/>
    <w:rsid w:val="00201B43"/>
    <w:rsid w:val="002033D2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22D27"/>
    <w:rsid w:val="00324DA6"/>
    <w:rsid w:val="00326947"/>
    <w:rsid w:val="00334F29"/>
    <w:rsid w:val="003405E8"/>
    <w:rsid w:val="003431F3"/>
    <w:rsid w:val="0034370F"/>
    <w:rsid w:val="00344A8C"/>
    <w:rsid w:val="00345CAE"/>
    <w:rsid w:val="003566CA"/>
    <w:rsid w:val="003628C2"/>
    <w:rsid w:val="00383AC2"/>
    <w:rsid w:val="00391A92"/>
    <w:rsid w:val="003945F1"/>
    <w:rsid w:val="003959C9"/>
    <w:rsid w:val="003A2E1E"/>
    <w:rsid w:val="003B1B7F"/>
    <w:rsid w:val="003B3F49"/>
    <w:rsid w:val="003B5EDD"/>
    <w:rsid w:val="003C0884"/>
    <w:rsid w:val="003C437F"/>
    <w:rsid w:val="003D0ACD"/>
    <w:rsid w:val="003E77B6"/>
    <w:rsid w:val="003F62C9"/>
    <w:rsid w:val="00400E60"/>
    <w:rsid w:val="0040106D"/>
    <w:rsid w:val="004040E7"/>
    <w:rsid w:val="00405965"/>
    <w:rsid w:val="00405AEE"/>
    <w:rsid w:val="00405E6E"/>
    <w:rsid w:val="004173DA"/>
    <w:rsid w:val="00417A71"/>
    <w:rsid w:val="004421CB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B5B10"/>
    <w:rsid w:val="004B6B21"/>
    <w:rsid w:val="004C0215"/>
    <w:rsid w:val="004C4589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4F67C3"/>
    <w:rsid w:val="00510ADC"/>
    <w:rsid w:val="00522E30"/>
    <w:rsid w:val="00523CC7"/>
    <w:rsid w:val="005307F7"/>
    <w:rsid w:val="00530F96"/>
    <w:rsid w:val="00532877"/>
    <w:rsid w:val="00533066"/>
    <w:rsid w:val="005330A9"/>
    <w:rsid w:val="00536008"/>
    <w:rsid w:val="00536513"/>
    <w:rsid w:val="005444B8"/>
    <w:rsid w:val="00551134"/>
    <w:rsid w:val="0055510E"/>
    <w:rsid w:val="00555F3F"/>
    <w:rsid w:val="0056340D"/>
    <w:rsid w:val="00563705"/>
    <w:rsid w:val="0057340F"/>
    <w:rsid w:val="005737A5"/>
    <w:rsid w:val="00593A99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3C"/>
    <w:rsid w:val="005D295F"/>
    <w:rsid w:val="005D45AA"/>
    <w:rsid w:val="005D4F4E"/>
    <w:rsid w:val="005D7EDF"/>
    <w:rsid w:val="005E5F21"/>
    <w:rsid w:val="005E7D10"/>
    <w:rsid w:val="005F01F8"/>
    <w:rsid w:val="005F1962"/>
    <w:rsid w:val="005F53A7"/>
    <w:rsid w:val="006032EE"/>
    <w:rsid w:val="00611997"/>
    <w:rsid w:val="006129E3"/>
    <w:rsid w:val="00612FA7"/>
    <w:rsid w:val="0061390C"/>
    <w:rsid w:val="006247E0"/>
    <w:rsid w:val="0062726B"/>
    <w:rsid w:val="00630E71"/>
    <w:rsid w:val="00631CC9"/>
    <w:rsid w:val="00632F1F"/>
    <w:rsid w:val="006360D5"/>
    <w:rsid w:val="006418BB"/>
    <w:rsid w:val="00644308"/>
    <w:rsid w:val="00645386"/>
    <w:rsid w:val="0065056E"/>
    <w:rsid w:val="00666C06"/>
    <w:rsid w:val="00670DB1"/>
    <w:rsid w:val="00672CA6"/>
    <w:rsid w:val="00675D6C"/>
    <w:rsid w:val="00677045"/>
    <w:rsid w:val="0068108A"/>
    <w:rsid w:val="00682106"/>
    <w:rsid w:val="00684BDD"/>
    <w:rsid w:val="006B201D"/>
    <w:rsid w:val="006B236A"/>
    <w:rsid w:val="006B2966"/>
    <w:rsid w:val="006B7230"/>
    <w:rsid w:val="006C317F"/>
    <w:rsid w:val="006C55DF"/>
    <w:rsid w:val="006C5689"/>
    <w:rsid w:val="006D5B58"/>
    <w:rsid w:val="006E7A0F"/>
    <w:rsid w:val="006F24EA"/>
    <w:rsid w:val="006F6861"/>
    <w:rsid w:val="00700078"/>
    <w:rsid w:val="00702728"/>
    <w:rsid w:val="00702C90"/>
    <w:rsid w:val="00704FDB"/>
    <w:rsid w:val="00706095"/>
    <w:rsid w:val="00706765"/>
    <w:rsid w:val="00707960"/>
    <w:rsid w:val="00717C06"/>
    <w:rsid w:val="0072037E"/>
    <w:rsid w:val="007275CA"/>
    <w:rsid w:val="0073000B"/>
    <w:rsid w:val="00744653"/>
    <w:rsid w:val="007538BB"/>
    <w:rsid w:val="00761C77"/>
    <w:rsid w:val="00764C48"/>
    <w:rsid w:val="00765893"/>
    <w:rsid w:val="00766F75"/>
    <w:rsid w:val="00766FB7"/>
    <w:rsid w:val="0078328B"/>
    <w:rsid w:val="00786C24"/>
    <w:rsid w:val="0079041B"/>
    <w:rsid w:val="007915F7"/>
    <w:rsid w:val="00797B94"/>
    <w:rsid w:val="007A10FF"/>
    <w:rsid w:val="007A69B1"/>
    <w:rsid w:val="007B2516"/>
    <w:rsid w:val="007C39A0"/>
    <w:rsid w:val="007C6027"/>
    <w:rsid w:val="007D5547"/>
    <w:rsid w:val="007E7B8B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37F0E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80837"/>
    <w:rsid w:val="00881B35"/>
    <w:rsid w:val="008867D1"/>
    <w:rsid w:val="00886AFE"/>
    <w:rsid w:val="00891443"/>
    <w:rsid w:val="008924E1"/>
    <w:rsid w:val="008A2278"/>
    <w:rsid w:val="008A378E"/>
    <w:rsid w:val="008B4152"/>
    <w:rsid w:val="008B65E8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507F"/>
    <w:rsid w:val="0091133F"/>
    <w:rsid w:val="00912B00"/>
    <w:rsid w:val="00913560"/>
    <w:rsid w:val="00913D1C"/>
    <w:rsid w:val="00924D43"/>
    <w:rsid w:val="00927056"/>
    <w:rsid w:val="0093062F"/>
    <w:rsid w:val="009368E3"/>
    <w:rsid w:val="00945624"/>
    <w:rsid w:val="00956021"/>
    <w:rsid w:val="00956B3D"/>
    <w:rsid w:val="009578DF"/>
    <w:rsid w:val="0096215F"/>
    <w:rsid w:val="0097708B"/>
    <w:rsid w:val="009821A6"/>
    <w:rsid w:val="009874D6"/>
    <w:rsid w:val="00993E69"/>
    <w:rsid w:val="00994553"/>
    <w:rsid w:val="009955A2"/>
    <w:rsid w:val="00997A61"/>
    <w:rsid w:val="009B1343"/>
    <w:rsid w:val="009B4555"/>
    <w:rsid w:val="009C492D"/>
    <w:rsid w:val="009C6280"/>
    <w:rsid w:val="009D4DEE"/>
    <w:rsid w:val="009E10BB"/>
    <w:rsid w:val="009E2CE8"/>
    <w:rsid w:val="009E3542"/>
    <w:rsid w:val="009E3F06"/>
    <w:rsid w:val="009E5979"/>
    <w:rsid w:val="009E753E"/>
    <w:rsid w:val="009F2CA8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77907"/>
    <w:rsid w:val="00A80EDA"/>
    <w:rsid w:val="00A83950"/>
    <w:rsid w:val="00A83E81"/>
    <w:rsid w:val="00A864F7"/>
    <w:rsid w:val="00A9225B"/>
    <w:rsid w:val="00A93023"/>
    <w:rsid w:val="00AA75CE"/>
    <w:rsid w:val="00AB27BE"/>
    <w:rsid w:val="00AB41F6"/>
    <w:rsid w:val="00AB56B2"/>
    <w:rsid w:val="00AC014A"/>
    <w:rsid w:val="00AC544D"/>
    <w:rsid w:val="00AD0645"/>
    <w:rsid w:val="00AE1EE8"/>
    <w:rsid w:val="00AE5F88"/>
    <w:rsid w:val="00AF0063"/>
    <w:rsid w:val="00AF2326"/>
    <w:rsid w:val="00AF7717"/>
    <w:rsid w:val="00B00A6C"/>
    <w:rsid w:val="00B038AD"/>
    <w:rsid w:val="00B071FD"/>
    <w:rsid w:val="00B12280"/>
    <w:rsid w:val="00B21416"/>
    <w:rsid w:val="00B22B40"/>
    <w:rsid w:val="00B338EE"/>
    <w:rsid w:val="00B41620"/>
    <w:rsid w:val="00B46280"/>
    <w:rsid w:val="00B51E23"/>
    <w:rsid w:val="00B558C8"/>
    <w:rsid w:val="00B6089B"/>
    <w:rsid w:val="00B640F8"/>
    <w:rsid w:val="00B65BAA"/>
    <w:rsid w:val="00B708C0"/>
    <w:rsid w:val="00B76BFE"/>
    <w:rsid w:val="00B801CB"/>
    <w:rsid w:val="00B91D4E"/>
    <w:rsid w:val="00B93586"/>
    <w:rsid w:val="00BA7616"/>
    <w:rsid w:val="00BB0B24"/>
    <w:rsid w:val="00BB1A02"/>
    <w:rsid w:val="00BBAF18"/>
    <w:rsid w:val="00BD564F"/>
    <w:rsid w:val="00BD7AD9"/>
    <w:rsid w:val="00BE4D97"/>
    <w:rsid w:val="00BF0DC5"/>
    <w:rsid w:val="00C0162E"/>
    <w:rsid w:val="00C034D8"/>
    <w:rsid w:val="00C05C50"/>
    <w:rsid w:val="00C07053"/>
    <w:rsid w:val="00C077A2"/>
    <w:rsid w:val="00C11A4A"/>
    <w:rsid w:val="00C20150"/>
    <w:rsid w:val="00C24D9F"/>
    <w:rsid w:val="00C257AB"/>
    <w:rsid w:val="00C2648C"/>
    <w:rsid w:val="00C26582"/>
    <w:rsid w:val="00C27ABF"/>
    <w:rsid w:val="00C45974"/>
    <w:rsid w:val="00C50456"/>
    <w:rsid w:val="00C53FC6"/>
    <w:rsid w:val="00C61728"/>
    <w:rsid w:val="00C63AD6"/>
    <w:rsid w:val="00C6487D"/>
    <w:rsid w:val="00C65598"/>
    <w:rsid w:val="00C73D7A"/>
    <w:rsid w:val="00C73EBC"/>
    <w:rsid w:val="00C76DDE"/>
    <w:rsid w:val="00C77F12"/>
    <w:rsid w:val="00C87CC1"/>
    <w:rsid w:val="00C87CED"/>
    <w:rsid w:val="00C918FC"/>
    <w:rsid w:val="00C929F1"/>
    <w:rsid w:val="00CA3C5C"/>
    <w:rsid w:val="00CA3E45"/>
    <w:rsid w:val="00CA3FD3"/>
    <w:rsid w:val="00CA6C05"/>
    <w:rsid w:val="00CA7AF4"/>
    <w:rsid w:val="00CB7EAF"/>
    <w:rsid w:val="00CC0C3F"/>
    <w:rsid w:val="00CC5FBB"/>
    <w:rsid w:val="00CC60D9"/>
    <w:rsid w:val="00CD2ABF"/>
    <w:rsid w:val="00CD6873"/>
    <w:rsid w:val="00CE0275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4C1D"/>
    <w:rsid w:val="00D262AE"/>
    <w:rsid w:val="00D26AA8"/>
    <w:rsid w:val="00D318A8"/>
    <w:rsid w:val="00D32741"/>
    <w:rsid w:val="00D32E90"/>
    <w:rsid w:val="00D33175"/>
    <w:rsid w:val="00D402A8"/>
    <w:rsid w:val="00D7014B"/>
    <w:rsid w:val="00D837F9"/>
    <w:rsid w:val="00D85912"/>
    <w:rsid w:val="00DA0DC4"/>
    <w:rsid w:val="00DA2ED7"/>
    <w:rsid w:val="00DA36FF"/>
    <w:rsid w:val="00DA67CB"/>
    <w:rsid w:val="00DA77E0"/>
    <w:rsid w:val="00DA7DE4"/>
    <w:rsid w:val="00DB0227"/>
    <w:rsid w:val="00DB1A02"/>
    <w:rsid w:val="00DB588C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429B"/>
    <w:rsid w:val="00DF65B8"/>
    <w:rsid w:val="00DF6BB7"/>
    <w:rsid w:val="00E00007"/>
    <w:rsid w:val="00E01AF6"/>
    <w:rsid w:val="00E05AC5"/>
    <w:rsid w:val="00E13FCF"/>
    <w:rsid w:val="00E17C35"/>
    <w:rsid w:val="00E27250"/>
    <w:rsid w:val="00E34932"/>
    <w:rsid w:val="00E41229"/>
    <w:rsid w:val="00E41796"/>
    <w:rsid w:val="00E41DBD"/>
    <w:rsid w:val="00E43945"/>
    <w:rsid w:val="00E44201"/>
    <w:rsid w:val="00E46F62"/>
    <w:rsid w:val="00E5045F"/>
    <w:rsid w:val="00E5308C"/>
    <w:rsid w:val="00E556C3"/>
    <w:rsid w:val="00E60964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A079E"/>
    <w:rsid w:val="00EA08C1"/>
    <w:rsid w:val="00EA238A"/>
    <w:rsid w:val="00EA795B"/>
    <w:rsid w:val="00EC413F"/>
    <w:rsid w:val="00EC64EC"/>
    <w:rsid w:val="00ED0C2F"/>
    <w:rsid w:val="00ED27A1"/>
    <w:rsid w:val="00ED3FF6"/>
    <w:rsid w:val="00ED7214"/>
    <w:rsid w:val="00EE5714"/>
    <w:rsid w:val="00EE6149"/>
    <w:rsid w:val="00EF034C"/>
    <w:rsid w:val="00EF20BB"/>
    <w:rsid w:val="00EF4B7C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76D2"/>
    <w:rsid w:val="00F40967"/>
    <w:rsid w:val="00F50FBC"/>
    <w:rsid w:val="00F53329"/>
    <w:rsid w:val="00F60F45"/>
    <w:rsid w:val="00F61AE1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6C7C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6FB7DC4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5D1364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8A4365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CAB21B"/>
    <w:rsid w:val="44E4E222"/>
    <w:rsid w:val="456211A6"/>
    <w:rsid w:val="45638500"/>
    <w:rsid w:val="46131526"/>
    <w:rsid w:val="466C3527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DCCDAC"/>
    <w:rsid w:val="5FF302CD"/>
    <w:rsid w:val="5FFEA0B0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2D8B2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144965A"/>
    <w:rsid w:val="7193D7E5"/>
    <w:rsid w:val="71EE0646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507484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42D2D567-57E1-4424-9506-D565A9F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hyperlink" Target="https://zachdorman.blogspot.com/2010/12/week-four-of-adven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Relationship Id="rId22" Type="http://schemas.openxmlformats.org/officeDocument/2006/relationships/hyperlink" Target="https://www.publicdomainpictures.net/en/view-image.php?image=310624&amp;picture=blue-advent-calend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9BC9-EB94-4C18-A98A-20F855F50C0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e907166-2892-4ce0-a18c-a266f5d5cb65"/>
    <ds:schemaRef ds:uri="871a7198-eab5-476b-906a-302669594f5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8c2ee4-8fdf-4eff-9984-b3d819b1206f}" enabled="0" method="" siteId="{d98c2ee4-8fdf-4eff-9984-b3d819b120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1688</Characters>
  <Application>Microsoft Office Word</Application>
  <DocSecurity>0</DocSecurity>
  <Lines>14</Lines>
  <Paragraphs>4</Paragraphs>
  <ScaleCrop>false</ScaleCrop>
  <Company>Vestvågøy Kommune</Company>
  <LinksUpToDate>false</LinksUpToDate>
  <CharactersWithSpaces>2002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2</cp:revision>
  <cp:lastPrinted>2021-10-25T15:45:00Z</cp:lastPrinted>
  <dcterms:created xsi:type="dcterms:W3CDTF">2023-12-08T12:35:00Z</dcterms:created>
  <dcterms:modified xsi:type="dcterms:W3CDTF">2023-12-08T12:35:00Z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