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6179" w14:textId="77777777" w:rsidR="008470BB" w:rsidRDefault="00E568A7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7646"/>
        <w:gridCol w:w="41"/>
      </w:tblGrid>
      <w:tr w:rsidR="008470BB" w14:paraId="1644128F" w14:textId="77777777" w:rsidTr="00D03418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2"/>
          </w:tcPr>
          <w:p w14:paraId="7D829967" w14:textId="20CBCB79" w:rsidR="008470BB" w:rsidRDefault="00506DA6">
            <w:pPr>
              <w:rPr>
                <w:b/>
                <w:bCs/>
              </w:rPr>
            </w:pPr>
            <w:r>
              <w:rPr>
                <w:b/>
                <w:bCs/>
              </w:rPr>
              <w:t>Driftsstyre</w:t>
            </w:r>
          </w:p>
        </w:tc>
      </w:tr>
      <w:tr w:rsidR="008470BB" w14:paraId="7FE33A4F" w14:textId="77777777" w:rsidTr="00D03418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2"/>
          </w:tcPr>
          <w:p w14:paraId="35726040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8470BB" w14:paraId="6C534B26" w14:textId="77777777" w:rsidTr="00D03418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2"/>
          </w:tcPr>
          <w:p w14:paraId="11B87453" w14:textId="45421A94" w:rsidR="008470BB" w:rsidRDefault="00506DA6">
            <w:pPr>
              <w:rPr>
                <w:b/>
                <w:bCs/>
              </w:rPr>
            </w:pPr>
            <w:r>
              <w:rPr>
                <w:b/>
                <w:bCs/>
              </w:rPr>
              <w:t>08.06</w:t>
            </w:r>
            <w:r w:rsidR="001E6B42">
              <w:rPr>
                <w:b/>
                <w:bCs/>
              </w:rPr>
              <w:t>.2016 kl. 18.00 – 20.00</w:t>
            </w:r>
          </w:p>
        </w:tc>
      </w:tr>
      <w:tr w:rsidR="008470BB" w14:paraId="412BBBF5" w14:textId="77777777" w:rsidTr="00D03418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2"/>
          </w:tcPr>
          <w:p w14:paraId="34261839" w14:textId="77777777" w:rsidR="008A3B7C" w:rsidRDefault="00C4414F">
            <w:pPr>
              <w:rPr>
                <w:sz w:val="20"/>
              </w:rPr>
            </w:pPr>
            <w:r>
              <w:rPr>
                <w:sz w:val="20"/>
              </w:rPr>
              <w:t>Øyvind Gundersen</w:t>
            </w:r>
            <w:r w:rsidR="00E568A7">
              <w:rPr>
                <w:sz w:val="20"/>
              </w:rPr>
              <w:t xml:space="preserve"> (leder)</w:t>
            </w:r>
          </w:p>
          <w:p w14:paraId="347C0325" w14:textId="77777777" w:rsidR="008470BB" w:rsidRDefault="00E568A7">
            <w:pPr>
              <w:rPr>
                <w:sz w:val="20"/>
              </w:rPr>
            </w:pPr>
            <w:r>
              <w:rPr>
                <w:sz w:val="20"/>
              </w:rPr>
              <w:t>Nina Thowsen (foreldrerepresentant</w:t>
            </w:r>
            <w:r w:rsidR="008470BB">
              <w:rPr>
                <w:sz w:val="20"/>
              </w:rPr>
              <w:t>)</w:t>
            </w:r>
          </w:p>
          <w:p w14:paraId="14918460" w14:textId="1C12ECF9" w:rsidR="00CE15EB" w:rsidRDefault="00CE15EB">
            <w:pPr>
              <w:rPr>
                <w:sz w:val="20"/>
              </w:rPr>
            </w:pPr>
            <w:r>
              <w:rPr>
                <w:sz w:val="20"/>
              </w:rPr>
              <w:t xml:space="preserve">Hildegunn Huse (ansattes </w:t>
            </w:r>
            <w:r w:rsidR="0094286C">
              <w:rPr>
                <w:sz w:val="20"/>
              </w:rPr>
              <w:t>representant)</w:t>
            </w:r>
            <w:r>
              <w:rPr>
                <w:sz w:val="20"/>
              </w:rPr>
              <w:t xml:space="preserve"> </w:t>
            </w:r>
          </w:p>
          <w:p w14:paraId="2D9019DD" w14:textId="77777777" w:rsidR="008470BB" w:rsidRDefault="008A3B7C">
            <w:pPr>
              <w:rPr>
                <w:sz w:val="20"/>
              </w:rPr>
            </w:pPr>
            <w:r>
              <w:rPr>
                <w:sz w:val="20"/>
              </w:rPr>
              <w:t>Nadine Littmann</w:t>
            </w:r>
            <w:r w:rsidR="008470BB">
              <w:rPr>
                <w:sz w:val="20"/>
              </w:rPr>
              <w:t xml:space="preserve"> (kommunalt ansatte)</w:t>
            </w:r>
          </w:p>
          <w:p w14:paraId="19A6BEE8" w14:textId="2DA1E8C7" w:rsidR="00F641CA" w:rsidRDefault="000273A3" w:rsidP="00C4414F">
            <w:pPr>
              <w:rPr>
                <w:sz w:val="20"/>
              </w:rPr>
            </w:pPr>
            <w:r>
              <w:rPr>
                <w:sz w:val="20"/>
              </w:rPr>
              <w:t>Signe Sirevaag Thorsen</w:t>
            </w:r>
            <w:r w:rsidR="00E10053">
              <w:rPr>
                <w:sz w:val="20"/>
              </w:rPr>
              <w:t xml:space="preserve"> (politisk representant)</w:t>
            </w:r>
          </w:p>
          <w:p w14:paraId="0F88873B" w14:textId="1826C5CB" w:rsidR="007C0F86" w:rsidRDefault="004B1247" w:rsidP="007C0F86">
            <w:r>
              <w:rPr>
                <w:sz w:val="20"/>
              </w:rPr>
              <w:t>Thea Mørenskolg Helle, Christian Midtsæther, Fredrik Haben (</w:t>
            </w:r>
            <w:r w:rsidR="00C4772E">
              <w:rPr>
                <w:sz w:val="20"/>
              </w:rPr>
              <w:t>Elevrådsrepresentanter</w:t>
            </w:r>
            <w:r>
              <w:t>)</w:t>
            </w:r>
          </w:p>
          <w:p w14:paraId="0B651D8F" w14:textId="427ED9AA" w:rsidR="008470BB" w:rsidRDefault="00506DA6" w:rsidP="007C0F86">
            <w:pPr>
              <w:rPr>
                <w:sz w:val="20"/>
              </w:rPr>
            </w:pPr>
            <w:r>
              <w:rPr>
                <w:sz w:val="20"/>
              </w:rPr>
              <w:t>Ingvar Lunde (</w:t>
            </w:r>
            <w:r w:rsidR="009A2A41">
              <w:rPr>
                <w:sz w:val="20"/>
              </w:rPr>
              <w:t>referent</w:t>
            </w:r>
            <w:r w:rsidR="008470BB">
              <w:rPr>
                <w:sz w:val="20"/>
              </w:rPr>
              <w:t>)</w:t>
            </w:r>
          </w:p>
        </w:tc>
      </w:tr>
      <w:tr w:rsidR="008470BB" w14:paraId="50C5072D" w14:textId="77777777" w:rsidTr="00D03418"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45D68B02" w14:textId="77777777" w:rsidR="008470BB" w:rsidRDefault="008470BB">
            <w:pPr>
              <w:rPr>
                <w:noProof/>
              </w:rPr>
            </w:pP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29F9FDF" w14:textId="77777777" w:rsidR="008470BB" w:rsidRPr="00866C33" w:rsidRDefault="008470BB">
            <w:pPr>
              <w:rPr>
                <w:sz w:val="20"/>
              </w:rPr>
            </w:pPr>
          </w:p>
        </w:tc>
      </w:tr>
      <w:tr w:rsidR="008470BB" w14:paraId="6B27E108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3E988EE7" w:rsidR="00020D9C" w:rsidRDefault="00506DA6" w:rsidP="007C0F86">
            <w:pPr>
              <w:pStyle w:val="Sluttnotetekst"/>
              <w:spacing w:line="240" w:lineRule="auto"/>
            </w:pPr>
            <w:r>
              <w:t>Orientering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274207E" w14:textId="77777777" w:rsidR="00506DA6" w:rsidRPr="00A362C9" w:rsidRDefault="00506DA6" w:rsidP="00506DA6">
            <w:pPr>
              <w:pStyle w:val="Sluttnoteteks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Elevråd</w:t>
            </w:r>
          </w:p>
          <w:p w14:paraId="4C0F5DB6" w14:textId="77777777" w:rsidR="00506DA6" w:rsidRPr="00A362C9" w:rsidRDefault="00506DA6" w:rsidP="00506DA6">
            <w:pPr>
              <w:pStyle w:val="Sluttnoteteks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FAU</w:t>
            </w:r>
          </w:p>
          <w:p w14:paraId="048AE417" w14:textId="77777777" w:rsidR="00506DA6" w:rsidRPr="00A362C9" w:rsidRDefault="00506DA6" w:rsidP="00506DA6">
            <w:pPr>
              <w:pStyle w:val="Sluttnoteteks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rektor</w:t>
            </w:r>
          </w:p>
          <w:p w14:paraId="0C4274FC" w14:textId="5F5CF915" w:rsidR="00EF32D1" w:rsidRDefault="00506DA6" w:rsidP="00506DA6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A362C9">
              <w:rPr>
                <w:b/>
              </w:rPr>
              <w:t>Nytt fra Skolemiljøutvalget</w:t>
            </w:r>
          </w:p>
        </w:tc>
      </w:tr>
      <w:tr w:rsidR="008470BB" w14:paraId="3E55A0B2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5101AE" w14:textId="3FBDFC81" w:rsidR="008470BB" w:rsidRDefault="00506DA6">
            <w:pPr>
              <w:pStyle w:val="Sluttnotetekst"/>
              <w:spacing w:line="240" w:lineRule="auto"/>
            </w:pPr>
            <w:r>
              <w:t>12/16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1E0F64C" w14:textId="257FD0E2" w:rsidR="00506DA6" w:rsidRPr="00506DA6" w:rsidRDefault="00506DA6" w:rsidP="00506DA6">
            <w:pPr>
              <w:pStyle w:val="Sluttnotetekst"/>
              <w:spacing w:line="240" w:lineRule="auto"/>
            </w:pPr>
            <w:r w:rsidRPr="00BA7EFD">
              <w:rPr>
                <w:b/>
              </w:rPr>
              <w:t>Nytt fra SFO v/ SFO leder Nadine Littmann</w:t>
            </w:r>
          </w:p>
        </w:tc>
      </w:tr>
      <w:tr w:rsidR="00C475A7" w14:paraId="35A140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029365" w14:textId="67D8703F" w:rsidR="00C475A7" w:rsidRDefault="00506DA6" w:rsidP="00655033">
            <w:pPr>
              <w:pStyle w:val="Sluttnotetekst"/>
              <w:spacing w:line="240" w:lineRule="auto"/>
            </w:pPr>
            <w:r>
              <w:t>13</w:t>
            </w:r>
            <w:r w:rsidR="001E6B42">
              <w:t>/16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C3514B6" w14:textId="77777777" w:rsidR="00EF32D1" w:rsidRDefault="00F76C53" w:rsidP="00AF1BBB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506DA6" w:rsidRPr="00506DA6">
              <w:rPr>
                <w:b/>
              </w:rPr>
              <w:t>kstra realfagtime på 7. trinn</w:t>
            </w:r>
          </w:p>
          <w:p w14:paraId="59F20B1D" w14:textId="7B6875F0" w:rsidR="00F76C53" w:rsidRPr="00F76C53" w:rsidRDefault="00F76C53" w:rsidP="00AF1BBB">
            <w:pPr>
              <w:pStyle w:val="Sluttnotetekst"/>
              <w:spacing w:line="240" w:lineRule="auto"/>
            </w:pPr>
            <w:r w:rsidRPr="00F76C53">
              <w:rPr>
                <w:szCs w:val="23"/>
              </w:rPr>
              <w:t>Orientering vil bli gitt på møtet.</w:t>
            </w:r>
          </w:p>
        </w:tc>
      </w:tr>
      <w:tr w:rsidR="00CB3131" w14:paraId="7B2DEE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153A07" w14:textId="7E5F7758" w:rsidR="00CB3131" w:rsidRDefault="00506DA6" w:rsidP="00655033">
            <w:pPr>
              <w:pStyle w:val="Sluttnotetekst"/>
              <w:spacing w:line="240" w:lineRule="auto"/>
            </w:pPr>
            <w:r>
              <w:t>14</w:t>
            </w:r>
            <w:r w:rsidR="001E6B42">
              <w:t>/16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899603A" w14:textId="18FD0379" w:rsidR="009610B1" w:rsidRDefault="00506DA6" w:rsidP="009610B1">
            <w:pPr>
              <w:pStyle w:val="Sluttnotetekst"/>
              <w:spacing w:line="240" w:lineRule="auto"/>
            </w:pPr>
            <w:r w:rsidRPr="00673C7C">
              <w:t>Opplæringsloven §8.2 pålegger rektor å vurdere hva som er pedagogisk og sikkerhetsmessig forsvarlig med hensyn til antall elever ved skolen, trinnet og i den enkelte elevgruppe.</w:t>
            </w:r>
            <w:r w:rsidR="00673C7C" w:rsidRPr="00673C7C">
              <w:t xml:space="preserve"> Driftsstyret vedtok 30.10.13 at det ikke kan tas inn elever på «fritt skolevalg» så lenge det er mer enn 54 elever på trinnet. Det er da satt av 4 plasser til tilflytningselever. </w:t>
            </w:r>
            <w:r w:rsidR="00673C7C">
              <w:t>For å opprettholde pedagogisk og sikkerhetsmessig forsvarlig</w:t>
            </w:r>
            <w:r w:rsidR="00D71502">
              <w:t>het</w:t>
            </w:r>
            <w:r w:rsidR="00673C7C">
              <w:t xml:space="preserve"> ønsker skolen v/ rektor </w:t>
            </w:r>
            <w:r w:rsidR="00673C7C" w:rsidRPr="00673C7C">
              <w:t xml:space="preserve">å senke </w:t>
            </w:r>
            <w:r w:rsidR="00673C7C">
              <w:t>elev</w:t>
            </w:r>
            <w:r w:rsidR="00673C7C" w:rsidRPr="00673C7C">
              <w:t xml:space="preserve">tallet til </w:t>
            </w:r>
            <w:r w:rsidR="00554DDC">
              <w:t xml:space="preserve">under </w:t>
            </w:r>
            <w:r w:rsidR="00673C7C" w:rsidRPr="00673C7C">
              <w:t xml:space="preserve">52 før det kan tas inn </w:t>
            </w:r>
            <w:r w:rsidR="00D71502">
              <w:t xml:space="preserve">nye </w:t>
            </w:r>
            <w:r w:rsidR="00673C7C" w:rsidRPr="00673C7C">
              <w:t>elever på «fritt skolevalg»</w:t>
            </w:r>
            <w:r w:rsidR="00673C7C">
              <w:t xml:space="preserve">. </w:t>
            </w:r>
            <w:r w:rsidR="00D71502">
              <w:t xml:space="preserve">Det holdes </w:t>
            </w:r>
            <w:r w:rsidR="00673C7C">
              <w:t>fortsatt av 4 plasser til tilflytningselever.</w:t>
            </w:r>
          </w:p>
          <w:p w14:paraId="57CC1DB0" w14:textId="77777777" w:rsidR="00673C7C" w:rsidRDefault="00673C7C" w:rsidP="009610B1">
            <w:pPr>
              <w:pStyle w:val="Sluttnotetekst"/>
              <w:spacing w:line="240" w:lineRule="auto"/>
              <w:rPr>
                <w:b/>
              </w:rPr>
            </w:pPr>
          </w:p>
          <w:p w14:paraId="6A5FE054" w14:textId="1332A552" w:rsidR="009610B1" w:rsidRPr="00CB3131" w:rsidRDefault="00673C7C" w:rsidP="00554DDC">
            <w:pPr>
              <w:pStyle w:val="Sluttnotetekst"/>
              <w:spacing w:line="240" w:lineRule="auto"/>
            </w:pPr>
            <w:r w:rsidRPr="00673C7C">
              <w:rPr>
                <w:b/>
              </w:rPr>
              <w:t>Forslag til vedtak:</w:t>
            </w:r>
            <w:r>
              <w:t xml:space="preserve"> </w:t>
            </w:r>
            <w:r w:rsidR="00554DDC">
              <w:t xml:space="preserve">Driftsstyret går inn for at det ikke kan tas inn elever på «fritt skolevalg» før elevtallet er under 52 elever på trinnet. Det avholdes 4 tilflytningsplasser </w:t>
            </w:r>
          </w:p>
        </w:tc>
      </w:tr>
      <w:tr w:rsidR="0094286C" w14:paraId="08EC50AD" w14:textId="77777777" w:rsidTr="00D13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00BF8A" w14:textId="6354950F" w:rsidR="0094286C" w:rsidRDefault="00D13712" w:rsidP="00655033">
            <w:pPr>
              <w:pStyle w:val="Sluttnotetekst"/>
              <w:spacing w:line="240" w:lineRule="auto"/>
            </w:pPr>
            <w:r>
              <w:t>15/15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4F538C28" w14:textId="1C53845E" w:rsidR="00AE479C" w:rsidRDefault="00D13712" w:rsidP="00D71502">
            <w:pPr>
              <w:pStyle w:val="Sluttnotetekst"/>
              <w:spacing w:line="240" w:lineRule="auto"/>
              <w:rPr>
                <w:b/>
              </w:rPr>
            </w:pPr>
            <w:r w:rsidRPr="000250BA">
              <w:rPr>
                <w:b/>
              </w:rPr>
              <w:t>Økonomirapport d.d.</w:t>
            </w:r>
          </w:p>
          <w:tbl>
            <w:tblPr>
              <w:tblW w:w="12499" w:type="dxa"/>
              <w:tblInd w:w="4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709"/>
              <w:gridCol w:w="847"/>
              <w:gridCol w:w="992"/>
              <w:gridCol w:w="850"/>
              <w:gridCol w:w="993"/>
              <w:gridCol w:w="992"/>
              <w:gridCol w:w="152"/>
              <w:gridCol w:w="698"/>
              <w:gridCol w:w="6106"/>
            </w:tblGrid>
            <w:tr w:rsidR="000250BA" w:rsidRPr="003769A3" w14:paraId="231DA496" w14:textId="77777777" w:rsidTr="00486F1C">
              <w:trPr>
                <w:trHeight w:val="30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FFACF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5C892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C35B2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4D165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1F778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F8007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F4052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350F8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6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6295C" w14:textId="77777777" w:rsidR="000250BA" w:rsidRPr="003769A3" w:rsidRDefault="000250BA" w:rsidP="000250BA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0250BA" w:rsidRPr="003769A3" w14:paraId="712F3C63" w14:textId="77777777" w:rsidTr="00486F1C">
              <w:trPr>
                <w:trHeight w:val="300"/>
              </w:trPr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FD334" w14:textId="028FC43D" w:rsidR="000250BA" w:rsidRPr="003769A3" w:rsidRDefault="000250BA" w:rsidP="000250BA">
                  <w:pPr>
                    <w:spacing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63B06" w14:textId="606803D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486F1C" w:rsidRPr="003769A3">
                    <w:rPr>
                      <w:b/>
                      <w:bCs/>
                      <w:sz w:val="16"/>
                      <w:szCs w:val="16"/>
                    </w:rPr>
                    <w:t>ART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58631372" w14:textId="7777777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bCs/>
                      <w:sz w:val="16"/>
                      <w:szCs w:val="16"/>
                    </w:rPr>
                    <w:t>Regnskap d.d.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DD415" w14:textId="7777777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bCs/>
                      <w:sz w:val="16"/>
                      <w:szCs w:val="16"/>
                    </w:rPr>
                    <w:t>Budsjett d.d.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DEE080A" w14:textId="7777777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bCs/>
                      <w:sz w:val="16"/>
                      <w:szCs w:val="16"/>
                    </w:rPr>
                    <w:t>Avvik i kr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73C60" w14:textId="7777777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bCs/>
                      <w:sz w:val="16"/>
                      <w:szCs w:val="16"/>
                    </w:rPr>
                    <w:t>Forbruk i % d.d.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4394196C" w14:textId="7777777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bCs/>
                      <w:sz w:val="16"/>
                      <w:szCs w:val="16"/>
                    </w:rPr>
                    <w:t>Årsbudsjett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2951" w14:textId="7777777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bCs/>
                      <w:sz w:val="16"/>
                      <w:szCs w:val="16"/>
                    </w:rPr>
                    <w:t>Årsforbruk i %</w:t>
                  </w:r>
                </w:p>
              </w:tc>
              <w:tc>
                <w:tcPr>
                  <w:tcW w:w="6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DBD2D" w14:textId="77777777" w:rsidR="000250BA" w:rsidRPr="003769A3" w:rsidRDefault="000250BA" w:rsidP="000250BA">
                  <w:pPr>
                    <w:spacing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F0DAA" w:rsidRPr="003769A3" w14:paraId="25D74D0B" w14:textId="77777777" w:rsidTr="00486F1C">
              <w:trPr>
                <w:trHeight w:val="30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44F6E" w14:textId="77777777" w:rsidR="00BF0DAA" w:rsidRPr="003769A3" w:rsidRDefault="00BF0DAA" w:rsidP="00BF0DAA">
                  <w:pPr>
                    <w:spacing w:line="240" w:lineRule="auto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80CD8" w14:textId="7DCFA1A1" w:rsidR="00BF0DAA" w:rsidRPr="00486F1C" w:rsidRDefault="00BF0DAA" w:rsidP="00BF0DAA">
                  <w:pPr>
                    <w:spacing w:line="240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color w:val="000000"/>
                      <w:sz w:val="16"/>
                      <w:szCs w:val="16"/>
                    </w:rPr>
                    <w:t>Skole og SFO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5351AB29" w14:textId="2178A436" w:rsidR="00BF0DAA" w:rsidRPr="003769A3" w:rsidRDefault="00BF0DAA" w:rsidP="00BF0DAA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color w:val="000000"/>
                      <w:sz w:val="16"/>
                      <w:szCs w:val="16"/>
                    </w:rPr>
                    <w:t>12 408 183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024EC" w14:textId="2C408143" w:rsidR="00BF0DAA" w:rsidRPr="003769A3" w:rsidRDefault="00BF0DAA" w:rsidP="00BF0DAA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color w:val="000000"/>
                      <w:sz w:val="16"/>
                      <w:szCs w:val="16"/>
                    </w:rPr>
                    <w:t>12 789 000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0F357A8F" w14:textId="41ABB26B" w:rsidR="00BF0DAA" w:rsidRPr="003769A3" w:rsidRDefault="00BF0DAA" w:rsidP="00BF0DAA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color w:val="000000"/>
                      <w:sz w:val="16"/>
                      <w:szCs w:val="16"/>
                    </w:rPr>
                    <w:t>380 817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AB6724" w14:textId="72E88CDB" w:rsidR="00BF0DAA" w:rsidRPr="003769A3" w:rsidRDefault="00BF0DAA" w:rsidP="00BF0DAA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color w:val="000000"/>
                      <w:sz w:val="16"/>
                      <w:szCs w:val="16"/>
                    </w:rPr>
                    <w:t>97,02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77A0837A" w14:textId="5E70B387" w:rsidR="00BF0DAA" w:rsidRPr="003769A3" w:rsidRDefault="00BF0DAA" w:rsidP="00BF0DAA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color w:val="000000"/>
                      <w:sz w:val="16"/>
                      <w:szCs w:val="16"/>
                    </w:rPr>
                    <w:t>27 863 000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E0D063" w14:textId="24A4398E" w:rsidR="00BF0DAA" w:rsidRPr="003769A3" w:rsidRDefault="00BF0DAA" w:rsidP="00BF0DAA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color w:val="000000"/>
                      <w:sz w:val="16"/>
                      <w:szCs w:val="16"/>
                    </w:rPr>
                    <w:t>44,53</w:t>
                  </w:r>
                </w:p>
              </w:tc>
              <w:tc>
                <w:tcPr>
                  <w:tcW w:w="6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A7438D" w14:textId="77777777" w:rsidR="00BF0DAA" w:rsidRPr="003769A3" w:rsidRDefault="00BF0DAA" w:rsidP="00BF0DAA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FB1972" w:rsidRPr="003769A3" w14:paraId="54187E76" w14:textId="77777777" w:rsidTr="00486F1C">
              <w:trPr>
                <w:trHeight w:val="30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D9EC7" w14:textId="77777777" w:rsidR="00FB1972" w:rsidRPr="003769A3" w:rsidRDefault="00FB1972" w:rsidP="00FB1972">
                  <w:pPr>
                    <w:spacing w:line="240" w:lineRule="auto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12829" w14:textId="2199DB87" w:rsidR="00FB1972" w:rsidRPr="00486F1C" w:rsidRDefault="00FB1972" w:rsidP="00FB1972">
                  <w:pPr>
                    <w:spacing w:line="240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769A3">
                    <w:rPr>
                      <w:b/>
                      <w:color w:val="000000"/>
                      <w:sz w:val="16"/>
                      <w:szCs w:val="16"/>
                    </w:rPr>
                    <w:t xml:space="preserve">Skole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556E8E00" w14:textId="26879D4A" w:rsidR="00FB1972" w:rsidRDefault="00FB1972" w:rsidP="00FB1972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10 673 787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4A7F6D" w14:textId="3BA9F228" w:rsidR="00FB1972" w:rsidRDefault="00FB1972" w:rsidP="00FB1972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11 208 000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7E0741E0" w14:textId="01BBACF2" w:rsidR="00FB1972" w:rsidRDefault="00FB1972" w:rsidP="00FB1972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528 513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720F0" w14:textId="17E66D2C" w:rsidR="00FB1972" w:rsidRDefault="00FB1972" w:rsidP="00FB1972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30378D0D" w14:textId="7DF6FFBC" w:rsidR="00FB1972" w:rsidRDefault="00FB1972" w:rsidP="00FB1972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24 375 000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2AFAEC" w14:textId="07BDBC79" w:rsidR="00FB1972" w:rsidRDefault="00FB1972" w:rsidP="00FB1972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43,81</w:t>
                  </w:r>
                </w:p>
              </w:tc>
              <w:tc>
                <w:tcPr>
                  <w:tcW w:w="6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E9095A" w14:textId="77777777" w:rsidR="00FB1972" w:rsidRPr="003769A3" w:rsidRDefault="00FB1972" w:rsidP="00FB1972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631466" w:rsidRPr="003769A3" w14:paraId="71E91150" w14:textId="77777777" w:rsidTr="00486F1C">
              <w:trPr>
                <w:trHeight w:val="30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CC1FA" w14:textId="77777777" w:rsidR="00631466" w:rsidRPr="003769A3" w:rsidRDefault="00631466" w:rsidP="00631466">
                  <w:pPr>
                    <w:spacing w:line="240" w:lineRule="auto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A3637" w14:textId="761210BE" w:rsidR="00631466" w:rsidRPr="00486F1C" w:rsidRDefault="00631466" w:rsidP="00631466">
                  <w:pPr>
                    <w:spacing w:line="240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86F1C">
                    <w:rPr>
                      <w:b/>
                      <w:color w:val="000000"/>
                      <w:sz w:val="16"/>
                      <w:szCs w:val="16"/>
                    </w:rPr>
                    <w:t>SFO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331E9DC5" w14:textId="2E1951FE" w:rsidR="00631466" w:rsidRDefault="00631466" w:rsidP="00631466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172 86 96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97547A" w14:textId="1C6B589D" w:rsidR="00631466" w:rsidRDefault="00631466" w:rsidP="00631466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1581 000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209091DB" w14:textId="15AFEA62" w:rsidR="00631466" w:rsidRPr="00631466" w:rsidRDefault="00631466" w:rsidP="0063146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-147 696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8479D" w14:textId="18BF7A0F" w:rsidR="00631466" w:rsidRDefault="00631466" w:rsidP="00631466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</w:tcPr>
                <w:p w14:paraId="3B202FB2" w14:textId="33D58DC4" w:rsidR="00631466" w:rsidRDefault="00631466" w:rsidP="00631466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34 88 000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29B73" w14:textId="22AC6F59" w:rsidR="00631466" w:rsidRDefault="00631466" w:rsidP="00631466">
                  <w:pPr>
                    <w:spacing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49,56</w:t>
                  </w:r>
                </w:p>
              </w:tc>
              <w:tc>
                <w:tcPr>
                  <w:tcW w:w="6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A2782D" w14:textId="77777777" w:rsidR="00631466" w:rsidRPr="003769A3" w:rsidRDefault="00631466" w:rsidP="00631466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631466" w:rsidRPr="003769A3" w14:paraId="0C4922BB" w14:textId="77777777" w:rsidTr="00486F1C">
              <w:trPr>
                <w:gridAfter w:val="2"/>
                <w:wAfter w:w="6804" w:type="dxa"/>
                <w:trHeight w:val="300"/>
              </w:trPr>
              <w:tc>
                <w:tcPr>
                  <w:tcW w:w="569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ABF91" w14:textId="5536F659" w:rsidR="00631466" w:rsidRDefault="00F76C53" w:rsidP="00631466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  <w:r w:rsidRPr="00877E7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776" behindDoc="0" locked="0" layoutInCell="1" allowOverlap="1" wp14:anchorId="03556DE5" wp14:editId="5DC7C142">
                            <wp:simplePos x="0" y="0"/>
                            <wp:positionH relativeFrom="column">
                              <wp:posOffset>-327025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3267075" cy="295275"/>
                            <wp:effectExtent l="0" t="0" r="0" b="0"/>
                            <wp:wrapSquare wrapText="bothSides"/>
                            <wp:docPr id="217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670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5D9DAB" w14:textId="071B617F" w:rsidR="00877E73" w:rsidRPr="00F76C53" w:rsidRDefault="00877E73" w:rsidP="00877E73">
                                        <w:pPr>
                                          <w:pStyle w:val="Sluttnotetekst"/>
                                          <w:spacing w:line="240" w:lineRule="auto"/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F76C53">
                                          <w:rPr>
                                            <w:b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Forslag til vedtak:</w:t>
                                        </w:r>
                                        <w:r w:rsidRPr="00F76C53"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Saken tas til orientering</w:t>
                                        </w:r>
                                      </w:p>
                                      <w:p w14:paraId="767AAA37" w14:textId="12CABF58" w:rsidR="00877E73" w:rsidRPr="00F76C53" w:rsidRDefault="00877E73">
                                        <w:pPr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556DE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boks 2" o:spid="_x0000_s1026" type="#_x0000_t202" style="position:absolute;left:0;text-align:left;margin-left:-25.75pt;margin-top:18.05pt;width:257.25pt;height: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" filled="f" stroked="f">
                            <v:textbox>
                              <w:txbxContent>
                                <w:p w14:paraId="305D9DAB" w14:textId="071B617F" w:rsidR="00877E73" w:rsidRPr="00F76C53" w:rsidRDefault="00877E73" w:rsidP="00877E73">
                                  <w:pPr>
                                    <w:pStyle w:val="Sluttnotetekst"/>
                                    <w:spacing w:line="240" w:lineRule="auto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76C53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Forslag til vedtak:</w:t>
                                  </w:r>
                                  <w:r w:rsidRPr="00F76C53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Saken tas til orientering</w:t>
                                  </w:r>
                                </w:p>
                                <w:p w14:paraId="767AAA37" w14:textId="12CABF58" w:rsidR="00877E73" w:rsidRPr="00F76C53" w:rsidRDefault="00877E73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43CE87DE" w14:textId="77777777" w:rsidR="00877E73" w:rsidRDefault="00877E73" w:rsidP="00631466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</w:p>
                <w:p w14:paraId="0121E48A" w14:textId="131CDC2A" w:rsidR="00F76C53" w:rsidRPr="003769A3" w:rsidRDefault="00F76C53" w:rsidP="00631466">
                  <w:pPr>
                    <w:spacing w:line="240" w:lineRule="auto"/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3EC0E3B4" w14:textId="106F2032" w:rsidR="000250BA" w:rsidRPr="000250BA" w:rsidRDefault="000250BA" w:rsidP="00D71502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94286C" w14:paraId="000ABBD9" w14:textId="77777777" w:rsidTr="00E6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52F26" w14:textId="77777777" w:rsidR="00F76C53" w:rsidRDefault="00F76C53" w:rsidP="00655033">
            <w:pPr>
              <w:pStyle w:val="Sluttnotetekst"/>
              <w:spacing w:line="240" w:lineRule="auto"/>
            </w:pPr>
          </w:p>
          <w:p w14:paraId="7A7D859F" w14:textId="01835C6D" w:rsidR="0094286C" w:rsidRDefault="00306611" w:rsidP="00655033">
            <w:pPr>
              <w:pStyle w:val="Sluttnotetekst"/>
              <w:spacing w:line="240" w:lineRule="auto"/>
            </w:pPr>
            <w:r>
              <w:t>16</w:t>
            </w:r>
            <w:r w:rsidR="00AE479C">
              <w:t>/16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718160A3" w14:textId="77777777" w:rsidR="00F76C53" w:rsidRDefault="00F76C53" w:rsidP="00306611">
            <w:pPr>
              <w:spacing w:line="240" w:lineRule="auto"/>
              <w:rPr>
                <w:b/>
                <w:spacing w:val="0"/>
                <w:sz w:val="24"/>
                <w:szCs w:val="24"/>
              </w:rPr>
            </w:pPr>
          </w:p>
          <w:p w14:paraId="46965B41" w14:textId="66A47ED0" w:rsidR="00306611" w:rsidRDefault="00306611" w:rsidP="00306611">
            <w:pPr>
              <w:spacing w:line="240" w:lineRule="auto"/>
              <w:rPr>
                <w:b/>
                <w:spacing w:val="0"/>
                <w:sz w:val="24"/>
                <w:szCs w:val="24"/>
              </w:rPr>
            </w:pPr>
            <w:r w:rsidRPr="001354A9">
              <w:rPr>
                <w:b/>
                <w:spacing w:val="0"/>
                <w:sz w:val="24"/>
                <w:szCs w:val="24"/>
              </w:rPr>
              <w:t>Prosjekt 1+1:</w:t>
            </w:r>
            <w:r w:rsidR="00F445A5">
              <w:rPr>
                <w:b/>
                <w:spacing w:val="0"/>
                <w:sz w:val="24"/>
                <w:szCs w:val="24"/>
              </w:rPr>
              <w:t xml:space="preserve"> </w:t>
            </w:r>
          </w:p>
          <w:p w14:paraId="1137B5E4" w14:textId="1C3238CE" w:rsidR="00306611" w:rsidRPr="008055EF" w:rsidRDefault="00306611" w:rsidP="00306611">
            <w:pPr>
              <w:spacing w:line="240" w:lineRule="auto"/>
              <w:rPr>
                <w:spacing w:val="0"/>
                <w:sz w:val="24"/>
                <w:szCs w:val="24"/>
              </w:rPr>
            </w:pPr>
            <w:r w:rsidRPr="008055EF">
              <w:rPr>
                <w:spacing w:val="0"/>
                <w:sz w:val="24"/>
                <w:szCs w:val="24"/>
              </w:rPr>
              <w:t xml:space="preserve">Stavanger kommune er tilbudt deltakelse i et viktig prosjekt. Av 18 skoler som har meldt sin interesse er det 9 skoler som får </w:t>
            </w:r>
            <w:r w:rsidR="00E64D09">
              <w:rPr>
                <w:spacing w:val="0"/>
                <w:sz w:val="24"/>
                <w:szCs w:val="24"/>
              </w:rPr>
              <w:t>tildelt ekstra ressurser /en stilling)</w:t>
            </w:r>
            <w:r w:rsidRPr="008055EF">
              <w:rPr>
                <w:spacing w:val="0"/>
                <w:sz w:val="24"/>
                <w:szCs w:val="24"/>
              </w:rPr>
              <w:t xml:space="preserve">, og ni skoler som blir referansegruppe. </w:t>
            </w:r>
            <w:r>
              <w:rPr>
                <w:spacing w:val="0"/>
                <w:sz w:val="24"/>
                <w:szCs w:val="24"/>
              </w:rPr>
              <w:t>Lassa</w:t>
            </w:r>
            <w:r w:rsidRPr="008055EF">
              <w:rPr>
                <w:spacing w:val="0"/>
                <w:sz w:val="24"/>
                <w:szCs w:val="24"/>
              </w:rPr>
              <w:t xml:space="preserve"> skole er heldig å få </w:t>
            </w:r>
            <w:r w:rsidR="00E64D09">
              <w:rPr>
                <w:spacing w:val="0"/>
                <w:sz w:val="24"/>
                <w:szCs w:val="24"/>
              </w:rPr>
              <w:t xml:space="preserve">tildelt </w:t>
            </w:r>
            <w:r w:rsidR="00924A79">
              <w:rPr>
                <w:spacing w:val="0"/>
                <w:sz w:val="24"/>
                <w:szCs w:val="24"/>
              </w:rPr>
              <w:t>ekstra</w:t>
            </w:r>
            <w:r w:rsidR="00E64D09">
              <w:rPr>
                <w:spacing w:val="0"/>
                <w:sz w:val="24"/>
                <w:szCs w:val="24"/>
              </w:rPr>
              <w:t xml:space="preserve"> ressurser</w:t>
            </w:r>
            <w:r w:rsidRPr="008055EF">
              <w:rPr>
                <w:spacing w:val="0"/>
                <w:sz w:val="24"/>
                <w:szCs w:val="24"/>
              </w:rPr>
              <w:t>.</w:t>
            </w:r>
          </w:p>
          <w:p w14:paraId="2149A72C" w14:textId="77777777" w:rsidR="00306611" w:rsidRPr="008055EF" w:rsidRDefault="00306611" w:rsidP="00306611">
            <w:pPr>
              <w:spacing w:line="240" w:lineRule="auto"/>
              <w:rPr>
                <w:b/>
                <w:spacing w:val="0"/>
                <w:sz w:val="24"/>
                <w:szCs w:val="24"/>
                <w:u w:val="single"/>
              </w:rPr>
            </w:pPr>
          </w:p>
          <w:p w14:paraId="4C8B7BB3" w14:textId="77777777" w:rsidR="00F445A5" w:rsidRPr="00F445A5" w:rsidRDefault="00F445A5" w:rsidP="00F445A5">
            <w:pPr>
              <w:pStyle w:val="Listeavsnitt"/>
              <w:numPr>
                <w:ilvl w:val="0"/>
                <w:numId w:val="40"/>
              </w:numPr>
              <w:contextualSpacing/>
            </w:pPr>
            <w:r w:rsidRPr="00577449">
              <w:rPr>
                <w:kern w:val="24"/>
              </w:rPr>
              <w:t>Hensikt: Å unders</w:t>
            </w:r>
            <w:r w:rsidRPr="00577449">
              <w:rPr>
                <w:kern w:val="24"/>
                <w:sz w:val="20"/>
              </w:rPr>
              <w:t>ø</w:t>
            </w:r>
            <w:r w:rsidRPr="00577449">
              <w:rPr>
                <w:kern w:val="24"/>
              </w:rPr>
              <w:t>ke hva som skjer med elevenes matematikkferdigheter dersom de f</w:t>
            </w:r>
            <w:r w:rsidRPr="00577449">
              <w:rPr>
                <w:kern w:val="24"/>
                <w:sz w:val="20"/>
              </w:rPr>
              <w:t>å</w:t>
            </w:r>
            <w:r w:rsidRPr="00577449">
              <w:rPr>
                <w:kern w:val="24"/>
              </w:rPr>
              <w:t>r en ekstra l</w:t>
            </w:r>
            <w:r w:rsidRPr="00577449">
              <w:rPr>
                <w:kern w:val="24"/>
                <w:sz w:val="20"/>
              </w:rPr>
              <w:t>æ</w:t>
            </w:r>
            <w:r w:rsidRPr="00577449">
              <w:rPr>
                <w:kern w:val="24"/>
              </w:rPr>
              <w:t>rer i faget som brukes til å gi elever undervisning i smågrupper</w:t>
            </w:r>
            <w:r w:rsidRPr="00F445A5">
              <w:rPr>
                <w:rFonts w:ascii="Calibri" w:hAnsi="Arial"/>
                <w:kern w:val="24"/>
              </w:rPr>
              <w:t xml:space="preserve">. </w:t>
            </w:r>
          </w:p>
          <w:p w14:paraId="1E1568C2" w14:textId="77777777" w:rsidR="00F445A5" w:rsidRPr="00577449" w:rsidRDefault="00F445A5" w:rsidP="00F445A5">
            <w:pPr>
              <w:pStyle w:val="Listeavsnitt"/>
              <w:numPr>
                <w:ilvl w:val="0"/>
                <w:numId w:val="40"/>
              </w:numPr>
              <w:contextualSpacing/>
            </w:pPr>
            <w:r w:rsidRPr="00577449">
              <w:rPr>
                <w:kern w:val="24"/>
              </w:rPr>
              <w:t>Målgruppe: Elever på barnetrinnet</w:t>
            </w:r>
          </w:p>
          <w:p w14:paraId="36608F14" w14:textId="77777777" w:rsidR="00F445A5" w:rsidRPr="00577449" w:rsidRDefault="00F445A5" w:rsidP="00F445A5">
            <w:pPr>
              <w:pStyle w:val="Listeavsnitt"/>
              <w:numPr>
                <w:ilvl w:val="0"/>
                <w:numId w:val="40"/>
              </w:numPr>
              <w:contextualSpacing/>
            </w:pPr>
            <w:r w:rsidRPr="00577449">
              <w:rPr>
                <w:kern w:val="24"/>
              </w:rPr>
              <w:t>Hvor: Asker, B</w:t>
            </w:r>
            <w:r w:rsidRPr="00577449">
              <w:rPr>
                <w:kern w:val="24"/>
                <w:sz w:val="20"/>
              </w:rPr>
              <w:t>æ</w:t>
            </w:r>
            <w:r w:rsidRPr="00577449">
              <w:rPr>
                <w:kern w:val="24"/>
              </w:rPr>
              <w:t>rum, Bod</w:t>
            </w:r>
            <w:r w:rsidRPr="00577449">
              <w:rPr>
                <w:kern w:val="24"/>
                <w:sz w:val="20"/>
              </w:rPr>
              <w:t>ø</w:t>
            </w:r>
            <w:r w:rsidRPr="00577449">
              <w:rPr>
                <w:kern w:val="24"/>
              </w:rPr>
              <w:t>, Drammen, Sandefjord, Sarpsborg, Stavanger, Trondheim, Troms</w:t>
            </w:r>
            <w:r w:rsidRPr="00577449">
              <w:rPr>
                <w:kern w:val="24"/>
                <w:sz w:val="20"/>
              </w:rPr>
              <w:t>ø</w:t>
            </w:r>
            <w:r w:rsidRPr="00577449">
              <w:rPr>
                <w:kern w:val="24"/>
              </w:rPr>
              <w:t xml:space="preserve"> og Ålesund</w:t>
            </w:r>
          </w:p>
          <w:p w14:paraId="315DB960" w14:textId="77777777" w:rsidR="00F445A5" w:rsidRPr="00577449" w:rsidRDefault="00F445A5" w:rsidP="00F445A5">
            <w:pPr>
              <w:pStyle w:val="Listeavsnitt"/>
              <w:numPr>
                <w:ilvl w:val="0"/>
                <w:numId w:val="40"/>
              </w:numPr>
              <w:contextualSpacing/>
            </w:pPr>
            <w:r w:rsidRPr="00577449">
              <w:rPr>
                <w:kern w:val="24"/>
              </w:rPr>
              <w:t>Tidsramme: Fire skole</w:t>
            </w:r>
            <w:r w:rsidRPr="00577449">
              <w:rPr>
                <w:kern w:val="24"/>
                <w:sz w:val="20"/>
              </w:rPr>
              <w:t>å</w:t>
            </w:r>
            <w:r w:rsidRPr="00577449">
              <w:rPr>
                <w:kern w:val="24"/>
              </w:rPr>
              <w:t>r, fra h</w:t>
            </w:r>
            <w:r w:rsidRPr="00577449">
              <w:rPr>
                <w:kern w:val="24"/>
                <w:sz w:val="20"/>
              </w:rPr>
              <w:t>ø</w:t>
            </w:r>
            <w:r w:rsidRPr="00577449">
              <w:rPr>
                <w:kern w:val="24"/>
              </w:rPr>
              <w:t>sten 2016 til v</w:t>
            </w:r>
            <w:r w:rsidRPr="00577449">
              <w:rPr>
                <w:kern w:val="24"/>
                <w:sz w:val="20"/>
              </w:rPr>
              <w:t>å</w:t>
            </w:r>
            <w:r w:rsidRPr="00577449">
              <w:rPr>
                <w:kern w:val="24"/>
              </w:rPr>
              <w:t>ren 2020</w:t>
            </w:r>
          </w:p>
          <w:p w14:paraId="739D59CF" w14:textId="0039A5C9" w:rsidR="00F445A5" w:rsidRPr="00577449" w:rsidRDefault="00F445A5" w:rsidP="00F445A5">
            <w:pPr>
              <w:pStyle w:val="Listeavsnitt"/>
              <w:ind w:left="720"/>
              <w:contextualSpacing/>
            </w:pPr>
            <w:r w:rsidRPr="008055EF">
              <w:rPr>
                <w:b/>
              </w:rPr>
              <w:t xml:space="preserve">        </w:t>
            </w:r>
            <w:r w:rsidRPr="00577449">
              <w:rPr>
                <w:kern w:val="24"/>
                <w:szCs w:val="40"/>
              </w:rPr>
              <w:t>Gode ferdigheter i matematikk har stor betydning for barn og unges             muligheter senere i livet</w:t>
            </w:r>
          </w:p>
          <w:p w14:paraId="768B5467" w14:textId="77777777" w:rsidR="00F445A5" w:rsidRPr="00577449" w:rsidRDefault="00F445A5" w:rsidP="00F445A5">
            <w:pPr>
              <w:numPr>
                <w:ilvl w:val="1"/>
                <w:numId w:val="36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>Norske elevers prestasjoner i matematikk er varierende, potensiale for bedring</w:t>
            </w:r>
          </w:p>
          <w:p w14:paraId="5A31FD82" w14:textId="77777777" w:rsidR="00F445A5" w:rsidRPr="00577449" w:rsidRDefault="00F445A5" w:rsidP="00F445A5">
            <w:pPr>
              <w:numPr>
                <w:ilvl w:val="1"/>
                <w:numId w:val="36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>Hvorfor er dette et viktig prosjekt?</w:t>
            </w:r>
          </w:p>
          <w:p w14:paraId="4AD75B70" w14:textId="77777777" w:rsidR="00F445A5" w:rsidRPr="00577449" w:rsidRDefault="00F445A5" w:rsidP="00F445A5">
            <w:pPr>
              <w:numPr>
                <w:ilvl w:val="1"/>
                <w:numId w:val="36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>Tidlig innsats viktig for utvikling av elevenes ferdigheter</w:t>
            </w:r>
          </w:p>
          <w:p w14:paraId="42DBB127" w14:textId="77777777" w:rsidR="00F445A5" w:rsidRPr="00577449" w:rsidRDefault="00F445A5" w:rsidP="00F445A5">
            <w:pPr>
              <w:pStyle w:val="Listeavsnitt"/>
              <w:ind w:left="1440"/>
              <w:contextualSpacing/>
            </w:pPr>
            <w:r w:rsidRPr="00577449">
              <w:rPr>
                <w:kern w:val="24"/>
                <w:szCs w:val="40"/>
              </w:rPr>
              <w:t>Flere l</w:t>
            </w:r>
            <w:r w:rsidRPr="00577449">
              <w:rPr>
                <w:kern w:val="24"/>
                <w:sz w:val="20"/>
              </w:rPr>
              <w:t>æ</w:t>
            </w:r>
            <w:r w:rsidRPr="00577449">
              <w:rPr>
                <w:kern w:val="24"/>
                <w:szCs w:val="40"/>
              </w:rPr>
              <w:t>rere i klasserommet</w:t>
            </w:r>
          </w:p>
          <w:p w14:paraId="0127FA5E" w14:textId="77777777" w:rsidR="00F445A5" w:rsidRPr="00577449" w:rsidRDefault="00F445A5" w:rsidP="00F445A5">
            <w:pPr>
              <w:numPr>
                <w:ilvl w:val="1"/>
                <w:numId w:val="37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 xml:space="preserve">Ønsket av mange </w:t>
            </w:r>
            <w:r w:rsidRPr="00577449">
              <w:rPr>
                <w:spacing w:val="0"/>
                <w:kern w:val="24"/>
                <w:sz w:val="20"/>
              </w:rPr>
              <w:t>læ</w:t>
            </w:r>
            <w:r w:rsidRPr="00577449">
              <w:rPr>
                <w:spacing w:val="0"/>
                <w:kern w:val="24"/>
                <w:sz w:val="24"/>
                <w:szCs w:val="28"/>
              </w:rPr>
              <w:t xml:space="preserve">rere og foreldre </w:t>
            </w:r>
          </w:p>
          <w:p w14:paraId="75BC896A" w14:textId="77777777" w:rsidR="00F445A5" w:rsidRPr="00577449" w:rsidRDefault="00F445A5" w:rsidP="00F445A5">
            <w:pPr>
              <w:numPr>
                <w:ilvl w:val="1"/>
                <w:numId w:val="37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>Kostbart tiltak</w:t>
            </w:r>
          </w:p>
          <w:p w14:paraId="5CF09A39" w14:textId="77777777" w:rsidR="00F445A5" w:rsidRPr="00577449" w:rsidRDefault="00F445A5" w:rsidP="00F445A5">
            <w:pPr>
              <w:numPr>
                <w:ilvl w:val="1"/>
                <w:numId w:val="37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>Varierende effekter (Ref. Hattie, STAR, forskning fra USA, Danmark, England)</w:t>
            </w:r>
          </w:p>
          <w:p w14:paraId="155965AF" w14:textId="77777777" w:rsidR="00F445A5" w:rsidRPr="00577449" w:rsidRDefault="00F445A5" w:rsidP="00F445A5">
            <w:pPr>
              <w:numPr>
                <w:ilvl w:val="1"/>
                <w:numId w:val="37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>Men: kun klassest</w:t>
            </w:r>
            <w:r w:rsidRPr="00577449">
              <w:rPr>
                <w:spacing w:val="0"/>
                <w:kern w:val="24"/>
                <w:sz w:val="20"/>
              </w:rPr>
              <w:t>ø</w:t>
            </w:r>
            <w:r w:rsidRPr="00577449">
              <w:rPr>
                <w:spacing w:val="0"/>
                <w:kern w:val="24"/>
                <w:sz w:val="24"/>
                <w:szCs w:val="28"/>
              </w:rPr>
              <w:t>rrelse fanger ikke opp viktige utviklingstendenser i skolen, f.eks. økt bruk av assistenter (to</w:t>
            </w:r>
            <w:r w:rsidRPr="00577449">
              <w:rPr>
                <w:spacing w:val="0"/>
                <w:kern w:val="24"/>
                <w:sz w:val="20"/>
              </w:rPr>
              <w:t>læ</w:t>
            </w:r>
            <w:r w:rsidRPr="00577449">
              <w:rPr>
                <w:spacing w:val="0"/>
                <w:kern w:val="24"/>
                <w:sz w:val="24"/>
                <w:szCs w:val="28"/>
              </w:rPr>
              <w:t>rersystem, gruppeinndeling)</w:t>
            </w:r>
          </w:p>
          <w:p w14:paraId="219EB069" w14:textId="77777777" w:rsidR="00F445A5" w:rsidRPr="00577449" w:rsidRDefault="00F445A5" w:rsidP="00F445A5">
            <w:pPr>
              <w:numPr>
                <w:ilvl w:val="1"/>
                <w:numId w:val="37"/>
              </w:numPr>
              <w:spacing w:line="240" w:lineRule="auto"/>
              <w:ind w:left="2419"/>
              <w:contextualSpacing/>
              <w:rPr>
                <w:spacing w:val="0"/>
                <w:sz w:val="24"/>
                <w:szCs w:val="24"/>
              </w:rPr>
            </w:pPr>
            <w:r w:rsidRPr="00577449">
              <w:rPr>
                <w:spacing w:val="0"/>
                <w:kern w:val="24"/>
                <w:sz w:val="24"/>
                <w:szCs w:val="28"/>
              </w:rPr>
              <w:t>Vi vet fortsatt lite om effekter av økt l</w:t>
            </w:r>
            <w:r w:rsidRPr="00577449">
              <w:rPr>
                <w:spacing w:val="0"/>
                <w:kern w:val="24"/>
                <w:sz w:val="20"/>
              </w:rPr>
              <w:t>æ</w:t>
            </w:r>
            <w:r w:rsidRPr="00577449">
              <w:rPr>
                <w:spacing w:val="0"/>
                <w:kern w:val="24"/>
                <w:sz w:val="24"/>
                <w:szCs w:val="28"/>
              </w:rPr>
              <w:t>rertetthet for elevenes l</w:t>
            </w:r>
            <w:r w:rsidRPr="00577449">
              <w:rPr>
                <w:spacing w:val="0"/>
                <w:kern w:val="24"/>
                <w:sz w:val="20"/>
              </w:rPr>
              <w:t>æ</w:t>
            </w:r>
            <w:r w:rsidRPr="00577449">
              <w:rPr>
                <w:spacing w:val="0"/>
                <w:kern w:val="24"/>
                <w:sz w:val="24"/>
                <w:szCs w:val="28"/>
              </w:rPr>
              <w:t>ringsutbytte</w:t>
            </w:r>
          </w:p>
          <w:p w14:paraId="2A000004" w14:textId="31A8E420" w:rsidR="00306611" w:rsidRPr="000148F2" w:rsidRDefault="00F445A5" w:rsidP="00306611">
            <w:pPr>
              <w:spacing w:before="100" w:beforeAutospacing="1" w:after="100" w:afterAutospacing="1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Lassa skole starter prosjektet på 2. og 3. trinn. </w:t>
            </w:r>
            <w:r w:rsidR="001821AD">
              <w:rPr>
                <w:sz w:val="24"/>
                <w:szCs w:val="24"/>
              </w:rPr>
              <w:t>Ekstra lærer har 4 - 6 elever ute om gangen i 4-6 uker.</w:t>
            </w:r>
          </w:p>
          <w:p w14:paraId="5D0D5625" w14:textId="77777777" w:rsidR="00306611" w:rsidRPr="000148F2" w:rsidRDefault="00306611" w:rsidP="00306611">
            <w:pPr>
              <w:spacing w:before="100" w:beforeAutospacing="1" w:after="100" w:afterAutospacing="1" w:line="240" w:lineRule="auto"/>
              <w:outlineLvl w:val="1"/>
              <w:rPr>
                <w:sz w:val="24"/>
                <w:szCs w:val="24"/>
              </w:rPr>
            </w:pPr>
            <w:r w:rsidRPr="000148F2">
              <w:rPr>
                <w:sz w:val="24"/>
                <w:szCs w:val="24"/>
              </w:rPr>
              <w:t xml:space="preserve">Prosjektet vil fortsette i fire år. Skolen får dermed en ekstra lærer i disse fire årene. </w:t>
            </w:r>
          </w:p>
          <w:p w14:paraId="3C7C1A53" w14:textId="4E9AB7A6" w:rsidR="00E56B8C" w:rsidRPr="00F45E71" w:rsidRDefault="00877E73" w:rsidP="00F45E71">
            <w:pPr>
              <w:spacing w:before="100" w:beforeAutospacing="1" w:after="100" w:afterAutospacing="1" w:line="240" w:lineRule="auto"/>
              <w:outlineLvl w:val="1"/>
              <w:rPr>
                <w:b/>
                <w:sz w:val="24"/>
                <w:szCs w:val="24"/>
              </w:rPr>
            </w:pPr>
            <w:r>
              <w:rPr>
                <w:szCs w:val="23"/>
              </w:rPr>
              <w:t>Orientering vil bli gitt på møtet.</w:t>
            </w:r>
          </w:p>
        </w:tc>
      </w:tr>
      <w:tr w:rsidR="0094286C" w14:paraId="7B9E4629" w14:textId="77777777" w:rsidTr="00E6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48EC65" w14:textId="20374DD1" w:rsidR="0094286C" w:rsidRDefault="00577449" w:rsidP="00655033">
            <w:pPr>
              <w:pStyle w:val="Sluttnotetekst"/>
              <w:spacing w:line="240" w:lineRule="auto"/>
            </w:pPr>
            <w:r>
              <w:t>17/16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374353B2" w14:textId="1E8C98D0" w:rsidR="00685040" w:rsidRDefault="00577449" w:rsidP="00AE479C">
            <w:pPr>
              <w:pStyle w:val="Sluttnotetekst"/>
              <w:spacing w:line="240" w:lineRule="auto"/>
              <w:rPr>
                <w:b/>
              </w:rPr>
            </w:pPr>
            <w:r w:rsidRPr="00577449">
              <w:rPr>
                <w:b/>
              </w:rPr>
              <w:t xml:space="preserve"> «</w:t>
            </w:r>
            <w:r w:rsidR="00F76C53">
              <w:rPr>
                <w:b/>
              </w:rPr>
              <w:t>K</w:t>
            </w:r>
            <w:r w:rsidRPr="00577449">
              <w:rPr>
                <w:b/>
              </w:rPr>
              <w:t>abalen» og antall på studie</w:t>
            </w:r>
          </w:p>
          <w:p w14:paraId="5AE5069C" w14:textId="213DC2F5" w:rsidR="00577449" w:rsidRDefault="00577449" w:rsidP="00AE479C">
            <w:pPr>
              <w:pStyle w:val="Sluttnotetekst"/>
              <w:spacing w:line="240" w:lineRule="auto"/>
            </w:pPr>
            <w:r w:rsidRPr="00577449">
              <w:t>Vi ser ut til å ha kommet i havn med neste års «kabal». Vi har erstattet lærere i permisjon og tilsatt en ny for l</w:t>
            </w:r>
            <w:r w:rsidR="001B4265">
              <w:t>ærer som har valgt å gå over i</w:t>
            </w:r>
            <w:r w:rsidRPr="00577449">
              <w:t xml:space="preserve"> videregående. I tillegg fikk vi med en lærer på videreutdanning til høsten.</w:t>
            </w:r>
          </w:p>
          <w:p w14:paraId="1F3B6D29" w14:textId="77777777" w:rsidR="001B4265" w:rsidRDefault="001B4265" w:rsidP="00AE479C">
            <w:pPr>
              <w:pStyle w:val="Sluttnotetekst"/>
              <w:spacing w:line="240" w:lineRule="auto"/>
            </w:pPr>
          </w:p>
          <w:p w14:paraId="74A1BB60" w14:textId="26016315" w:rsidR="001B4265" w:rsidRPr="00F76C53" w:rsidRDefault="00F76C53" w:rsidP="00AE479C">
            <w:pPr>
              <w:pStyle w:val="Sluttnotetekst"/>
              <w:spacing w:line="240" w:lineRule="auto"/>
            </w:pPr>
            <w:r w:rsidRPr="00F76C53">
              <w:rPr>
                <w:szCs w:val="23"/>
              </w:rPr>
              <w:t>Orientering vil bli gitt på møtet.</w:t>
            </w:r>
          </w:p>
        </w:tc>
      </w:tr>
      <w:tr w:rsidR="006B179C" w14:paraId="141D7B8F" w14:textId="77777777" w:rsidTr="00E6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02225E" w14:textId="237BD5BD" w:rsidR="006B179C" w:rsidRDefault="006B179C" w:rsidP="00655033">
            <w:pPr>
              <w:pStyle w:val="Sluttnotetekst"/>
              <w:spacing w:line="240" w:lineRule="auto"/>
            </w:pPr>
            <w:r>
              <w:t>18/16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4DD04D39" w14:textId="1045683A" w:rsidR="006B179C" w:rsidRDefault="00F76C53" w:rsidP="00AE479C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6B179C">
              <w:rPr>
                <w:b/>
              </w:rPr>
              <w:t>y Kvalitetsplan God – Bedre – Best</w:t>
            </w:r>
          </w:p>
          <w:p w14:paraId="7B0DA3DB" w14:textId="77777777" w:rsidR="006B179C" w:rsidRDefault="006B179C" w:rsidP="00AE479C">
            <w:pPr>
              <w:pStyle w:val="Sluttnotetekst"/>
              <w:spacing w:line="240" w:lineRule="auto"/>
            </w:pPr>
            <w:r w:rsidRPr="006B179C">
              <w:t>Lassa skol</w:t>
            </w:r>
            <w:r>
              <w:t>e starter arbeidet med å implementere</w:t>
            </w:r>
            <w:r w:rsidRPr="006B179C">
              <w:t xml:space="preserve"> ny kvalitetsplan på skolenivå til høsten</w:t>
            </w:r>
            <w:r>
              <w:t>.</w:t>
            </w:r>
          </w:p>
          <w:p w14:paraId="3BED27D2" w14:textId="788B3AD3" w:rsidR="006B179C" w:rsidRPr="00C310A9" w:rsidRDefault="00877E73" w:rsidP="00AE479C">
            <w:pPr>
              <w:pStyle w:val="Sluttnotetekst"/>
              <w:spacing w:line="240" w:lineRule="auto"/>
            </w:pPr>
            <w:r w:rsidRPr="00C310A9">
              <w:rPr>
                <w:szCs w:val="23"/>
              </w:rPr>
              <w:t>Orientering vil bli gitt på møtet.</w:t>
            </w:r>
          </w:p>
        </w:tc>
      </w:tr>
      <w:tr w:rsidR="006B179C" w14:paraId="45F98A58" w14:textId="77777777" w:rsidTr="00E6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84C67" w14:textId="113D1DE0" w:rsidR="006B179C" w:rsidRDefault="006B179C" w:rsidP="00655033">
            <w:pPr>
              <w:pStyle w:val="Sluttnotetekst"/>
              <w:spacing w:line="240" w:lineRule="auto"/>
            </w:pPr>
            <w:r>
              <w:lastRenderedPageBreak/>
              <w:t>19/16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2B4247A8" w14:textId="08C0F0F3" w:rsidR="006B179C" w:rsidRPr="006B179C" w:rsidRDefault="00C65A16" w:rsidP="006B179C">
            <w:pPr>
              <w:rPr>
                <w:b/>
              </w:rPr>
            </w:pPr>
            <w:r>
              <w:rPr>
                <w:b/>
              </w:rPr>
              <w:t>Orientering om at s</w:t>
            </w:r>
            <w:r w:rsidR="006B179C" w:rsidRPr="006B179C">
              <w:rPr>
                <w:b/>
              </w:rPr>
              <w:t xml:space="preserve">kriftlig tilbakemelding ved utviklingssamtaler nå ikke </w:t>
            </w:r>
            <w:r w:rsidRPr="006B179C">
              <w:rPr>
                <w:b/>
              </w:rPr>
              <w:t xml:space="preserve">er </w:t>
            </w:r>
            <w:r w:rsidR="006B179C" w:rsidRPr="006B179C">
              <w:rPr>
                <w:b/>
              </w:rPr>
              <w:t>obligatorisk</w:t>
            </w:r>
          </w:p>
          <w:p w14:paraId="44A8DF83" w14:textId="45E81875" w:rsidR="006B179C" w:rsidRDefault="00C65A16" w:rsidP="006B179C">
            <w:r>
              <w:t xml:space="preserve">Kommunalstyret vedtok </w:t>
            </w:r>
            <w:r w:rsidR="006B179C">
              <w:t>20.04 i sak om bruk av skriftlige tilbakemeldinger ved utviklingssamtaler</w:t>
            </w:r>
            <w:r>
              <w:t xml:space="preserve"> at </w:t>
            </w:r>
            <w:r w:rsidR="00877E73">
              <w:t>skriftlig tilbakemelding til elever/ foresatte nå ikke er obligatorisk</w:t>
            </w:r>
            <w:r w:rsidR="006B179C">
              <w:t>. Rundskriv fra 2015 er erstattet med nytt rundskriv. Det legges også ut på intrawebben under Oppvekst og levekår – skole.</w:t>
            </w:r>
            <w:r>
              <w:t xml:space="preserve"> Lassa skole ser for seg at vi fortsetter i den formen vi har nå, men d</w:t>
            </w:r>
            <w:r w:rsidR="006B179C">
              <w:t>ette vil tas opp i medbestemmelse med tillitsvalgt til høsten.</w:t>
            </w:r>
          </w:p>
          <w:p w14:paraId="6069401D" w14:textId="77777777" w:rsidR="00C310A9" w:rsidRDefault="00C310A9" w:rsidP="006B179C"/>
          <w:p w14:paraId="49A7D094" w14:textId="2084312D" w:rsidR="006B179C" w:rsidRPr="00F76C53" w:rsidRDefault="00877E73" w:rsidP="00AE479C">
            <w:pPr>
              <w:pStyle w:val="Sluttnotetekst"/>
              <w:spacing w:line="240" w:lineRule="auto"/>
            </w:pPr>
            <w:r w:rsidRPr="00F76C53">
              <w:rPr>
                <w:szCs w:val="23"/>
              </w:rPr>
              <w:t>Orientering vil bli gitt på møtet.</w:t>
            </w:r>
          </w:p>
        </w:tc>
      </w:tr>
      <w:tr w:rsidR="0094286C" w14:paraId="6C6DF2EF" w14:textId="77777777" w:rsidTr="00E6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0EBE8D" w14:textId="3944BC1E" w:rsidR="0094286C" w:rsidRDefault="00751B13" w:rsidP="00655033">
            <w:pPr>
              <w:pStyle w:val="Sluttnotetekst"/>
              <w:spacing w:line="240" w:lineRule="auto"/>
            </w:pPr>
            <w:r>
              <w:t>20</w:t>
            </w:r>
            <w:r w:rsidR="00AE479C">
              <w:t>/16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68B1148A" w14:textId="5AC85BC7" w:rsidR="00E56B8C" w:rsidRPr="007678E7" w:rsidRDefault="00E64D09" w:rsidP="004B4AD3">
            <w:pPr>
              <w:pStyle w:val="Sluttnotetekst"/>
              <w:spacing w:line="240" w:lineRule="auto"/>
              <w:rPr>
                <w:b/>
              </w:rPr>
            </w:pPr>
            <w:r w:rsidRPr="007678E7">
              <w:rPr>
                <w:b/>
              </w:rPr>
              <w:t>Eventuelt</w:t>
            </w:r>
          </w:p>
        </w:tc>
      </w:tr>
    </w:tbl>
    <w:p w14:paraId="60CD4474" w14:textId="77777777" w:rsidR="00764CD4" w:rsidRDefault="00764CD4" w:rsidP="00E5374D">
      <w:pPr>
        <w:jc w:val="center"/>
      </w:pPr>
    </w:p>
    <w:p w14:paraId="3DC7FDFE" w14:textId="77777777" w:rsidR="00A46BE2" w:rsidRDefault="00A46BE2" w:rsidP="00E5374D">
      <w:pPr>
        <w:jc w:val="center"/>
      </w:pPr>
    </w:p>
    <w:p w14:paraId="3C67C9AC" w14:textId="61DAD9DE" w:rsidR="00AD1CC9" w:rsidRDefault="00E64D09" w:rsidP="00E64D09">
      <w:pPr>
        <w:ind w:left="3540"/>
      </w:pPr>
      <w:r>
        <w:t xml:space="preserve">        </w:t>
      </w:r>
      <w:r w:rsidR="00AD1CC9">
        <w:t>Lassa skole,</w:t>
      </w:r>
    </w:p>
    <w:p w14:paraId="4BD34FC5" w14:textId="0C953F6F" w:rsidR="00794C8B" w:rsidRDefault="00E64D09" w:rsidP="00E64D09">
      <w:pPr>
        <w:jc w:val="center"/>
      </w:pPr>
      <w:r>
        <w:t>Ingvar Lunde</w:t>
      </w:r>
    </w:p>
    <w:p w14:paraId="6C106D10" w14:textId="77777777" w:rsidR="003B3ED7" w:rsidRDefault="003B3ED7" w:rsidP="00AF1BBB">
      <w:pPr>
        <w:ind w:left="708" w:firstLine="708"/>
        <w:jc w:val="center"/>
      </w:pPr>
    </w:p>
    <w:p w14:paraId="650A544B" w14:textId="22048C95" w:rsidR="003B3ED7" w:rsidRDefault="00AF1BBB" w:rsidP="00F37C4B">
      <w:r>
        <w:t xml:space="preserve">                                                                      </w:t>
      </w:r>
      <w:r w:rsidR="00E64D09">
        <w:t>Fungerende r</w:t>
      </w:r>
      <w:r w:rsidR="00F37C4B">
        <w:t>ektor</w:t>
      </w:r>
    </w:p>
    <w:sectPr w:rsidR="003B3ED7" w:rsidSect="002F4E8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878C" w14:textId="77777777" w:rsidR="00A47F5C" w:rsidRDefault="00A47F5C">
      <w:pPr>
        <w:spacing w:line="240" w:lineRule="auto"/>
      </w:pPr>
      <w:r>
        <w:separator/>
      </w:r>
    </w:p>
  </w:endnote>
  <w:endnote w:type="continuationSeparator" w:id="0">
    <w:p w14:paraId="679B70DD" w14:textId="77777777" w:rsidR="00A47F5C" w:rsidRDefault="00A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7229" w14:textId="77777777" w:rsidR="00A47F5C" w:rsidRDefault="00A47F5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24DA5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24DA5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F5D" w14:textId="77777777" w:rsidR="00A47F5C" w:rsidRDefault="00A47F5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8A03" w14:textId="77777777" w:rsidR="00A47F5C" w:rsidRDefault="00A47F5C">
      <w:pPr>
        <w:spacing w:line="240" w:lineRule="auto"/>
      </w:pPr>
      <w:r>
        <w:separator/>
      </w:r>
    </w:p>
  </w:footnote>
  <w:footnote w:type="continuationSeparator" w:id="0">
    <w:p w14:paraId="50D77040" w14:textId="77777777" w:rsidR="00A47F5C" w:rsidRDefault="00A4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4811" w14:textId="77777777" w:rsidR="00A47F5C" w:rsidRDefault="00A47F5C">
    <w:pPr>
      <w:pStyle w:val="Topptekst"/>
      <w:spacing w:after="0"/>
    </w:pPr>
  </w:p>
  <w:p w14:paraId="7CAEA949" w14:textId="77777777" w:rsidR="00A47F5C" w:rsidRDefault="00A47F5C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D086" w14:textId="77777777" w:rsidR="00A47F5C" w:rsidRDefault="00A47F5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A47F5C" w:rsidRDefault="00A47F5C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" o:bullet="t">
        <v:imagedata r:id="rId1" o:title="art8D4E"/>
      </v:shape>
    </w:pict>
  </w:numPicBullet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40A1"/>
    <w:multiLevelType w:val="hybridMultilevel"/>
    <w:tmpl w:val="A85EBF46"/>
    <w:lvl w:ilvl="0" w:tplc="32880B30">
      <w:start w:val="15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F83F50"/>
    <w:multiLevelType w:val="hybridMultilevel"/>
    <w:tmpl w:val="34E23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4CBB"/>
    <w:multiLevelType w:val="hybridMultilevel"/>
    <w:tmpl w:val="F11A0190"/>
    <w:lvl w:ilvl="0" w:tplc="46B2A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C5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815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26C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2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A7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4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CE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C2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F2A11"/>
    <w:multiLevelType w:val="hybridMultilevel"/>
    <w:tmpl w:val="3D32F722"/>
    <w:lvl w:ilvl="0" w:tplc="212CD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A3E3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8C4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A63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15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EC1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46C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CF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675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132B3"/>
    <w:multiLevelType w:val="hybridMultilevel"/>
    <w:tmpl w:val="40D6D928"/>
    <w:lvl w:ilvl="0" w:tplc="BEB224C6">
      <w:start w:val="15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434D8"/>
    <w:multiLevelType w:val="hybridMultilevel"/>
    <w:tmpl w:val="10FE1E72"/>
    <w:lvl w:ilvl="0" w:tplc="6D6AE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818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2E4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C74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E32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EA4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094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4C3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49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65950"/>
    <w:multiLevelType w:val="hybridMultilevel"/>
    <w:tmpl w:val="38C8E316"/>
    <w:lvl w:ilvl="0" w:tplc="412C8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81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4C1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8415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E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C7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A9A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8DC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03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81711A"/>
    <w:multiLevelType w:val="hybridMultilevel"/>
    <w:tmpl w:val="942CCA70"/>
    <w:lvl w:ilvl="0" w:tplc="B1E67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257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CFC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A5B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EA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45F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A3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66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44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2931"/>
    <w:multiLevelType w:val="hybridMultilevel"/>
    <w:tmpl w:val="0E8E9F94"/>
    <w:lvl w:ilvl="0" w:tplc="765C0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8592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C5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644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EA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433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25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27C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E46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33E3C4C"/>
    <w:multiLevelType w:val="hybridMultilevel"/>
    <w:tmpl w:val="E360793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F62BE3"/>
    <w:multiLevelType w:val="hybridMultilevel"/>
    <w:tmpl w:val="C5480BA2"/>
    <w:lvl w:ilvl="0" w:tplc="C726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A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8C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ED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E9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AE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A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6C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E1D89"/>
    <w:multiLevelType w:val="hybridMultilevel"/>
    <w:tmpl w:val="CEFADA7E"/>
    <w:lvl w:ilvl="0" w:tplc="0414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 w15:restartNumberingAfterBreak="0">
    <w:nsid w:val="6D06568C"/>
    <w:multiLevelType w:val="hybridMultilevel"/>
    <w:tmpl w:val="2758AFD0"/>
    <w:lvl w:ilvl="0" w:tplc="2E2EE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5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D4A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5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CC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65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226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20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87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E7A2087"/>
    <w:multiLevelType w:val="hybridMultilevel"/>
    <w:tmpl w:val="46407D0C"/>
    <w:lvl w:ilvl="0" w:tplc="D3DC47B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F0611E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E4A460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9A8C37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19807C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806F1D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836090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064D62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706D3C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35" w15:restartNumberingAfterBreak="0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0724B"/>
    <w:multiLevelType w:val="hybridMultilevel"/>
    <w:tmpl w:val="BE1A7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6EDB"/>
    <w:multiLevelType w:val="hybridMultilevel"/>
    <w:tmpl w:val="8700AC38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9"/>
  </w:num>
  <w:num w:numId="4">
    <w:abstractNumId w:val="29"/>
  </w:num>
  <w:num w:numId="5">
    <w:abstractNumId w:val="36"/>
  </w:num>
  <w:num w:numId="6">
    <w:abstractNumId w:val="15"/>
  </w:num>
  <w:num w:numId="7">
    <w:abstractNumId w:val="16"/>
  </w:num>
  <w:num w:numId="8">
    <w:abstractNumId w:val="1"/>
  </w:num>
  <w:num w:numId="9">
    <w:abstractNumId w:val="3"/>
  </w:num>
  <w:num w:numId="10">
    <w:abstractNumId w:val="22"/>
  </w:num>
  <w:num w:numId="11">
    <w:abstractNumId w:val="23"/>
  </w:num>
  <w:num w:numId="12">
    <w:abstractNumId w:val="31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  <w:num w:numId="18">
    <w:abstractNumId w:val="41"/>
  </w:num>
  <w:num w:numId="19">
    <w:abstractNumId w:val="38"/>
  </w:num>
  <w:num w:numId="20">
    <w:abstractNumId w:val="21"/>
  </w:num>
  <w:num w:numId="21">
    <w:abstractNumId w:val="30"/>
  </w:num>
  <w:num w:numId="22">
    <w:abstractNumId w:val="35"/>
  </w:num>
  <w:num w:numId="23">
    <w:abstractNumId w:val="18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33"/>
  </w:num>
  <w:num w:numId="29">
    <w:abstractNumId w:val="34"/>
  </w:num>
  <w:num w:numId="30">
    <w:abstractNumId w:val="28"/>
  </w:num>
  <w:num w:numId="31">
    <w:abstractNumId w:val="39"/>
  </w:num>
  <w:num w:numId="32">
    <w:abstractNumId w:val="20"/>
  </w:num>
  <w:num w:numId="33">
    <w:abstractNumId w:val="19"/>
  </w:num>
  <w:num w:numId="34">
    <w:abstractNumId w:val="17"/>
  </w:num>
  <w:num w:numId="35">
    <w:abstractNumId w:val="10"/>
  </w:num>
  <w:num w:numId="36">
    <w:abstractNumId w:val="12"/>
  </w:num>
  <w:num w:numId="37">
    <w:abstractNumId w:val="26"/>
  </w:num>
  <w:num w:numId="38">
    <w:abstractNumId w:val="27"/>
  </w:num>
  <w:num w:numId="39">
    <w:abstractNumId w:val="40"/>
  </w:num>
  <w:num w:numId="40">
    <w:abstractNumId w:val="32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6"/>
    <w:rsid w:val="0001066A"/>
    <w:rsid w:val="00014560"/>
    <w:rsid w:val="00020D9C"/>
    <w:rsid w:val="000250BA"/>
    <w:rsid w:val="000273A3"/>
    <w:rsid w:val="0003718A"/>
    <w:rsid w:val="00052270"/>
    <w:rsid w:val="00066F4A"/>
    <w:rsid w:val="00070B64"/>
    <w:rsid w:val="00071622"/>
    <w:rsid w:val="000778E0"/>
    <w:rsid w:val="00077F0F"/>
    <w:rsid w:val="00092823"/>
    <w:rsid w:val="0009670A"/>
    <w:rsid w:val="000A3713"/>
    <w:rsid w:val="000B160C"/>
    <w:rsid w:val="000C07E1"/>
    <w:rsid w:val="000C2F60"/>
    <w:rsid w:val="000E2389"/>
    <w:rsid w:val="000E6806"/>
    <w:rsid w:val="000E7CBE"/>
    <w:rsid w:val="000F4F55"/>
    <w:rsid w:val="000F60AA"/>
    <w:rsid w:val="000F6AC5"/>
    <w:rsid w:val="00105C42"/>
    <w:rsid w:val="0014452D"/>
    <w:rsid w:val="00151D63"/>
    <w:rsid w:val="001528AA"/>
    <w:rsid w:val="00154D7F"/>
    <w:rsid w:val="00173D39"/>
    <w:rsid w:val="001766E1"/>
    <w:rsid w:val="001821AD"/>
    <w:rsid w:val="0018497D"/>
    <w:rsid w:val="00194656"/>
    <w:rsid w:val="001A026B"/>
    <w:rsid w:val="001A3705"/>
    <w:rsid w:val="001B4265"/>
    <w:rsid w:val="001B6412"/>
    <w:rsid w:val="001C7499"/>
    <w:rsid w:val="001D7F11"/>
    <w:rsid w:val="001E6B42"/>
    <w:rsid w:val="002030D3"/>
    <w:rsid w:val="0020440B"/>
    <w:rsid w:val="00211896"/>
    <w:rsid w:val="00221D95"/>
    <w:rsid w:val="00222522"/>
    <w:rsid w:val="00223DD8"/>
    <w:rsid w:val="0022670E"/>
    <w:rsid w:val="00244CA0"/>
    <w:rsid w:val="00251DA1"/>
    <w:rsid w:val="00261980"/>
    <w:rsid w:val="0027461D"/>
    <w:rsid w:val="002B42CC"/>
    <w:rsid w:val="002C2A21"/>
    <w:rsid w:val="002C748F"/>
    <w:rsid w:val="002D6BF7"/>
    <w:rsid w:val="002F4E89"/>
    <w:rsid w:val="00303A0E"/>
    <w:rsid w:val="00306611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6749E"/>
    <w:rsid w:val="0037539C"/>
    <w:rsid w:val="003754F3"/>
    <w:rsid w:val="0038750A"/>
    <w:rsid w:val="003A6248"/>
    <w:rsid w:val="003A6850"/>
    <w:rsid w:val="003A7F08"/>
    <w:rsid w:val="003B275C"/>
    <w:rsid w:val="003B3D4D"/>
    <w:rsid w:val="003B3ED7"/>
    <w:rsid w:val="003B5B60"/>
    <w:rsid w:val="003C48EC"/>
    <w:rsid w:val="003D113A"/>
    <w:rsid w:val="003E79C5"/>
    <w:rsid w:val="003F3235"/>
    <w:rsid w:val="003F7981"/>
    <w:rsid w:val="0040416A"/>
    <w:rsid w:val="004263A7"/>
    <w:rsid w:val="00431BDA"/>
    <w:rsid w:val="00442A87"/>
    <w:rsid w:val="00445ECA"/>
    <w:rsid w:val="00452DA6"/>
    <w:rsid w:val="00454148"/>
    <w:rsid w:val="004760A5"/>
    <w:rsid w:val="004768BD"/>
    <w:rsid w:val="00486AF4"/>
    <w:rsid w:val="00486F1C"/>
    <w:rsid w:val="00495714"/>
    <w:rsid w:val="004B1247"/>
    <w:rsid w:val="004B4AD3"/>
    <w:rsid w:val="004B5D11"/>
    <w:rsid w:val="004C6365"/>
    <w:rsid w:val="004D04E2"/>
    <w:rsid w:val="004D3E02"/>
    <w:rsid w:val="004D5786"/>
    <w:rsid w:val="004E23DF"/>
    <w:rsid w:val="00501466"/>
    <w:rsid w:val="00503DA3"/>
    <w:rsid w:val="00506DA6"/>
    <w:rsid w:val="00524A56"/>
    <w:rsid w:val="005268BC"/>
    <w:rsid w:val="00532245"/>
    <w:rsid w:val="00551510"/>
    <w:rsid w:val="00554DDC"/>
    <w:rsid w:val="0056687D"/>
    <w:rsid w:val="00576833"/>
    <w:rsid w:val="00577449"/>
    <w:rsid w:val="005853A6"/>
    <w:rsid w:val="00592959"/>
    <w:rsid w:val="00595824"/>
    <w:rsid w:val="005A739C"/>
    <w:rsid w:val="005B1AEA"/>
    <w:rsid w:val="005B65AB"/>
    <w:rsid w:val="005C1EF3"/>
    <w:rsid w:val="005C63B2"/>
    <w:rsid w:val="005E2812"/>
    <w:rsid w:val="005E764D"/>
    <w:rsid w:val="00600B78"/>
    <w:rsid w:val="00623CDC"/>
    <w:rsid w:val="00631466"/>
    <w:rsid w:val="00632361"/>
    <w:rsid w:val="00646986"/>
    <w:rsid w:val="00655033"/>
    <w:rsid w:val="00660976"/>
    <w:rsid w:val="00667ED2"/>
    <w:rsid w:val="0067367C"/>
    <w:rsid w:val="00673C7C"/>
    <w:rsid w:val="006809AB"/>
    <w:rsid w:val="00681672"/>
    <w:rsid w:val="00685040"/>
    <w:rsid w:val="0069495A"/>
    <w:rsid w:val="006A0E21"/>
    <w:rsid w:val="006A36B5"/>
    <w:rsid w:val="006B0B19"/>
    <w:rsid w:val="006B179C"/>
    <w:rsid w:val="006D4B7F"/>
    <w:rsid w:val="006E5B7F"/>
    <w:rsid w:val="006E7939"/>
    <w:rsid w:val="006F33B7"/>
    <w:rsid w:val="00702F99"/>
    <w:rsid w:val="00710ADF"/>
    <w:rsid w:val="00711492"/>
    <w:rsid w:val="0071428B"/>
    <w:rsid w:val="00733595"/>
    <w:rsid w:val="00750A82"/>
    <w:rsid w:val="00751B13"/>
    <w:rsid w:val="00757B09"/>
    <w:rsid w:val="007638A8"/>
    <w:rsid w:val="00764CD4"/>
    <w:rsid w:val="007678E7"/>
    <w:rsid w:val="00771701"/>
    <w:rsid w:val="00775973"/>
    <w:rsid w:val="007760CA"/>
    <w:rsid w:val="00792499"/>
    <w:rsid w:val="00794C8B"/>
    <w:rsid w:val="007A073D"/>
    <w:rsid w:val="007C0F86"/>
    <w:rsid w:val="007D28B2"/>
    <w:rsid w:val="007D5EF8"/>
    <w:rsid w:val="007E4403"/>
    <w:rsid w:val="007E5E92"/>
    <w:rsid w:val="007E6A79"/>
    <w:rsid w:val="008057CF"/>
    <w:rsid w:val="00811FAE"/>
    <w:rsid w:val="00811FFE"/>
    <w:rsid w:val="008148C7"/>
    <w:rsid w:val="00817E2F"/>
    <w:rsid w:val="00823076"/>
    <w:rsid w:val="00830B7A"/>
    <w:rsid w:val="008470BB"/>
    <w:rsid w:val="008551C6"/>
    <w:rsid w:val="008626CD"/>
    <w:rsid w:val="00864A8B"/>
    <w:rsid w:val="00866C33"/>
    <w:rsid w:val="00877E73"/>
    <w:rsid w:val="00897F42"/>
    <w:rsid w:val="008A1A21"/>
    <w:rsid w:val="008A3B7C"/>
    <w:rsid w:val="008A667A"/>
    <w:rsid w:val="008B38D2"/>
    <w:rsid w:val="008B7643"/>
    <w:rsid w:val="008C5A7E"/>
    <w:rsid w:val="008C78B0"/>
    <w:rsid w:val="008C7E0B"/>
    <w:rsid w:val="008E0031"/>
    <w:rsid w:val="008E29E6"/>
    <w:rsid w:val="008F1C8F"/>
    <w:rsid w:val="00901400"/>
    <w:rsid w:val="00924A79"/>
    <w:rsid w:val="00926413"/>
    <w:rsid w:val="00932698"/>
    <w:rsid w:val="00936FEB"/>
    <w:rsid w:val="0094286C"/>
    <w:rsid w:val="00946F3F"/>
    <w:rsid w:val="009507B6"/>
    <w:rsid w:val="00952127"/>
    <w:rsid w:val="00953BEC"/>
    <w:rsid w:val="009610B1"/>
    <w:rsid w:val="00964EDD"/>
    <w:rsid w:val="00965B23"/>
    <w:rsid w:val="009A0425"/>
    <w:rsid w:val="009A18C7"/>
    <w:rsid w:val="009A2A41"/>
    <w:rsid w:val="009A74EB"/>
    <w:rsid w:val="009B1237"/>
    <w:rsid w:val="009C0A18"/>
    <w:rsid w:val="009E6001"/>
    <w:rsid w:val="00A04282"/>
    <w:rsid w:val="00A344B6"/>
    <w:rsid w:val="00A362C9"/>
    <w:rsid w:val="00A36B1F"/>
    <w:rsid w:val="00A46BE2"/>
    <w:rsid w:val="00A47F5C"/>
    <w:rsid w:val="00A52A2C"/>
    <w:rsid w:val="00A72E39"/>
    <w:rsid w:val="00A75FE3"/>
    <w:rsid w:val="00AA7C2F"/>
    <w:rsid w:val="00AB6309"/>
    <w:rsid w:val="00AD1CC9"/>
    <w:rsid w:val="00AE0392"/>
    <w:rsid w:val="00AE479C"/>
    <w:rsid w:val="00AF1BBB"/>
    <w:rsid w:val="00B119D6"/>
    <w:rsid w:val="00B1316B"/>
    <w:rsid w:val="00B16B2C"/>
    <w:rsid w:val="00B24DA5"/>
    <w:rsid w:val="00B3254D"/>
    <w:rsid w:val="00B4692D"/>
    <w:rsid w:val="00B530E6"/>
    <w:rsid w:val="00B55490"/>
    <w:rsid w:val="00B62C2D"/>
    <w:rsid w:val="00B6595C"/>
    <w:rsid w:val="00B80848"/>
    <w:rsid w:val="00B823E8"/>
    <w:rsid w:val="00B857ED"/>
    <w:rsid w:val="00B9017B"/>
    <w:rsid w:val="00B96101"/>
    <w:rsid w:val="00BA7EFD"/>
    <w:rsid w:val="00BB0075"/>
    <w:rsid w:val="00BB5AEB"/>
    <w:rsid w:val="00BE755C"/>
    <w:rsid w:val="00BF0DAA"/>
    <w:rsid w:val="00BF664C"/>
    <w:rsid w:val="00C22EC6"/>
    <w:rsid w:val="00C25990"/>
    <w:rsid w:val="00C278F7"/>
    <w:rsid w:val="00C30AB0"/>
    <w:rsid w:val="00C310A9"/>
    <w:rsid w:val="00C412D0"/>
    <w:rsid w:val="00C4414F"/>
    <w:rsid w:val="00C475A7"/>
    <w:rsid w:val="00C4772E"/>
    <w:rsid w:val="00C571FD"/>
    <w:rsid w:val="00C65A16"/>
    <w:rsid w:val="00C67042"/>
    <w:rsid w:val="00C72024"/>
    <w:rsid w:val="00C72071"/>
    <w:rsid w:val="00C7647A"/>
    <w:rsid w:val="00C80553"/>
    <w:rsid w:val="00C840E7"/>
    <w:rsid w:val="00C84D70"/>
    <w:rsid w:val="00C8555C"/>
    <w:rsid w:val="00C970D2"/>
    <w:rsid w:val="00CA4502"/>
    <w:rsid w:val="00CA6BCD"/>
    <w:rsid w:val="00CB15A4"/>
    <w:rsid w:val="00CB3131"/>
    <w:rsid w:val="00CB6EAC"/>
    <w:rsid w:val="00CC48AD"/>
    <w:rsid w:val="00CD22FB"/>
    <w:rsid w:val="00CE15EB"/>
    <w:rsid w:val="00CF50D0"/>
    <w:rsid w:val="00D03418"/>
    <w:rsid w:val="00D06532"/>
    <w:rsid w:val="00D13712"/>
    <w:rsid w:val="00D14368"/>
    <w:rsid w:val="00D14C1D"/>
    <w:rsid w:val="00D1770F"/>
    <w:rsid w:val="00D20E6F"/>
    <w:rsid w:val="00D231D9"/>
    <w:rsid w:val="00D4464F"/>
    <w:rsid w:val="00D44A89"/>
    <w:rsid w:val="00D61F79"/>
    <w:rsid w:val="00D62AA6"/>
    <w:rsid w:val="00D63075"/>
    <w:rsid w:val="00D65395"/>
    <w:rsid w:val="00D71502"/>
    <w:rsid w:val="00D77A2D"/>
    <w:rsid w:val="00D956F3"/>
    <w:rsid w:val="00D96DBD"/>
    <w:rsid w:val="00DA222F"/>
    <w:rsid w:val="00DB3504"/>
    <w:rsid w:val="00DB6E53"/>
    <w:rsid w:val="00DC057E"/>
    <w:rsid w:val="00DD01D0"/>
    <w:rsid w:val="00DD2301"/>
    <w:rsid w:val="00DF505C"/>
    <w:rsid w:val="00E01734"/>
    <w:rsid w:val="00E10053"/>
    <w:rsid w:val="00E13E14"/>
    <w:rsid w:val="00E2684D"/>
    <w:rsid w:val="00E46D2B"/>
    <w:rsid w:val="00E5374D"/>
    <w:rsid w:val="00E568A7"/>
    <w:rsid w:val="00E56B8C"/>
    <w:rsid w:val="00E64D09"/>
    <w:rsid w:val="00E65809"/>
    <w:rsid w:val="00E67A95"/>
    <w:rsid w:val="00E807F3"/>
    <w:rsid w:val="00E819DE"/>
    <w:rsid w:val="00E86A33"/>
    <w:rsid w:val="00E94044"/>
    <w:rsid w:val="00E94D3B"/>
    <w:rsid w:val="00E95C78"/>
    <w:rsid w:val="00EA278E"/>
    <w:rsid w:val="00EB7086"/>
    <w:rsid w:val="00ED3584"/>
    <w:rsid w:val="00EE531F"/>
    <w:rsid w:val="00EF32D1"/>
    <w:rsid w:val="00EF4E0B"/>
    <w:rsid w:val="00F10BDA"/>
    <w:rsid w:val="00F2179A"/>
    <w:rsid w:val="00F306FA"/>
    <w:rsid w:val="00F37C4B"/>
    <w:rsid w:val="00F42845"/>
    <w:rsid w:val="00F445A5"/>
    <w:rsid w:val="00F45E71"/>
    <w:rsid w:val="00F578C9"/>
    <w:rsid w:val="00F57A40"/>
    <w:rsid w:val="00F641CA"/>
    <w:rsid w:val="00F66022"/>
    <w:rsid w:val="00F66F13"/>
    <w:rsid w:val="00F76C53"/>
    <w:rsid w:val="00F91D25"/>
    <w:rsid w:val="00FA3D68"/>
    <w:rsid w:val="00FA3DE1"/>
    <w:rsid w:val="00FA4E66"/>
    <w:rsid w:val="00FA7AF0"/>
    <w:rsid w:val="00FB1972"/>
    <w:rsid w:val="00FC2600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33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E63A-A0FE-4CA6-9600-B8A72209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</TotalTime>
  <Pages>3</Pages>
  <Words>683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Håvard Ødegaard</cp:lastModifiedBy>
  <cp:revision>2</cp:revision>
  <cp:lastPrinted>2016-02-17T18:43:00Z</cp:lastPrinted>
  <dcterms:created xsi:type="dcterms:W3CDTF">2017-01-06T08:54:00Z</dcterms:created>
  <dcterms:modified xsi:type="dcterms:W3CDTF">2017-01-06T08:54:00Z</dcterms:modified>
</cp:coreProperties>
</file>