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4F" w:rsidRDefault="0088674F">
      <w:pPr>
        <w:rPr>
          <w:b/>
        </w:rPr>
      </w:pPr>
    </w:p>
    <w:p w:rsidR="005D5C98" w:rsidRPr="00547867" w:rsidRDefault="005D5C98"/>
    <w:p w:rsidR="005D5C98" w:rsidRPr="00547867" w:rsidRDefault="005D5C98">
      <w:r w:rsidRPr="00547867">
        <w:rPr>
          <w:b/>
        </w:rPr>
        <w:t>Kjøring i privatbil/båt</w:t>
      </w:r>
    </w:p>
    <w:p w:rsidR="005D5C98" w:rsidRPr="00547867" w:rsidRDefault="00687291">
      <w:pPr>
        <w:rPr>
          <w:i/>
        </w:rPr>
      </w:pPr>
      <w:r w:rsidRPr="00547867">
        <w:rPr>
          <w:noProof/>
          <w:lang w:eastAsia="nb-NO"/>
        </w:rPr>
        <w:drawing>
          <wp:anchor distT="0" distB="0" distL="114300" distR="114300" simplePos="0" relativeHeight="251659264" behindDoc="1" locked="0" layoutInCell="1" allowOverlap="1" wp14:anchorId="3BB896C7" wp14:editId="337D300D">
            <wp:simplePos x="0" y="0"/>
            <wp:positionH relativeFrom="margin">
              <wp:align>left</wp:align>
            </wp:positionH>
            <wp:positionV relativeFrom="paragraph">
              <wp:posOffset>6350</wp:posOffset>
            </wp:positionV>
            <wp:extent cx="734060" cy="623570"/>
            <wp:effectExtent l="0" t="0" r="8890" b="5080"/>
            <wp:wrapTight wrapText="bothSides">
              <wp:wrapPolygon edited="0">
                <wp:start x="0" y="0"/>
                <wp:lineTo x="0" y="21116"/>
                <wp:lineTo x="21301" y="21116"/>
                <wp:lineTo x="21301"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4060" cy="623570"/>
                    </a:xfrm>
                    <a:prstGeom prst="rect">
                      <a:avLst/>
                    </a:prstGeom>
                  </pic:spPr>
                </pic:pic>
              </a:graphicData>
            </a:graphic>
            <wp14:sizeRelH relativeFrom="page">
              <wp14:pctWidth>0</wp14:pctWidth>
            </wp14:sizeRelH>
            <wp14:sizeRelV relativeFrom="page">
              <wp14:pctHeight>0</wp14:pctHeight>
            </wp14:sizeRelV>
          </wp:anchor>
        </w:drawing>
      </w:r>
      <w:r w:rsidR="005D5C98" w:rsidRPr="00547867">
        <w:rPr>
          <w:i/>
        </w:rPr>
        <w:t>I forbindelse med turer og ekskursjoner kan det være aktuelt at elever sitter på i privatbiler. I tillegg kan det være aktuelt å ta med elever i båt som en del av undervisningen.</w:t>
      </w:r>
    </w:p>
    <w:p w:rsidR="005D5C98" w:rsidRPr="00547867" w:rsidRDefault="005D5C98">
      <w:r w:rsidRPr="00547867">
        <w:t>Elevene er forsikret på vanlig måte dersom reisen er en del av undervisningen og foregår i skoletiden. Det forutsettes at alle som kjører elver, følger veitrafikklovens bestemmelser. I båt følges anerkjente båtvett-regler og regler for båtførerbevis. Flytevest er obligatorisk.</w:t>
      </w:r>
    </w:p>
    <w:p w:rsidR="00A13CA7" w:rsidRDefault="00A13CA7" w:rsidP="00A13CA7">
      <w:pPr>
        <w:rPr>
          <w:b/>
        </w:rPr>
      </w:pPr>
    </w:p>
    <w:p w:rsidR="00B915A8" w:rsidRPr="00547867" w:rsidRDefault="00B915A8" w:rsidP="00B915A8">
      <w:pPr>
        <w:rPr>
          <w:b/>
        </w:rPr>
      </w:pPr>
      <w:r w:rsidRPr="00547867">
        <w:rPr>
          <w:b/>
        </w:rPr>
        <w:t>Bilder av elever på skolens hjemmeside</w:t>
      </w:r>
    </w:p>
    <w:p w:rsidR="00B915A8" w:rsidRPr="00547867" w:rsidRDefault="00B915A8" w:rsidP="00B915A8">
      <w:pPr>
        <w:rPr>
          <w:i/>
        </w:rPr>
      </w:pPr>
      <w:r w:rsidRPr="00547867">
        <w:rPr>
          <w:noProof/>
          <w:lang w:eastAsia="nb-NO"/>
        </w:rPr>
        <w:drawing>
          <wp:anchor distT="0" distB="0" distL="114300" distR="114300" simplePos="0" relativeHeight="251663360" behindDoc="1" locked="0" layoutInCell="1" allowOverlap="1" wp14:anchorId="6763B0F5" wp14:editId="76889093">
            <wp:simplePos x="0" y="0"/>
            <wp:positionH relativeFrom="margin">
              <wp:align>left</wp:align>
            </wp:positionH>
            <wp:positionV relativeFrom="paragraph">
              <wp:posOffset>5715</wp:posOffset>
            </wp:positionV>
            <wp:extent cx="657860" cy="478790"/>
            <wp:effectExtent l="0" t="0" r="8890" b="0"/>
            <wp:wrapTight wrapText="bothSides">
              <wp:wrapPolygon edited="0">
                <wp:start x="0" y="0"/>
                <wp:lineTo x="0" y="20626"/>
                <wp:lineTo x="21266" y="20626"/>
                <wp:lineTo x="21266"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57860" cy="478790"/>
                    </a:xfrm>
                    <a:prstGeom prst="rect">
                      <a:avLst/>
                    </a:prstGeom>
                  </pic:spPr>
                </pic:pic>
              </a:graphicData>
            </a:graphic>
            <wp14:sizeRelH relativeFrom="page">
              <wp14:pctWidth>0</wp14:pctWidth>
            </wp14:sizeRelH>
            <wp14:sizeRelV relativeFrom="page">
              <wp14:pctHeight>0</wp14:pctHeight>
            </wp14:sizeRelV>
          </wp:anchor>
        </w:drawing>
      </w:r>
      <w:r w:rsidRPr="00547867">
        <w:rPr>
          <w:i/>
        </w:rPr>
        <w:t>Skolen legger ut informasjon på nettet, og i den forbindelse er det aktuelt å legge ut bilder fra aktiviteter som foregår på skolen.</w:t>
      </w:r>
    </w:p>
    <w:p w:rsidR="00B915A8" w:rsidRPr="00547867" w:rsidRDefault="00B915A8" w:rsidP="00B915A8">
      <w:r w:rsidRPr="00547867">
        <w:t xml:space="preserve">Datatilsynet har anbefalt at tillatelse fra foresatte innhentes før bilder blir lagt ut på nettet, selv om dette strengt tatt ikke er nødvendig i henhold til personregisterloven. Kun dersom navn skal kobles til bilder, faller dette inn under personregisterloven og krever skriftlig tillatelse. </w:t>
      </w:r>
    </w:p>
    <w:p w:rsidR="00B915A8" w:rsidRPr="00547867" w:rsidRDefault="00B915A8" w:rsidP="00B915A8">
      <w:r w:rsidRPr="00547867">
        <w:t>Tau skole satser på mye informasjon via vår hjemmeside og det er ønskelig av flest mulig gir sin tilslutning til at vi kan legge ut bilder som viser aktivitet. Vi legger ikke ut bilder med navn, og vi prøver så langt som mulig å kun legge ut gruppebilder.</w:t>
      </w:r>
    </w:p>
    <w:p w:rsidR="00B915A8" w:rsidRDefault="00B915A8" w:rsidP="00A13CA7">
      <w:pPr>
        <w:rPr>
          <w:b/>
        </w:rPr>
      </w:pPr>
    </w:p>
    <w:p w:rsidR="00B915A8" w:rsidRDefault="00B915A8" w:rsidP="00A13CA7">
      <w:pPr>
        <w:rPr>
          <w:b/>
        </w:rPr>
      </w:pPr>
    </w:p>
    <w:p w:rsidR="00B915A8" w:rsidRPr="00547867" w:rsidRDefault="00B915A8" w:rsidP="00A13CA7">
      <w:pPr>
        <w:rPr>
          <w:b/>
        </w:rPr>
      </w:pPr>
    </w:p>
    <w:p w:rsidR="00B915A8" w:rsidRDefault="00B915A8" w:rsidP="00A13CA7">
      <w:pPr>
        <w:rPr>
          <w:b/>
        </w:rPr>
      </w:pPr>
    </w:p>
    <w:p w:rsidR="00B915A8" w:rsidRDefault="00B915A8" w:rsidP="00A13CA7">
      <w:pPr>
        <w:rPr>
          <w:b/>
        </w:rPr>
      </w:pPr>
    </w:p>
    <w:p w:rsidR="00B915A8" w:rsidRDefault="00B915A8" w:rsidP="00A13CA7">
      <w:pPr>
        <w:rPr>
          <w:b/>
        </w:rPr>
      </w:pPr>
    </w:p>
    <w:p w:rsidR="00B915A8" w:rsidRDefault="00B915A8" w:rsidP="00A13CA7">
      <w:pPr>
        <w:rPr>
          <w:b/>
        </w:rPr>
      </w:pPr>
    </w:p>
    <w:p w:rsidR="00A13CA7" w:rsidRPr="00547867" w:rsidRDefault="00A13CA7" w:rsidP="00A13CA7">
      <w:r w:rsidRPr="00547867">
        <w:rPr>
          <w:b/>
        </w:rPr>
        <w:t>Sykling</w:t>
      </w:r>
    </w:p>
    <w:p w:rsidR="00547867" w:rsidRDefault="00B915A8" w:rsidP="00A13CA7">
      <w:pPr>
        <w:rPr>
          <w:i/>
        </w:rPr>
      </w:pPr>
      <w:r w:rsidRPr="00547867">
        <w:rPr>
          <w:noProof/>
          <w:lang w:eastAsia="nb-NO"/>
        </w:rPr>
        <w:drawing>
          <wp:anchor distT="0" distB="0" distL="114300" distR="114300" simplePos="0" relativeHeight="251660288" behindDoc="1" locked="0" layoutInCell="1" allowOverlap="1" wp14:anchorId="59AA8FE7" wp14:editId="7F5F6C8D">
            <wp:simplePos x="0" y="0"/>
            <wp:positionH relativeFrom="column">
              <wp:align>left</wp:align>
            </wp:positionH>
            <wp:positionV relativeFrom="paragraph">
              <wp:posOffset>4445</wp:posOffset>
            </wp:positionV>
            <wp:extent cx="505460" cy="539115"/>
            <wp:effectExtent l="0" t="0" r="8890" b="0"/>
            <wp:wrapTight wrapText="bothSides">
              <wp:wrapPolygon edited="0">
                <wp:start x="0" y="0"/>
                <wp:lineTo x="0" y="20608"/>
                <wp:lineTo x="21166" y="20608"/>
                <wp:lineTo x="21166"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460" cy="539115"/>
                    </a:xfrm>
                    <a:prstGeom prst="rect">
                      <a:avLst/>
                    </a:prstGeom>
                  </pic:spPr>
                </pic:pic>
              </a:graphicData>
            </a:graphic>
            <wp14:sizeRelH relativeFrom="page">
              <wp14:pctWidth>0</wp14:pctWidth>
            </wp14:sizeRelH>
            <wp14:sizeRelV relativeFrom="page">
              <wp14:pctHeight>0</wp14:pctHeight>
            </wp14:sizeRelV>
          </wp:anchor>
        </w:drawing>
      </w:r>
      <w:r w:rsidR="00547867" w:rsidRPr="00547867">
        <w:rPr>
          <w:i/>
        </w:rPr>
        <w:t xml:space="preserve">I forbindelse med turer i skolens regi kan det være aktuelt å sykle </w:t>
      </w:r>
      <w:r w:rsidR="00A13CA7" w:rsidRPr="00547867">
        <w:rPr>
          <w:i/>
        </w:rPr>
        <w:t xml:space="preserve">langs riksveg (gjelder 5., 6. og 7. trinn). </w:t>
      </w:r>
    </w:p>
    <w:p w:rsidR="00A13CA7" w:rsidRPr="00547867" w:rsidRDefault="00A13CA7" w:rsidP="00A13CA7">
      <w:r w:rsidRPr="00547867">
        <w:t xml:space="preserve">Regler for sykling i trafikken blir gjennomgått og tydeliggjort i forkant av hver tur. En voksenperson vil sykle med gul vest i for- og bakkant av elevrekka. </w:t>
      </w:r>
      <w:r w:rsidR="00547867">
        <w:t>Alle elever må ha hjelm.</w:t>
      </w:r>
    </w:p>
    <w:p w:rsidR="00B915A8" w:rsidRDefault="00B915A8">
      <w:bookmarkStart w:id="0" w:name="_GoBack"/>
      <w:bookmarkEnd w:id="0"/>
    </w:p>
    <w:p w:rsidR="00B915A8" w:rsidRDefault="00B915A8"/>
    <w:p w:rsidR="00B915A8" w:rsidRPr="00B915A8" w:rsidRDefault="00B915A8">
      <w:pPr>
        <w:rPr>
          <w:sz w:val="40"/>
          <w:szCs w:val="40"/>
        </w:rPr>
      </w:pPr>
    </w:p>
    <w:p w:rsidR="005D5C98" w:rsidRPr="00547867" w:rsidRDefault="005D5C98">
      <w:r w:rsidRPr="00547867">
        <w:rPr>
          <w:b/>
        </w:rPr>
        <w:t>Bading i forbindelse med turer</w:t>
      </w:r>
    </w:p>
    <w:p w:rsidR="005D5C98" w:rsidRPr="00547867" w:rsidRDefault="00B915A8">
      <w:pPr>
        <w:rPr>
          <w:i/>
        </w:rPr>
      </w:pPr>
      <w:r w:rsidRPr="00547867">
        <w:rPr>
          <w:noProof/>
          <w:lang w:eastAsia="nb-NO"/>
        </w:rPr>
        <w:drawing>
          <wp:anchor distT="0" distB="0" distL="114300" distR="114300" simplePos="0" relativeHeight="251661312" behindDoc="1" locked="0" layoutInCell="1" allowOverlap="1" wp14:anchorId="55ABE155" wp14:editId="3DF05D9C">
            <wp:simplePos x="0" y="0"/>
            <wp:positionH relativeFrom="column">
              <wp:align>left</wp:align>
            </wp:positionH>
            <wp:positionV relativeFrom="paragraph">
              <wp:posOffset>54956</wp:posOffset>
            </wp:positionV>
            <wp:extent cx="630555" cy="415290"/>
            <wp:effectExtent l="0" t="0" r="0" b="3810"/>
            <wp:wrapTight wrapText="bothSides">
              <wp:wrapPolygon edited="0">
                <wp:start x="0" y="0"/>
                <wp:lineTo x="0" y="20807"/>
                <wp:lineTo x="20882" y="20807"/>
                <wp:lineTo x="20882"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55" cy="415290"/>
                    </a:xfrm>
                    <a:prstGeom prst="rect">
                      <a:avLst/>
                    </a:prstGeom>
                  </pic:spPr>
                </pic:pic>
              </a:graphicData>
            </a:graphic>
            <wp14:sizeRelH relativeFrom="page">
              <wp14:pctWidth>0</wp14:pctWidth>
            </wp14:sizeRelH>
            <wp14:sizeRelV relativeFrom="page">
              <wp14:pctHeight>0</wp14:pctHeight>
            </wp14:sizeRelV>
          </wp:anchor>
        </w:drawing>
      </w:r>
      <w:r w:rsidR="005D5C98" w:rsidRPr="00547867">
        <w:rPr>
          <w:i/>
        </w:rPr>
        <w:t>I forbindelse med turer i skolens regi kan det være aktuelt å la el</w:t>
      </w:r>
      <w:r w:rsidR="003B5CC7">
        <w:rPr>
          <w:i/>
        </w:rPr>
        <w:t>e</w:t>
      </w:r>
      <w:r w:rsidR="005D5C98" w:rsidRPr="00547867">
        <w:rPr>
          <w:i/>
        </w:rPr>
        <w:t>ver bade.</w:t>
      </w:r>
    </w:p>
    <w:p w:rsidR="00547867" w:rsidRDefault="00547867" w:rsidP="00547867">
      <w:pPr>
        <w:pStyle w:val="Listeavsnitt"/>
        <w:numPr>
          <w:ilvl w:val="0"/>
          <w:numId w:val="1"/>
        </w:numPr>
        <w:ind w:left="426" w:hanging="426"/>
      </w:pPr>
      <w:r>
        <w:t>Krav i</w:t>
      </w:r>
      <w:r w:rsidRPr="00547867">
        <w:t xml:space="preserve"> tråd med Opplæringslova §12-1 første ledd, bokstav b</w:t>
      </w:r>
    </w:p>
    <w:p w:rsidR="003960FC" w:rsidRPr="00547867" w:rsidRDefault="003960FC" w:rsidP="00547867">
      <w:pPr>
        <w:pStyle w:val="Listeavsnitt"/>
        <w:numPr>
          <w:ilvl w:val="0"/>
          <w:numId w:val="1"/>
        </w:numPr>
        <w:ind w:left="426" w:hanging="426"/>
      </w:pPr>
      <w:r w:rsidRPr="00547867">
        <w:t>Maks 14 elever pr. voksen</w:t>
      </w:r>
    </w:p>
    <w:p w:rsidR="003960FC" w:rsidRPr="00547867" w:rsidRDefault="003960FC" w:rsidP="00547867">
      <w:pPr>
        <w:pStyle w:val="Listeavsnitt"/>
        <w:numPr>
          <w:ilvl w:val="0"/>
          <w:numId w:val="1"/>
        </w:numPr>
        <w:ind w:left="426" w:hanging="426"/>
      </w:pPr>
      <w:r w:rsidRPr="00547867">
        <w:t>Voksen badevakt skal, senest det siste året, ha avlagt godkjent livredningsprøve.</w:t>
      </w:r>
    </w:p>
    <w:p w:rsidR="003960FC" w:rsidRPr="00547867" w:rsidRDefault="003960FC" w:rsidP="00547867">
      <w:pPr>
        <w:pStyle w:val="Listeavsnitt"/>
        <w:numPr>
          <w:ilvl w:val="0"/>
          <w:numId w:val="1"/>
        </w:numPr>
        <w:ind w:left="426" w:hanging="426"/>
      </w:pPr>
      <w:r w:rsidRPr="00547867">
        <w:t>Området for bading skal være klart avgrenset.</w:t>
      </w:r>
    </w:p>
    <w:p w:rsidR="00A13CA7" w:rsidRPr="00547867" w:rsidRDefault="00A13CA7" w:rsidP="00A13CA7">
      <w:pPr>
        <w:rPr>
          <w:b/>
        </w:rPr>
      </w:pPr>
    </w:p>
    <w:p w:rsidR="00C16970" w:rsidRPr="00547867" w:rsidRDefault="00C16970" w:rsidP="00A13CA7">
      <w:pPr>
        <w:rPr>
          <w:b/>
        </w:rPr>
      </w:pPr>
    </w:p>
    <w:p w:rsidR="00C960D3" w:rsidRPr="00547867" w:rsidRDefault="00C960D3" w:rsidP="00A13CA7">
      <w:pPr>
        <w:rPr>
          <w:b/>
        </w:rPr>
      </w:pPr>
    </w:p>
    <w:p w:rsidR="00DA4ED6" w:rsidRDefault="00DA4ED6" w:rsidP="00547867">
      <w:pPr>
        <w:rPr>
          <w:b/>
        </w:rPr>
      </w:pPr>
    </w:p>
    <w:p w:rsidR="00547867" w:rsidRDefault="00547867" w:rsidP="00A13CA7"/>
    <w:p w:rsidR="003B5CC7" w:rsidRDefault="003B5CC7" w:rsidP="003B5CC7">
      <w:pPr>
        <w:rPr>
          <w:b/>
        </w:rPr>
      </w:pPr>
    </w:p>
    <w:p w:rsidR="003B5CC7" w:rsidRPr="003B5CC7" w:rsidRDefault="003B5CC7" w:rsidP="003B5CC7">
      <w:pPr>
        <w:rPr>
          <w:b/>
          <w:sz w:val="36"/>
          <w:szCs w:val="36"/>
        </w:rPr>
      </w:pPr>
    </w:p>
    <w:p w:rsidR="003B5CC7" w:rsidRDefault="003B5CC7" w:rsidP="003B5CC7">
      <w:pPr>
        <w:rPr>
          <w:b/>
        </w:rPr>
      </w:pPr>
    </w:p>
    <w:p w:rsidR="003B5CC7" w:rsidRDefault="003B5CC7" w:rsidP="003B5CC7">
      <w:pPr>
        <w:rPr>
          <w:b/>
        </w:rPr>
      </w:pPr>
    </w:p>
    <w:p w:rsidR="006A66CE" w:rsidRDefault="006A66CE">
      <w:pPr>
        <w:sectPr w:rsidR="006A66CE" w:rsidSect="009A4958">
          <w:headerReference w:type="default" r:id="rId12"/>
          <w:pgSz w:w="11906" w:h="16838"/>
          <w:pgMar w:top="1417" w:right="1417" w:bottom="1417" w:left="1417" w:header="708" w:footer="708" w:gutter="0"/>
          <w:cols w:num="2" w:space="708"/>
          <w:docGrid w:linePitch="360"/>
        </w:sectPr>
      </w:pPr>
    </w:p>
    <w:p w:rsidR="003B5CC7" w:rsidRDefault="003B5CC7">
      <w:pPr>
        <w:rPr>
          <w:i/>
        </w:rPr>
      </w:pPr>
    </w:p>
    <w:p w:rsidR="004478A3" w:rsidRDefault="004478A3">
      <w:pPr>
        <w:rPr>
          <w:i/>
        </w:rPr>
      </w:pPr>
    </w:p>
    <w:p w:rsidR="003960FC" w:rsidRDefault="003B5CC7">
      <w:pPr>
        <w:rPr>
          <w:i/>
        </w:rPr>
      </w:pPr>
      <w:r>
        <w:rPr>
          <w:i/>
        </w:rPr>
        <w:t>U</w:t>
      </w:r>
      <w:r w:rsidR="006A66CE">
        <w:rPr>
          <w:i/>
        </w:rPr>
        <w:t xml:space="preserve">nderskriften vil gjelde </w:t>
      </w:r>
      <w:r w:rsidR="0037065C">
        <w:rPr>
          <w:i/>
        </w:rPr>
        <w:t>så lenge eleven går på Tau skole</w:t>
      </w:r>
      <w:r w:rsidR="006A66CE">
        <w:rPr>
          <w:i/>
        </w:rPr>
        <w:t xml:space="preserve">. Det vil være mulig å endre skjemaet underveis, men da på foresattes initiativ. Skjemaet kan hentes fra skolens hjemmeside; </w:t>
      </w:r>
      <w:hyperlink r:id="rId13" w:history="1">
        <w:r w:rsidR="006A66CE" w:rsidRPr="005B5333">
          <w:rPr>
            <w:rStyle w:val="Hyperkobling"/>
            <w:i/>
          </w:rPr>
          <w:t>www.minskole.no/tbs</w:t>
        </w:r>
      </w:hyperlink>
      <w:r w:rsidR="006A66CE">
        <w:rPr>
          <w:i/>
        </w:rPr>
        <w:t>.</w:t>
      </w:r>
    </w:p>
    <w:p w:rsidR="003960FC" w:rsidRDefault="006A66CE" w:rsidP="003960FC">
      <w:r>
        <w:t xml:space="preserve">Skjemaet </w:t>
      </w:r>
      <w:r w:rsidR="003B5CC7">
        <w:t xml:space="preserve">blir arkivert og </w:t>
      </w:r>
      <w:r>
        <w:t>vil gjelde både for skole og SFO.</w:t>
      </w:r>
      <w:r w:rsidR="003B5CC7">
        <w:t xml:space="preserve"> </w:t>
      </w:r>
      <w:r>
        <w:t xml:space="preserve"> Skjemaet underskrives og leveres kontaktlærer. </w:t>
      </w:r>
    </w:p>
    <w:p w:rsidR="006A66CE" w:rsidRDefault="006A66CE" w:rsidP="003960FC"/>
    <w:p w:rsidR="006A66CE" w:rsidRDefault="006A66CE" w:rsidP="00A13CA7">
      <w:pPr>
        <w:ind w:left="709" w:hanging="709"/>
      </w:pPr>
      <w:r>
        <w:fldChar w:fldCharType="begin">
          <w:ffData>
            <w:name w:val="Merk1"/>
            <w:enabled/>
            <w:calcOnExit w:val="0"/>
            <w:checkBox>
              <w:sizeAuto/>
              <w:default w:val="0"/>
            </w:checkBox>
          </w:ffData>
        </w:fldChar>
      </w:r>
      <w:bookmarkStart w:id="1" w:name="Merk1"/>
      <w:r>
        <w:instrText xml:space="preserve"> FORMCHECKBOX </w:instrText>
      </w:r>
      <w:r w:rsidR="00B915A8">
        <w:fldChar w:fldCharType="separate"/>
      </w:r>
      <w:r>
        <w:fldChar w:fldCharType="end"/>
      </w:r>
      <w:bookmarkEnd w:id="1"/>
      <w:r>
        <w:tab/>
        <w:t>Jeg/vi gir tillatelse til at det blir lagt ut bilder på skolens hjemmeside der vår sønn/datter er med</w:t>
      </w:r>
    </w:p>
    <w:p w:rsidR="00A13CA7" w:rsidRDefault="00A13CA7" w:rsidP="00A13CA7">
      <w:pPr>
        <w:ind w:left="709" w:hanging="709"/>
      </w:pPr>
      <w:r>
        <w:fldChar w:fldCharType="begin">
          <w:ffData>
            <w:name w:val="Merk3"/>
            <w:enabled/>
            <w:calcOnExit w:val="0"/>
            <w:checkBox>
              <w:sizeAuto/>
              <w:default w:val="0"/>
            </w:checkBox>
          </w:ffData>
        </w:fldChar>
      </w:r>
      <w:bookmarkStart w:id="2" w:name="Merk3"/>
      <w:r>
        <w:instrText xml:space="preserve"> FORMCHECKBOX </w:instrText>
      </w:r>
      <w:r w:rsidR="00B915A8">
        <w:fldChar w:fldCharType="separate"/>
      </w:r>
      <w:r>
        <w:fldChar w:fldCharType="end"/>
      </w:r>
      <w:bookmarkEnd w:id="2"/>
      <w:r>
        <w:tab/>
        <w:t>Jeg/vi gir tillatelse til at vår sønn/datter får sitte på i privat bil/båt i forbindelse med turer/ekskursjoner i skoletiden</w:t>
      </w:r>
    </w:p>
    <w:p w:rsidR="00A13CA7" w:rsidRDefault="00A13CA7" w:rsidP="00A13CA7">
      <w:pPr>
        <w:ind w:left="709" w:hanging="709"/>
      </w:pPr>
      <w:r>
        <w:fldChar w:fldCharType="begin">
          <w:ffData>
            <w:name w:val="Merk4"/>
            <w:enabled/>
            <w:calcOnExit w:val="0"/>
            <w:checkBox>
              <w:sizeAuto/>
              <w:default w:val="0"/>
            </w:checkBox>
          </w:ffData>
        </w:fldChar>
      </w:r>
      <w:bookmarkStart w:id="3" w:name="Merk4"/>
      <w:r>
        <w:instrText xml:space="preserve"> FORMCHECKBOX </w:instrText>
      </w:r>
      <w:r w:rsidR="00B915A8">
        <w:fldChar w:fldCharType="separate"/>
      </w:r>
      <w:r>
        <w:fldChar w:fldCharType="end"/>
      </w:r>
      <w:bookmarkEnd w:id="3"/>
      <w:r>
        <w:tab/>
        <w:t xml:space="preserve">Jeg/vi gir herved vår sønn/datter tillatelse til å bade under forutsetning av at skolens regler følges.  </w:t>
      </w:r>
    </w:p>
    <w:p w:rsidR="00A13CA7" w:rsidRDefault="00A13CA7" w:rsidP="00A13CA7">
      <w:pPr>
        <w:ind w:left="709" w:hanging="709"/>
      </w:pPr>
      <w:r>
        <w:fldChar w:fldCharType="begin">
          <w:ffData>
            <w:name w:val="Merk5"/>
            <w:enabled/>
            <w:calcOnExit w:val="0"/>
            <w:checkBox>
              <w:sizeAuto/>
              <w:default w:val="0"/>
            </w:checkBox>
          </w:ffData>
        </w:fldChar>
      </w:r>
      <w:bookmarkStart w:id="4" w:name="Merk5"/>
      <w:r>
        <w:instrText xml:space="preserve"> FORMCHECKBOX </w:instrText>
      </w:r>
      <w:r w:rsidR="00B915A8">
        <w:fldChar w:fldCharType="separate"/>
      </w:r>
      <w:r>
        <w:fldChar w:fldCharType="end"/>
      </w:r>
      <w:bookmarkEnd w:id="4"/>
      <w:r>
        <w:tab/>
        <w:t>Jeg/vi gir tillatelse til at vår sønn/datter kan sykle langs riksvegen</w:t>
      </w:r>
    </w:p>
    <w:p w:rsidR="00A13CA7" w:rsidRDefault="00A13CA7" w:rsidP="00A13CA7">
      <w:pPr>
        <w:ind w:left="709" w:hanging="709"/>
      </w:pPr>
    </w:p>
    <w:p w:rsidR="003B5CC7" w:rsidRDefault="003B5CC7" w:rsidP="00A13CA7">
      <w:pPr>
        <w:ind w:left="709" w:hanging="709"/>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66"/>
        <w:gridCol w:w="1282"/>
        <w:gridCol w:w="3250"/>
      </w:tblGrid>
      <w:tr w:rsidR="00687291" w:rsidTr="00C16970">
        <w:tc>
          <w:tcPr>
            <w:tcW w:w="2264" w:type="dxa"/>
          </w:tcPr>
          <w:p w:rsidR="00687291" w:rsidRDefault="00687291" w:rsidP="00687291">
            <w:r>
              <w:t>Elevens navn:</w:t>
            </w:r>
          </w:p>
        </w:tc>
        <w:tc>
          <w:tcPr>
            <w:tcW w:w="6798" w:type="dxa"/>
            <w:gridSpan w:val="3"/>
            <w:tcBorders>
              <w:bottom w:val="single" w:sz="4" w:space="0" w:color="auto"/>
            </w:tcBorders>
          </w:tcPr>
          <w:p w:rsidR="00687291" w:rsidRDefault="00687291" w:rsidP="00687291"/>
        </w:tc>
      </w:tr>
      <w:tr w:rsidR="00687291" w:rsidTr="003B5CC7">
        <w:tc>
          <w:tcPr>
            <w:tcW w:w="2264" w:type="dxa"/>
          </w:tcPr>
          <w:p w:rsidR="00C16970" w:rsidRDefault="00C16970" w:rsidP="00687291"/>
          <w:p w:rsidR="00687291" w:rsidRDefault="003B5CC7" w:rsidP="00687291">
            <w:r>
              <w:t>Fødselsår</w:t>
            </w:r>
            <w:r w:rsidR="00687291">
              <w:t>:</w:t>
            </w:r>
          </w:p>
        </w:tc>
        <w:tc>
          <w:tcPr>
            <w:tcW w:w="2266" w:type="dxa"/>
            <w:tcBorders>
              <w:top w:val="single" w:sz="4" w:space="0" w:color="auto"/>
              <w:bottom w:val="single" w:sz="4" w:space="0" w:color="auto"/>
            </w:tcBorders>
          </w:tcPr>
          <w:p w:rsidR="00687291" w:rsidRDefault="00687291" w:rsidP="00687291"/>
        </w:tc>
        <w:tc>
          <w:tcPr>
            <w:tcW w:w="1282" w:type="dxa"/>
            <w:tcBorders>
              <w:top w:val="single" w:sz="4" w:space="0" w:color="auto"/>
            </w:tcBorders>
          </w:tcPr>
          <w:p w:rsidR="00687291" w:rsidRDefault="00687291" w:rsidP="00687291"/>
        </w:tc>
        <w:tc>
          <w:tcPr>
            <w:tcW w:w="3250" w:type="dxa"/>
          </w:tcPr>
          <w:p w:rsidR="00687291" w:rsidRDefault="00687291" w:rsidP="00687291"/>
        </w:tc>
      </w:tr>
      <w:tr w:rsidR="00C16970" w:rsidTr="00C16970">
        <w:trPr>
          <w:gridAfter w:val="2"/>
          <w:wAfter w:w="4532" w:type="dxa"/>
        </w:trPr>
        <w:tc>
          <w:tcPr>
            <w:tcW w:w="2264" w:type="dxa"/>
          </w:tcPr>
          <w:p w:rsidR="00C16970" w:rsidRDefault="00C16970" w:rsidP="00687291"/>
          <w:p w:rsidR="00C16970" w:rsidRDefault="00C16970" w:rsidP="00687291">
            <w:r>
              <w:t>Dato</w:t>
            </w:r>
            <w:r w:rsidR="004478A3">
              <w:t>:</w:t>
            </w:r>
          </w:p>
        </w:tc>
        <w:tc>
          <w:tcPr>
            <w:tcW w:w="2266" w:type="dxa"/>
            <w:tcBorders>
              <w:top w:val="single" w:sz="4" w:space="0" w:color="auto"/>
              <w:bottom w:val="single" w:sz="4" w:space="0" w:color="auto"/>
            </w:tcBorders>
          </w:tcPr>
          <w:p w:rsidR="00C16970" w:rsidRDefault="00C16970" w:rsidP="00687291"/>
        </w:tc>
      </w:tr>
      <w:tr w:rsidR="00C16970" w:rsidTr="00C16970">
        <w:tc>
          <w:tcPr>
            <w:tcW w:w="2264" w:type="dxa"/>
          </w:tcPr>
          <w:p w:rsidR="00C16970" w:rsidRDefault="00C16970" w:rsidP="00687291"/>
          <w:p w:rsidR="00C16970" w:rsidRDefault="00C16970" w:rsidP="00687291">
            <w:r>
              <w:t>Underskrift foresatte:</w:t>
            </w:r>
          </w:p>
        </w:tc>
        <w:tc>
          <w:tcPr>
            <w:tcW w:w="6798" w:type="dxa"/>
            <w:gridSpan w:val="3"/>
            <w:tcBorders>
              <w:bottom w:val="single" w:sz="4" w:space="0" w:color="auto"/>
            </w:tcBorders>
          </w:tcPr>
          <w:p w:rsidR="00C16970" w:rsidRDefault="00C16970" w:rsidP="00687291"/>
        </w:tc>
      </w:tr>
    </w:tbl>
    <w:p w:rsidR="00687291" w:rsidRDefault="00687291" w:rsidP="00687291"/>
    <w:sectPr w:rsidR="00687291" w:rsidSect="006A6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4F" w:rsidRDefault="0088674F" w:rsidP="0088674F">
      <w:pPr>
        <w:spacing w:after="0" w:line="240" w:lineRule="auto"/>
      </w:pPr>
      <w:r>
        <w:separator/>
      </w:r>
    </w:p>
  </w:endnote>
  <w:endnote w:type="continuationSeparator" w:id="0">
    <w:p w:rsidR="0088674F" w:rsidRDefault="0088674F" w:rsidP="0088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4F" w:rsidRDefault="0088674F" w:rsidP="0088674F">
      <w:pPr>
        <w:spacing w:after="0" w:line="240" w:lineRule="auto"/>
      </w:pPr>
      <w:r>
        <w:separator/>
      </w:r>
    </w:p>
  </w:footnote>
  <w:footnote w:type="continuationSeparator" w:id="0">
    <w:p w:rsidR="0088674F" w:rsidRDefault="0088674F" w:rsidP="0088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4F" w:rsidRPr="0088674F" w:rsidRDefault="0088674F" w:rsidP="0088674F">
    <w:pPr>
      <w:pStyle w:val="Topptekst"/>
      <w:pBdr>
        <w:bottom w:val="single" w:sz="4" w:space="1" w:color="auto"/>
      </w:pBdr>
      <w:rPr>
        <w:sz w:val="32"/>
        <w:szCs w:val="32"/>
      </w:rPr>
    </w:pPr>
    <w:r w:rsidRPr="0088674F">
      <w:rPr>
        <w:b/>
        <w:sz w:val="48"/>
        <w:szCs w:val="48"/>
      </w:rPr>
      <w:t>TAU SKOLE</w:t>
    </w:r>
    <w:r w:rsidRPr="0088674F">
      <w:rPr>
        <w:sz w:val="32"/>
        <w:szCs w:val="32"/>
      </w:rPr>
      <w:tab/>
    </w:r>
    <w:r w:rsidRPr="0088674F">
      <w:rPr>
        <w:sz w:val="32"/>
        <w:szCs w:val="32"/>
      </w:rPr>
      <w:tab/>
    </w:r>
    <w:r w:rsidRPr="0088674F">
      <w:rPr>
        <w:noProof/>
        <w:color w:val="2E74B5" w:themeColor="accent1" w:themeShade="BF"/>
        <w:sz w:val="32"/>
        <w:szCs w:val="32"/>
        <w:lang w:eastAsia="nb-NO"/>
      </w:rPr>
      <w:drawing>
        <wp:inline distT="0" distB="0" distL="0" distR="0" wp14:anchorId="26A363C8" wp14:editId="6537BF87">
          <wp:extent cx="1717964" cy="528809"/>
          <wp:effectExtent l="0" t="0" r="0" b="5080"/>
          <wp:docPr id="1" name="Bilde 1" descr="Tau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sk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234" cy="561520"/>
                  </a:xfrm>
                  <a:prstGeom prst="rect">
                    <a:avLst/>
                  </a:prstGeom>
                  <a:noFill/>
                  <a:ln w="76200" cmpd="thinThick">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721A7"/>
    <w:multiLevelType w:val="hybridMultilevel"/>
    <w:tmpl w:val="532E87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58"/>
    <w:rsid w:val="000C3990"/>
    <w:rsid w:val="0037065C"/>
    <w:rsid w:val="003960FC"/>
    <w:rsid w:val="003B5CC7"/>
    <w:rsid w:val="004478A3"/>
    <w:rsid w:val="00547867"/>
    <w:rsid w:val="005D5C98"/>
    <w:rsid w:val="00687291"/>
    <w:rsid w:val="006A160B"/>
    <w:rsid w:val="006A66CE"/>
    <w:rsid w:val="006E39B5"/>
    <w:rsid w:val="008653D9"/>
    <w:rsid w:val="0088674F"/>
    <w:rsid w:val="00991FE0"/>
    <w:rsid w:val="009A4958"/>
    <w:rsid w:val="00A13CA7"/>
    <w:rsid w:val="00AE07D9"/>
    <w:rsid w:val="00B915A8"/>
    <w:rsid w:val="00C16970"/>
    <w:rsid w:val="00C52E00"/>
    <w:rsid w:val="00C960D3"/>
    <w:rsid w:val="00CA3C8F"/>
    <w:rsid w:val="00DA4E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6B07F"/>
  <w15:chartTrackingRefBased/>
  <w15:docId w15:val="{C59E9945-7EDD-4373-995C-E8116BA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60FC"/>
    <w:pPr>
      <w:ind w:left="720"/>
      <w:contextualSpacing/>
    </w:pPr>
  </w:style>
  <w:style w:type="character" w:styleId="Hyperkobling">
    <w:name w:val="Hyperlink"/>
    <w:basedOn w:val="Standardskriftforavsnitt"/>
    <w:uiPriority w:val="99"/>
    <w:unhideWhenUsed/>
    <w:rsid w:val="006A66CE"/>
    <w:rPr>
      <w:color w:val="0563C1" w:themeColor="hyperlink"/>
      <w:u w:val="single"/>
    </w:rPr>
  </w:style>
  <w:style w:type="paragraph" w:styleId="Topptekst">
    <w:name w:val="header"/>
    <w:basedOn w:val="Normal"/>
    <w:link w:val="TopptekstTegn"/>
    <w:uiPriority w:val="99"/>
    <w:unhideWhenUsed/>
    <w:rsid w:val="008867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674F"/>
  </w:style>
  <w:style w:type="paragraph" w:styleId="Bunntekst">
    <w:name w:val="footer"/>
    <w:basedOn w:val="Normal"/>
    <w:link w:val="BunntekstTegn"/>
    <w:uiPriority w:val="99"/>
    <w:unhideWhenUsed/>
    <w:rsid w:val="008867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674F"/>
  </w:style>
  <w:style w:type="table" w:styleId="Tabellrutenett">
    <w:name w:val="Table Grid"/>
    <w:basedOn w:val="Vanligtabell"/>
    <w:uiPriority w:val="39"/>
    <w:rsid w:val="0068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169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6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skole.no/t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9E7D-455C-4778-A977-FF1D5DE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2327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 Haagensen</dc:creator>
  <cp:keywords/>
  <dc:description/>
  <cp:lastModifiedBy>Guri Haagensen</cp:lastModifiedBy>
  <cp:revision>4</cp:revision>
  <cp:lastPrinted>2016-08-24T10:35:00Z</cp:lastPrinted>
  <dcterms:created xsi:type="dcterms:W3CDTF">2016-08-24T10:37:00Z</dcterms:created>
  <dcterms:modified xsi:type="dcterms:W3CDTF">2016-08-26T08:32:00Z</dcterms:modified>
</cp:coreProperties>
</file>