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g&amp;ehk=5cq9zgR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1A" w:rsidRDefault="00883F1A" w:rsidP="00883F1A">
      <w:pPr>
        <w:pStyle w:val="Overskrift1"/>
        <w:rPr>
          <w:lang w:val="nb-NO"/>
        </w:rPr>
      </w:pPr>
      <w:r>
        <w:rPr>
          <w:lang w:val="nb-NO"/>
        </w:rPr>
        <w:t>Hjelp til feiring av 17. Mai på Gausel Skole.</w:t>
      </w:r>
      <w:bookmarkStart w:id="0" w:name="_GoBack"/>
      <w:bookmarkEnd w:id="0"/>
    </w:p>
    <w:p w:rsidR="00883F1A" w:rsidRDefault="00883F1A" w:rsidP="00883F1A">
      <w:pPr>
        <w:pStyle w:val="Overskrift1"/>
        <w:rPr>
          <w:lang w:val="nb-NO"/>
        </w:rPr>
      </w:pPr>
      <w:r>
        <w:rPr>
          <w:lang w:val="nb-NO"/>
        </w:rPr>
        <w:t xml:space="preserve">Viktig informasjon til </w:t>
      </w:r>
      <w:r w:rsidRPr="0044584F">
        <w:rPr>
          <w:u w:val="single"/>
          <w:lang w:val="nb-NO"/>
        </w:rPr>
        <w:t>alle</w:t>
      </w:r>
      <w:r>
        <w:rPr>
          <w:lang w:val="nb-NO"/>
        </w:rPr>
        <w:t xml:space="preserve"> i forbindelse med Barnetoget -  17. mai 2013</w:t>
      </w:r>
    </w:p>
    <w:p w:rsidR="00883F1A" w:rsidRDefault="00883F1A" w:rsidP="00883F1A">
      <w:pPr>
        <w:rPr>
          <w:lang w:val="nb-NO"/>
        </w:rPr>
      </w:pPr>
    </w:p>
    <w:p w:rsidR="00883F1A" w:rsidRDefault="00883F1A" w:rsidP="00883F1A">
      <w:pPr>
        <w:rPr>
          <w:lang w:val="nb-NO"/>
        </w:rPr>
      </w:pPr>
      <w:r>
        <w:rPr>
          <w:lang w:val="nb-NO"/>
        </w:rPr>
        <w:t xml:space="preserve">Barnetoget starter klokken </w:t>
      </w:r>
      <w:r w:rsidRPr="00293DB6">
        <w:rPr>
          <w:u w:val="single"/>
          <w:lang w:val="nb-NO"/>
        </w:rPr>
        <w:t>10</w:t>
      </w:r>
      <w:r>
        <w:rPr>
          <w:u w:val="single"/>
          <w:lang w:val="nb-NO"/>
        </w:rPr>
        <w:t>:</w:t>
      </w:r>
      <w:r w:rsidRPr="00293DB6">
        <w:rPr>
          <w:u w:val="single"/>
          <w:lang w:val="nb-NO"/>
        </w:rPr>
        <w:t>00</w:t>
      </w:r>
      <w:r>
        <w:rPr>
          <w:lang w:val="nb-NO"/>
        </w:rPr>
        <w:t xml:space="preserve"> med oppmøte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09:45. Elever fra Gausel Skole skal gå helt frem til undergangen, etter Jåtten Skole, når toget løses opp. Elevene skal ikke plukkes ut av toget før dette stedet.</w:t>
      </w:r>
    </w:p>
    <w:p w:rsidR="00883F1A" w:rsidRDefault="00883F1A" w:rsidP="00883F1A">
      <w:pPr>
        <w:rPr>
          <w:lang w:val="nb-NO"/>
        </w:rPr>
      </w:pPr>
      <w:r>
        <w:rPr>
          <w:lang w:val="nb-NO"/>
        </w:rPr>
        <w:t>Informasjon om oppstilling, togets rute og lignende er i bydelsprogrammet som distribueres i postkassene!</w:t>
      </w:r>
    </w:p>
    <w:p w:rsidR="00883F1A" w:rsidRDefault="00883F1A" w:rsidP="00883F1A">
      <w:pPr>
        <w:pStyle w:val="Overskrift1"/>
        <w:rPr>
          <w:lang w:val="nb-NO"/>
        </w:rPr>
      </w:pPr>
      <w:r>
        <w:rPr>
          <w:lang w:val="nb-NO"/>
        </w:rPr>
        <w:t>Viktig informasjon til foresatte som går sammen med elevene i barnetoget</w:t>
      </w:r>
    </w:p>
    <w:p w:rsidR="00883F1A" w:rsidRDefault="00883F1A" w:rsidP="00883F1A">
      <w:pPr>
        <w:rPr>
          <w:lang w:val="nb-NO"/>
        </w:rPr>
      </w:pPr>
    </w:p>
    <w:p w:rsidR="00883F1A" w:rsidRPr="0044584F" w:rsidRDefault="00883F1A" w:rsidP="00883F1A">
      <w:pPr>
        <w:rPr>
          <w:lang w:val="nb-NO"/>
        </w:rPr>
      </w:pPr>
      <w:r>
        <w:rPr>
          <w:lang w:val="nb-NO"/>
        </w:rPr>
        <w:t>Foresatte som går sammen med elevene har følgende oppgave:</w:t>
      </w:r>
    </w:p>
    <w:p w:rsidR="00883F1A" w:rsidRDefault="00883F1A" w:rsidP="00883F1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Væ</w:t>
      </w:r>
      <w:r w:rsidRPr="009F342F">
        <w:rPr>
          <w:lang w:val="nb-NO"/>
        </w:rPr>
        <w:t xml:space="preserve">re sammen med </w:t>
      </w:r>
      <w:r>
        <w:rPr>
          <w:lang w:val="nb-NO"/>
        </w:rPr>
        <w:t xml:space="preserve">elevene i toget, og ved undergangen, </w:t>
      </w:r>
      <w:proofErr w:type="gramStart"/>
      <w:r>
        <w:rPr>
          <w:lang w:val="nb-NO"/>
        </w:rPr>
        <w:t xml:space="preserve">inntil  </w:t>
      </w:r>
      <w:r w:rsidRPr="009F342F">
        <w:rPr>
          <w:lang w:val="nb-NO"/>
        </w:rPr>
        <w:t>de</w:t>
      </w:r>
      <w:proofErr w:type="gramEnd"/>
      <w:r w:rsidRPr="009F342F">
        <w:rPr>
          <w:lang w:val="nb-NO"/>
        </w:rPr>
        <w:t xml:space="preserve"> </w:t>
      </w:r>
      <w:r>
        <w:rPr>
          <w:lang w:val="nb-NO"/>
        </w:rPr>
        <w:t>blir</w:t>
      </w:r>
      <w:r w:rsidRPr="009F342F">
        <w:rPr>
          <w:lang w:val="nb-NO"/>
        </w:rPr>
        <w:t xml:space="preserve"> plukket opp av sine respektive</w:t>
      </w:r>
      <w:r>
        <w:rPr>
          <w:lang w:val="nb-NO"/>
        </w:rPr>
        <w:t xml:space="preserve"> foresatte</w:t>
      </w:r>
    </w:p>
    <w:p w:rsidR="00883F1A" w:rsidRPr="0044584F" w:rsidRDefault="00883F1A" w:rsidP="00883F1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Være med å skape god stemning i toget og være pådriver for mye sang og hurrarop – Flagget må vaie høyt</w:t>
      </w:r>
    </w:p>
    <w:p w:rsidR="00883F1A" w:rsidRPr="009F342F" w:rsidRDefault="00883F1A" w:rsidP="00883F1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</w:t>
      </w:r>
      <w:r w:rsidRPr="009F342F">
        <w:rPr>
          <w:lang w:val="nb-NO"/>
        </w:rPr>
        <w:t>ringe trinnets fane til Gausel Skole</w:t>
      </w:r>
      <w:r>
        <w:rPr>
          <w:lang w:val="nb-NO"/>
        </w:rPr>
        <w:t xml:space="preserve"> etter barnetoget</w:t>
      </w:r>
    </w:p>
    <w:p w:rsidR="00883F1A" w:rsidRPr="005C03A6" w:rsidRDefault="00883F1A" w:rsidP="00883F1A">
      <w:pPr>
        <w:rPr>
          <w:lang w:val="nb-NO"/>
        </w:rPr>
      </w:pPr>
      <w:r w:rsidRPr="005C03A6">
        <w:rPr>
          <w:lang w:val="nb-NO"/>
        </w:rPr>
        <w:t>Foresatte fra 7. trinn er også ansvarlig for å bringe tilbake skolefanen og flaggborgen</w:t>
      </w:r>
    </w:p>
    <w:p w:rsidR="00883F1A" w:rsidRDefault="00883F1A" w:rsidP="00883F1A">
      <w:pPr>
        <w:pStyle w:val="Overskrift1"/>
        <w:rPr>
          <w:lang w:val="nb-NO"/>
        </w:rPr>
      </w:pPr>
      <w:r>
        <w:rPr>
          <w:lang w:val="nb-NO"/>
        </w:rPr>
        <w:t>Velkommen til 17. mai feiring på Gausel Skole etter barnetoget!</w:t>
      </w:r>
    </w:p>
    <w:p w:rsidR="00883F1A" w:rsidRDefault="00883F1A" w:rsidP="00883F1A">
      <w:pPr>
        <w:rPr>
          <w:lang w:val="nb-NO"/>
        </w:rPr>
      </w:pPr>
      <w:r>
        <w:rPr>
          <w:lang w:val="nb-NO"/>
        </w:rPr>
        <w:t>Her blir det salg av</w:t>
      </w:r>
    </w:p>
    <w:p w:rsidR="00883F1A" w:rsidRDefault="00883F1A" w:rsidP="00883F1A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Wienerpølser i brød</w:t>
      </w:r>
    </w:p>
    <w:p w:rsidR="00883F1A" w:rsidRDefault="00883F1A" w:rsidP="00883F1A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Brus</w:t>
      </w:r>
    </w:p>
    <w:p w:rsidR="00883F1A" w:rsidRDefault="00883F1A" w:rsidP="00883F1A">
      <w:pPr>
        <w:pStyle w:val="Listeavsnitt"/>
        <w:numPr>
          <w:ilvl w:val="0"/>
          <w:numId w:val="2"/>
        </w:numPr>
        <w:rPr>
          <w:lang w:val="nb-NO"/>
        </w:rPr>
      </w:pPr>
      <w:proofErr w:type="spellStart"/>
      <w:r>
        <w:rPr>
          <w:lang w:val="nb-NO"/>
        </w:rPr>
        <w:t>Kroneis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vannis</w:t>
      </w:r>
      <w:proofErr w:type="spellEnd"/>
      <w:r>
        <w:rPr>
          <w:lang w:val="nb-NO"/>
        </w:rPr>
        <w:t xml:space="preserve"> </w:t>
      </w:r>
    </w:p>
    <w:p w:rsidR="00883F1A" w:rsidRDefault="00883F1A" w:rsidP="00883F1A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Kaker, muffins og </w:t>
      </w:r>
      <w:proofErr w:type="spellStart"/>
      <w:r>
        <w:rPr>
          <w:lang w:val="nb-NO"/>
        </w:rPr>
        <w:t>cookies</w:t>
      </w:r>
      <w:proofErr w:type="spellEnd"/>
    </w:p>
    <w:p w:rsidR="00883F1A" w:rsidRPr="0044584F" w:rsidRDefault="00883F1A" w:rsidP="00883F1A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Kaffe</w:t>
      </w:r>
    </w:p>
    <w:p w:rsidR="00883F1A" w:rsidRDefault="00883F1A" w:rsidP="00883F1A">
      <w:pPr>
        <w:rPr>
          <w:lang w:val="nb-NO"/>
        </w:rPr>
      </w:pPr>
      <w:r>
        <w:rPr>
          <w:lang w:val="nb-NO"/>
        </w:rPr>
        <w:t xml:space="preserve">Rundt klokken 12:00 starter underholdning med nasjonalsangen, tale for dagen, dans og utdeling av pokal til beste trinn i barnetoget. Deretter blir det mulighet til å være med på kjekke leker, med stempel og premier. Det er også muligheter til å vinne en flott løve eller en flott tiger på våre </w:t>
      </w:r>
      <w:proofErr w:type="spellStart"/>
      <w:r>
        <w:rPr>
          <w:lang w:val="nb-NO"/>
        </w:rPr>
        <w:t>lynlodd</w:t>
      </w:r>
      <w:proofErr w:type="spellEnd"/>
      <w:r>
        <w:rPr>
          <w:lang w:val="nb-NO"/>
        </w:rPr>
        <w:t>!</w:t>
      </w:r>
    </w:p>
    <w:p w:rsidR="00883F1A" w:rsidRDefault="00883F1A" w:rsidP="00883F1A">
      <w:pPr>
        <w:rPr>
          <w:lang w:val="nb-NO"/>
        </w:rPr>
      </w:pPr>
      <w:r>
        <w:rPr>
          <w:lang w:val="nb-NO"/>
        </w:rPr>
        <w:t xml:space="preserve">I år blir det anlagt kunstgressbane der hvor det tidligere var grusbane og som vi benyttet som parkering. Det er ikke mulig å parkere der! Per i dag har vi ingen alternativ parkering; vi oppfordrer alle om å la bilen stå hjemme </w:t>
      </w:r>
      <w:proofErr w:type="gramStart"/>
      <w:r>
        <w:rPr>
          <w:lang w:val="nb-NO"/>
        </w:rPr>
        <w:t>og  heller</w:t>
      </w:r>
      <w:proofErr w:type="gramEnd"/>
      <w:r>
        <w:rPr>
          <w:lang w:val="nb-NO"/>
        </w:rPr>
        <w:t xml:space="preserve"> gå til skolen!</w:t>
      </w:r>
    </w:p>
    <w:p w:rsidR="00883F1A" w:rsidRDefault="00883F1A" w:rsidP="00883F1A">
      <w:pPr>
        <w:pStyle w:val="Overskrift1"/>
        <w:rPr>
          <w:lang w:val="nb-NO"/>
        </w:rPr>
      </w:pPr>
      <w:r>
        <w:rPr>
          <w:lang w:val="nb-NO"/>
        </w:rPr>
        <w:lastRenderedPageBreak/>
        <w:t>FAU ved Gausel Skole ønsker store og små en flott 17. mai!</w:t>
      </w:r>
    </w:p>
    <w:p w:rsidR="00026275" w:rsidRDefault="00026275"/>
    <w:p w:rsidR="00883F1A" w:rsidRDefault="00883F1A"/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6785A" wp14:editId="0F43D7AF">
                <wp:simplePos x="0" y="0"/>
                <wp:positionH relativeFrom="column">
                  <wp:posOffset>3024505</wp:posOffset>
                </wp:positionH>
                <wp:positionV relativeFrom="paragraph">
                  <wp:posOffset>471805</wp:posOffset>
                </wp:positionV>
                <wp:extent cx="2533650" cy="1404620"/>
                <wp:effectExtent l="0" t="0" r="0" b="69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1A" w:rsidRPr="00EC2903" w:rsidRDefault="00883F1A" w:rsidP="00883F1A">
                            <w:pPr>
                              <w:pStyle w:val="Tittel"/>
                              <w:rPr>
                                <w:b/>
                              </w:rPr>
                            </w:pPr>
                            <w:r w:rsidRPr="00EC2903">
                              <w:rPr>
                                <w:b/>
                              </w:rPr>
                              <w:t>17.mai feiring ved Gausel Skole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6785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8.15pt;margin-top:37.15pt;width:1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Q8IwIAAB8EAAAOAAAAZHJzL2Uyb0RvYy54bWysU9tuGyEQfa/Uf0C813uJ7SQrr6PUqatK&#10;6UVK+gEsy3pRgKGAvZt+fQfWcaz0rSoPaGCGw8yZM6ubUStyEM5LMDUtZjklwnBopdnV9Ofj9sMV&#10;JT4w0zIFRtT0WXh6s37/bjXYSpTQg2qFIwhifDXYmvYh2CrLPO+FZn4GVhh0duA0C3h0u6x1bEB0&#10;rbIyz5fZAK61DrjwHm/vJiddJ/yuEzx87zovAlE1xdxC2l3am7hn6xWrdo7ZXvJjGuwfstBMGvz0&#10;BHXHAiN7J/+C0pI78NCFGQedQddJLlINWE2Rv6nmoWdWpFqQHG9PNPn/B8u/HX44ItualsUlJYZp&#10;bNKjePKhgSdPykjQYH2FcQ8WI8P4EUZsdCrW23vgGGVg0zOzE7fOwdAL1mKCRXyZnT2dcHwEaYav&#10;0OI/bB8gAY2d05E95IMgOjbq+dQcMQbC8bJcXFwsF+ji6Cvm+XxZpvZlrHp5bp0PnwVoEo2aOux+&#10;gmeHex9iOqx6CYm/eVCy3Uql0sHtmo1y5MBQKdu0UgVvwpQhQ02vF+UiIRuI75OItAyoZCV1Ta/y&#10;uCZtRTo+mTaFBCbVZGMmyhz5iZRM5ISxGTEwktZA+4xMOZgUixOGRg/uNyUDqrWm/teeOUGJ+mKQ&#10;7etiPo/yTof54hKpIe7c05x7mOEIVdNAyWRuQhqJxIO9xa5sZeLrNZNjrqjCRONxYqLMz88p6nWu&#10;138AAAD//wMAUEsDBBQABgAIAAAAIQBmjl5A3wAAAAoBAAAPAAAAZHJzL2Rvd25yZXYueG1sTI/B&#10;TsMwDIbvSLxDZCRuLGWs6yhNp4mJCwckBhIcsyZtKhInSrKuvD3mBCfb8qffn5vt7CybdEyjRwG3&#10;iwKYxs6rEQcB729PNxtgKUtU0nrUAr51gm17edHIWvkzvurpkAdGIZhqKcDkHGrOU2e0k2nhg0ba&#10;9T46mWmMA1dRnincWb4sijV3ckS6YGTQj0Z3X4eTE/DhzKj28eWzV3baP/e7MswxCHF9Ne8egGU9&#10;5z8YfvVJHVpyOvoTqsSsgFW1viNUQLWiSsCmKqk5CljelyXwtuH/X2h/AAAA//8DAFBLAQItABQA&#10;BgAIAAAAIQC2gziS/gAAAOEBAAATAAAAAAAAAAAAAAAAAAAAAABbQ29udGVudF9UeXBlc10ueG1s&#10;UEsBAi0AFAAGAAgAAAAhADj9If/WAAAAlAEAAAsAAAAAAAAAAAAAAAAALwEAAF9yZWxzLy5yZWxz&#10;UEsBAi0AFAAGAAgAAAAhAHrvNDwjAgAAHwQAAA4AAAAAAAAAAAAAAAAALgIAAGRycy9lMm9Eb2Mu&#10;eG1sUEsBAi0AFAAGAAgAAAAhAGaOXkDfAAAACgEAAA8AAAAAAAAAAAAAAAAAfQQAAGRycy9kb3du&#10;cmV2LnhtbFBLBQYAAAAABAAEAPMAAACJBQAAAAA=&#10;" stroked="f">
                <v:textbox style="mso-fit-shape-to-text:t">
                  <w:txbxContent>
                    <w:p w:rsidR="00883F1A" w:rsidRPr="00EC2903" w:rsidRDefault="00883F1A" w:rsidP="00883F1A">
                      <w:pPr>
                        <w:pStyle w:val="Tittel"/>
                        <w:rPr>
                          <w:b/>
                        </w:rPr>
                      </w:pPr>
                      <w:r w:rsidRPr="00EC2903">
                        <w:rPr>
                          <w:b/>
                        </w:rPr>
                        <w:t>17.mai feiring ved Gausel Skole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F1A">
        <w:rPr>
          <w:noProof/>
          <w:lang w:val="nb-NO" w:eastAsia="nb-NO"/>
        </w:rPr>
        <w:drawing>
          <wp:inline distT="0" distB="0" distL="0" distR="0" wp14:anchorId="38B616E3" wp14:editId="3C98D2CA">
            <wp:extent cx="2560320" cy="2212848"/>
            <wp:effectExtent l="0" t="0" r="0" b="0"/>
            <wp:docPr id="1" name="Bilde 1" descr="&lt;strong&gt;norsk_flagg&lt;/strong&g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historie2.wikispaces.com%2ffile%2fview%2fnorsk_flagg.jpg%2f367653854%2f280x242%2fnorsk_flagg.jpg&amp;ehk=5cq9zgR%2fScPaAa3TG9%2bgD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b/>
          <w:sz w:val="28"/>
          <w:szCs w:val="28"/>
          <w:u w:val="single"/>
          <w:lang w:val="nb-NO"/>
        </w:rPr>
      </w:pPr>
      <w:r w:rsidRPr="00883F1A">
        <w:rPr>
          <w:b/>
          <w:sz w:val="28"/>
          <w:szCs w:val="28"/>
          <w:u w:val="single"/>
          <w:lang w:val="nb-NO"/>
        </w:rPr>
        <w:t>Program for dagen: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b/>
          <w:lang w:val="nb-NO"/>
        </w:rPr>
        <w:t>09:45:</w:t>
      </w:r>
      <w:r w:rsidRPr="00883F1A">
        <w:rPr>
          <w:lang w:val="nb-NO"/>
        </w:rPr>
        <w:t xml:space="preserve"> Barnetoget stiller opp ved Hinna Stadion (Kunstgressbane)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b/>
          <w:lang w:val="nb-NO"/>
        </w:rPr>
        <w:t>10:00:</w:t>
      </w:r>
      <w:r w:rsidRPr="00883F1A">
        <w:rPr>
          <w:lang w:val="nb-NO"/>
        </w:rPr>
        <w:t xml:space="preserve"> Barnetoget starter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lang w:val="nb-NO"/>
        </w:rPr>
        <w:t xml:space="preserve">Etter barnetoget blir det 17-mai feiring på Gausel Skole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12:00 -14:00</w:t>
      </w:r>
    </w:p>
    <w:p w:rsidR="00883F1A" w:rsidRPr="00883F1A" w:rsidRDefault="00883F1A" w:rsidP="00883F1A">
      <w:pPr>
        <w:spacing w:after="160" w:line="259" w:lineRule="auto"/>
        <w:rPr>
          <w:b/>
          <w:lang w:val="nb-NO"/>
        </w:rPr>
      </w:pPr>
      <w:r w:rsidRPr="00883F1A">
        <w:rPr>
          <w:b/>
          <w:lang w:val="nb-NO"/>
        </w:rPr>
        <w:t>12:00:</w:t>
      </w:r>
    </w:p>
    <w:p w:rsidR="00883F1A" w:rsidRPr="00883F1A" w:rsidRDefault="00883F1A" w:rsidP="00883F1A">
      <w:pPr>
        <w:numPr>
          <w:ilvl w:val="0"/>
          <w:numId w:val="3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Jåtten Skolekorps spiller</w:t>
      </w:r>
    </w:p>
    <w:p w:rsidR="00883F1A" w:rsidRPr="00883F1A" w:rsidRDefault="00883F1A" w:rsidP="00883F1A">
      <w:pPr>
        <w:numPr>
          <w:ilvl w:val="0"/>
          <w:numId w:val="3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Velkommen ved leder av 17.mai komitéen</w:t>
      </w:r>
    </w:p>
    <w:p w:rsidR="00883F1A" w:rsidRPr="00883F1A" w:rsidRDefault="00883F1A" w:rsidP="00883F1A">
      <w:pPr>
        <w:numPr>
          <w:ilvl w:val="0"/>
          <w:numId w:val="3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Folkedans ved 4.</w:t>
      </w:r>
      <w:proofErr w:type="gramStart"/>
      <w:r w:rsidRPr="00883F1A">
        <w:rPr>
          <w:lang w:val="nb-NO"/>
        </w:rPr>
        <w:t>trinn(</w:t>
      </w:r>
      <w:proofErr w:type="gramEnd"/>
      <w:r w:rsidRPr="00883F1A">
        <w:rPr>
          <w:lang w:val="nb-NO"/>
        </w:rPr>
        <w:t xml:space="preserve">Edel Tykkhelle) </w:t>
      </w:r>
    </w:p>
    <w:p w:rsidR="00883F1A" w:rsidRPr="00883F1A" w:rsidRDefault="00883F1A" w:rsidP="00883F1A">
      <w:pPr>
        <w:numPr>
          <w:ilvl w:val="0"/>
          <w:numId w:val="3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Tale for dagen ved 2 elever fra 7.trinn</w:t>
      </w:r>
    </w:p>
    <w:p w:rsidR="00883F1A" w:rsidRPr="00883F1A" w:rsidRDefault="00883F1A" w:rsidP="00883F1A">
      <w:pPr>
        <w:numPr>
          <w:ilvl w:val="0"/>
          <w:numId w:val="3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Vandrepokal deles ut av inspektør Bruse til «beste klasse i toget»</w:t>
      </w:r>
    </w:p>
    <w:p w:rsidR="00883F1A" w:rsidRPr="00883F1A" w:rsidRDefault="00883F1A" w:rsidP="00883F1A">
      <w:pPr>
        <w:spacing w:after="160" w:line="259" w:lineRule="auto"/>
        <w:rPr>
          <w:i/>
          <w:lang w:val="nb-NO"/>
        </w:rPr>
      </w:pPr>
      <w:r w:rsidRPr="00883F1A">
        <w:rPr>
          <w:i/>
          <w:lang w:val="nb-NO"/>
        </w:rPr>
        <w:t>Når det skal tales og underholdes ber vi om at folk viser hensyn.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b/>
          <w:lang w:val="nb-NO"/>
        </w:rPr>
        <w:t>12:30:</w:t>
      </w:r>
      <w:r w:rsidRPr="00883F1A">
        <w:rPr>
          <w:lang w:val="nb-NO"/>
        </w:rPr>
        <w:t xml:space="preserve"> Leker for barna, Tombola og premiebord.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lang w:val="nb-NO"/>
        </w:rPr>
        <w:t xml:space="preserve">Kiosk og </w:t>
      </w:r>
      <w:proofErr w:type="spellStart"/>
      <w:r w:rsidRPr="00883F1A">
        <w:rPr>
          <w:lang w:val="nb-NO"/>
        </w:rPr>
        <w:t>Kafè</w:t>
      </w:r>
      <w:proofErr w:type="spellEnd"/>
      <w:r w:rsidRPr="00883F1A">
        <w:rPr>
          <w:lang w:val="nb-NO"/>
        </w:rPr>
        <w:t xml:space="preserve"> er åpen fra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12:30 – 14:00; salg av pølser, is, brus, kaffe og kaker.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b/>
          <w:sz w:val="28"/>
          <w:szCs w:val="28"/>
          <w:lang w:val="nb-NO"/>
        </w:rPr>
      </w:pPr>
      <w:r w:rsidRPr="00883F1A">
        <w:rPr>
          <w:b/>
          <w:sz w:val="28"/>
          <w:szCs w:val="28"/>
          <w:lang w:val="nb-NO"/>
        </w:rPr>
        <w:t>Vel møtt!</w:t>
      </w:r>
    </w:p>
    <w:p w:rsidR="00883F1A" w:rsidRPr="00883F1A" w:rsidRDefault="00883F1A" w:rsidP="00883F1A">
      <w:pPr>
        <w:spacing w:after="160" w:line="259" w:lineRule="auto"/>
        <w:rPr>
          <w:sz w:val="28"/>
          <w:szCs w:val="28"/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sz w:val="28"/>
          <w:szCs w:val="28"/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sz w:val="28"/>
          <w:szCs w:val="28"/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sz w:val="28"/>
          <w:szCs w:val="28"/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sz w:val="28"/>
          <w:szCs w:val="28"/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b/>
          <w:sz w:val="28"/>
          <w:szCs w:val="28"/>
          <w:lang w:val="nb-NO"/>
        </w:rPr>
      </w:pPr>
      <w:r w:rsidRPr="00883F1A">
        <w:rPr>
          <w:b/>
          <w:sz w:val="28"/>
          <w:szCs w:val="28"/>
          <w:lang w:val="nb-NO"/>
        </w:rPr>
        <w:t>Viktig informasjon</w:t>
      </w:r>
    </w:p>
    <w:p w:rsidR="00883F1A" w:rsidRPr="00883F1A" w:rsidRDefault="00883F1A" w:rsidP="00883F1A">
      <w:pPr>
        <w:spacing w:after="160" w:line="259" w:lineRule="auto"/>
        <w:rPr>
          <w:i/>
          <w:sz w:val="24"/>
          <w:szCs w:val="24"/>
          <w:lang w:val="nb-NO"/>
        </w:rPr>
      </w:pPr>
      <w:r w:rsidRPr="00883F1A">
        <w:rPr>
          <w:i/>
          <w:sz w:val="24"/>
          <w:szCs w:val="24"/>
          <w:lang w:val="nb-NO"/>
        </w:rPr>
        <w:t>Barnetoget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Oppstilling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09:45 på Hinna stadion. Toget starter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10:00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b/>
          <w:lang w:val="nb-NO"/>
        </w:rPr>
        <w:t>Lærerne på trinnet har ansvar for å få med trinn-flagg og klassefaner til oppstillingsplassen på Hinna</w:t>
      </w:r>
      <w:r w:rsidRPr="00883F1A">
        <w:rPr>
          <w:lang w:val="nb-NO"/>
        </w:rPr>
        <w:t>. 7.trinnet må i tillegg ha med flaggene til flaggborg.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b/>
          <w:lang w:val="nb-NO"/>
        </w:rPr>
        <w:t>Foreldre fra hver klasse er ansvarlig for å levere flagg og faner tilbake</w:t>
      </w:r>
      <w:r w:rsidRPr="00883F1A">
        <w:rPr>
          <w:lang w:val="nb-NO"/>
        </w:rPr>
        <w:t xml:space="preserve"> til Gausel skole, </w:t>
      </w:r>
      <w:proofErr w:type="spellStart"/>
      <w:r w:rsidRPr="00883F1A">
        <w:rPr>
          <w:lang w:val="nb-NO"/>
        </w:rPr>
        <w:t>ihht</w:t>
      </w:r>
      <w:proofErr w:type="spellEnd"/>
      <w:r w:rsidRPr="00883F1A">
        <w:rPr>
          <w:lang w:val="nb-NO"/>
        </w:rPr>
        <w:t xml:space="preserve"> dugnadslister for hvert trinn/klasse. Utstyret settes tilbake i musikkrommet som ligger bak scenen i aulaen.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Det er </w:t>
      </w:r>
      <w:r w:rsidRPr="00883F1A">
        <w:rPr>
          <w:b/>
          <w:lang w:val="nb-NO"/>
        </w:rPr>
        <w:t>ingen elever</w:t>
      </w:r>
      <w:r w:rsidRPr="00883F1A">
        <w:rPr>
          <w:lang w:val="nb-NO"/>
        </w:rPr>
        <w:t xml:space="preserve"> som skal gå ut av toget før ved undergangen ved Jåtten skole! Når toget løses opp venter de voksne som gått i toget med </w:t>
      </w:r>
      <w:r w:rsidRPr="00883F1A">
        <w:rPr>
          <w:u w:val="single"/>
          <w:lang w:val="nb-NO"/>
        </w:rPr>
        <w:t>alle barna</w:t>
      </w:r>
      <w:r w:rsidRPr="00883F1A">
        <w:rPr>
          <w:lang w:val="nb-NO"/>
        </w:rPr>
        <w:t xml:space="preserve"> til de har blitt hentet.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Foreldre i toget bes hjelpe til med å holde stemningen oppe med høye flagg, sørge for orden i toget og mye sang!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i/>
          <w:sz w:val="24"/>
          <w:szCs w:val="24"/>
          <w:lang w:val="nb-NO"/>
        </w:rPr>
      </w:pPr>
      <w:r w:rsidRPr="00883F1A">
        <w:rPr>
          <w:i/>
          <w:sz w:val="24"/>
          <w:szCs w:val="24"/>
          <w:lang w:val="nb-NO"/>
        </w:rPr>
        <w:t xml:space="preserve">Kiosk &amp; </w:t>
      </w:r>
      <w:proofErr w:type="spellStart"/>
      <w:r w:rsidRPr="00883F1A">
        <w:rPr>
          <w:i/>
          <w:sz w:val="24"/>
          <w:szCs w:val="24"/>
          <w:lang w:val="nb-NO"/>
        </w:rPr>
        <w:t>Kafè</w:t>
      </w:r>
      <w:proofErr w:type="spellEnd"/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Kakene skal leveres på personalrommet 16.mai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18:00-19:00, eller 17.mai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09:00-10:00. Det er begrenset kjølekapasitet, så kakene bør kunne tåle romtemperatur. Kaker som må stå kaldt, leveres 17.mai.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Husk og merke kakefatene/andre ting som blir brukt tydelig med navn. Foresatte som har barn med matallergi, bes lage allergivennlig </w:t>
      </w:r>
      <w:proofErr w:type="gramStart"/>
      <w:r w:rsidRPr="00883F1A">
        <w:rPr>
          <w:lang w:val="nb-NO"/>
        </w:rPr>
        <w:t>kake(</w:t>
      </w:r>
      <w:proofErr w:type="gramEnd"/>
      <w:r w:rsidRPr="00883F1A">
        <w:rPr>
          <w:lang w:val="nb-NO"/>
        </w:rPr>
        <w:t>NB! Merkes med allergi på samme måte som også kakespaden må merkes med allergi).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Foreldre bes hente kakefat/brett, kakespade og </w:t>
      </w:r>
      <w:proofErr w:type="spellStart"/>
      <w:r w:rsidRPr="00883F1A">
        <w:rPr>
          <w:lang w:val="nb-NO"/>
        </w:rPr>
        <w:t>evt</w:t>
      </w:r>
      <w:proofErr w:type="spellEnd"/>
      <w:r w:rsidRPr="00883F1A">
        <w:rPr>
          <w:lang w:val="nb-NO"/>
        </w:rPr>
        <w:t xml:space="preserve"> rester av innlevert kake, etter arrangementet (blir til slutt satt ut i gangen utenfor kaféen slik at man kan hente det der)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Det blir salg av:</w:t>
      </w:r>
    </w:p>
    <w:p w:rsidR="00883F1A" w:rsidRPr="00883F1A" w:rsidRDefault="00883F1A" w:rsidP="00883F1A">
      <w:pPr>
        <w:numPr>
          <w:ilvl w:val="1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Pølse i </w:t>
      </w:r>
      <w:proofErr w:type="gramStart"/>
      <w:r w:rsidRPr="00883F1A">
        <w:rPr>
          <w:lang w:val="nb-NO"/>
        </w:rPr>
        <w:t>brød(</w:t>
      </w:r>
      <w:proofErr w:type="gramEnd"/>
      <w:r w:rsidRPr="00883F1A">
        <w:rPr>
          <w:lang w:val="nb-NO"/>
        </w:rPr>
        <w:t>allergivennlige produkt tilgjengelig) – kr 20</w:t>
      </w:r>
    </w:p>
    <w:p w:rsidR="00883F1A" w:rsidRPr="00883F1A" w:rsidRDefault="00883F1A" w:rsidP="00883F1A">
      <w:pPr>
        <w:numPr>
          <w:ilvl w:val="1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Brus – kr 30</w:t>
      </w:r>
    </w:p>
    <w:p w:rsidR="00883F1A" w:rsidRPr="00883F1A" w:rsidRDefault="00883F1A" w:rsidP="00883F1A">
      <w:pPr>
        <w:numPr>
          <w:ilvl w:val="1"/>
          <w:numId w:val="4"/>
        </w:numPr>
        <w:spacing w:after="160" w:line="259" w:lineRule="auto"/>
        <w:contextualSpacing/>
        <w:rPr>
          <w:lang w:val="nb-NO"/>
        </w:rPr>
      </w:pPr>
      <w:proofErr w:type="spellStart"/>
      <w:r w:rsidRPr="00883F1A">
        <w:rPr>
          <w:lang w:val="nb-NO"/>
        </w:rPr>
        <w:t>Kroneis</w:t>
      </w:r>
      <w:proofErr w:type="spellEnd"/>
      <w:r w:rsidRPr="00883F1A">
        <w:rPr>
          <w:lang w:val="nb-NO"/>
        </w:rPr>
        <w:t xml:space="preserve"> og </w:t>
      </w:r>
      <w:proofErr w:type="spellStart"/>
      <w:r w:rsidRPr="00883F1A">
        <w:rPr>
          <w:lang w:val="nb-NO"/>
        </w:rPr>
        <w:t>vannis</w:t>
      </w:r>
      <w:proofErr w:type="spellEnd"/>
      <w:r w:rsidRPr="00883F1A">
        <w:rPr>
          <w:lang w:val="nb-NO"/>
        </w:rPr>
        <w:t>(</w:t>
      </w:r>
      <w:proofErr w:type="spellStart"/>
      <w:r w:rsidRPr="00883F1A">
        <w:rPr>
          <w:lang w:val="nb-NO"/>
        </w:rPr>
        <w:t>Lollipop</w:t>
      </w:r>
      <w:proofErr w:type="spellEnd"/>
      <w:r w:rsidRPr="00883F1A">
        <w:rPr>
          <w:lang w:val="nb-NO"/>
        </w:rPr>
        <w:t>) – kr 20/10</w:t>
      </w:r>
    </w:p>
    <w:p w:rsidR="00883F1A" w:rsidRPr="00883F1A" w:rsidRDefault="00883F1A" w:rsidP="00883F1A">
      <w:pPr>
        <w:numPr>
          <w:ilvl w:val="1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Kaker og muffins – kr 10</w:t>
      </w:r>
    </w:p>
    <w:p w:rsidR="00883F1A" w:rsidRPr="00883F1A" w:rsidRDefault="00883F1A" w:rsidP="00883F1A">
      <w:pPr>
        <w:numPr>
          <w:ilvl w:val="1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Kaffe – kr 20</w:t>
      </w:r>
    </w:p>
    <w:p w:rsidR="00883F1A" w:rsidRPr="00883F1A" w:rsidRDefault="00883F1A" w:rsidP="00883F1A">
      <w:pPr>
        <w:spacing w:after="160" w:line="259" w:lineRule="auto"/>
        <w:ind w:left="720"/>
        <w:contextualSpacing/>
        <w:rPr>
          <w:b/>
          <w:lang w:val="nb-NO"/>
        </w:rPr>
      </w:pPr>
      <w:r w:rsidRPr="00883F1A">
        <w:rPr>
          <w:b/>
          <w:lang w:val="nb-NO"/>
        </w:rPr>
        <w:t>Husk å ta med småpenger, vi har ikke betalingsterminal eller andre betalingsløsninger.</w:t>
      </w:r>
    </w:p>
    <w:p w:rsidR="00883F1A" w:rsidRPr="00883F1A" w:rsidRDefault="00883F1A" w:rsidP="00883F1A">
      <w:pPr>
        <w:spacing w:after="160" w:line="259" w:lineRule="auto"/>
        <w:rPr>
          <w:b/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i/>
          <w:sz w:val="24"/>
          <w:szCs w:val="24"/>
          <w:lang w:val="nb-NO"/>
        </w:rPr>
      </w:pPr>
      <w:r w:rsidRPr="00883F1A">
        <w:rPr>
          <w:i/>
          <w:sz w:val="24"/>
          <w:szCs w:val="24"/>
          <w:lang w:val="nb-NO"/>
        </w:rPr>
        <w:t>Tombola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lang w:val="nb-NO"/>
        </w:rPr>
        <w:t>Loddsalg og gevinster blir ved skolens hovedinngang.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proofErr w:type="gramStart"/>
      <w:r w:rsidRPr="00883F1A">
        <w:rPr>
          <w:lang w:val="nb-NO"/>
        </w:rPr>
        <w:t>Lodd  -</w:t>
      </w:r>
      <w:proofErr w:type="gramEnd"/>
      <w:r w:rsidRPr="00883F1A">
        <w:rPr>
          <w:lang w:val="nb-NO"/>
        </w:rPr>
        <w:t xml:space="preserve"> kr 5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i/>
          <w:sz w:val="24"/>
          <w:szCs w:val="24"/>
          <w:lang w:val="nb-NO"/>
        </w:rPr>
      </w:pPr>
      <w:r w:rsidRPr="00883F1A">
        <w:rPr>
          <w:i/>
          <w:sz w:val="24"/>
          <w:szCs w:val="24"/>
          <w:lang w:val="nb-NO"/>
        </w:rPr>
        <w:t>Leker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lang w:val="nb-NO"/>
        </w:rPr>
        <w:t xml:space="preserve">Premier får man ved at man gjennomfører leker; ett stempel pr </w:t>
      </w:r>
      <w:proofErr w:type="gramStart"/>
      <w:r w:rsidRPr="00883F1A">
        <w:rPr>
          <w:lang w:val="nb-NO"/>
        </w:rPr>
        <w:t>post(</w:t>
      </w:r>
      <w:proofErr w:type="gramEnd"/>
      <w:r w:rsidRPr="00883F1A">
        <w:rPr>
          <w:lang w:val="nb-NO"/>
        </w:rPr>
        <w:t>den som står på posten stempler stempelkort/-strimle). Det kreves: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lastRenderedPageBreak/>
        <w:t>5 stempel for 1.-4.trinn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>8 stempel for 5.-7.trinn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lang w:val="nb-NO"/>
        </w:rPr>
        <w:t>Strimler for stempel for stempler fås utlevert ved premiebordet eller ved henvendelse på postene.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Foreldre som skal stå på post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12:00-13:00, henter utstyr for sin tildelte </w:t>
      </w:r>
      <w:proofErr w:type="gramStart"/>
      <w:r w:rsidRPr="00883F1A">
        <w:rPr>
          <w:lang w:val="nb-NO"/>
        </w:rPr>
        <w:t>post(</w:t>
      </w:r>
      <w:proofErr w:type="spellStart"/>
      <w:proofErr w:type="gramEnd"/>
      <w:r w:rsidRPr="00883F1A">
        <w:rPr>
          <w:lang w:val="nb-NO"/>
        </w:rPr>
        <w:t>ihht</w:t>
      </w:r>
      <w:proofErr w:type="spellEnd"/>
      <w:r w:rsidRPr="00883F1A">
        <w:rPr>
          <w:lang w:val="nb-NO"/>
        </w:rPr>
        <w:t xml:space="preserve"> egen oversikt sendt ut) i gymsalen senest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12:00, og klargjør posten for oppstart av leker etter tale/underholdning</w:t>
      </w:r>
    </w:p>
    <w:p w:rsidR="00883F1A" w:rsidRPr="00883F1A" w:rsidRDefault="00883F1A" w:rsidP="00883F1A">
      <w:pPr>
        <w:numPr>
          <w:ilvl w:val="0"/>
          <w:numId w:val="4"/>
        </w:numPr>
        <w:spacing w:after="160" w:line="259" w:lineRule="auto"/>
        <w:contextualSpacing/>
        <w:rPr>
          <w:lang w:val="nb-NO"/>
        </w:rPr>
      </w:pPr>
      <w:r w:rsidRPr="00883F1A">
        <w:rPr>
          <w:lang w:val="nb-NO"/>
        </w:rPr>
        <w:t xml:space="preserve">Foreldre som skal stå på post </w:t>
      </w:r>
      <w:proofErr w:type="spellStart"/>
      <w:r w:rsidRPr="00883F1A">
        <w:rPr>
          <w:lang w:val="nb-NO"/>
        </w:rPr>
        <w:t>kl</w:t>
      </w:r>
      <w:proofErr w:type="spellEnd"/>
      <w:r w:rsidRPr="00883F1A">
        <w:rPr>
          <w:lang w:val="nb-NO"/>
        </w:rPr>
        <w:t xml:space="preserve"> 13:00-14:00, tar med seg utstyret for posten tilbake til gymsalen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lang w:val="nb-NO"/>
        </w:rPr>
      </w:pPr>
      <w:r w:rsidRPr="00883F1A">
        <w:rPr>
          <w:lang w:val="nb-NO"/>
        </w:rPr>
        <w:t>NB! Vi oppfordrer til å ikke bruke bil, da det er begrenset med parkeringsplasser ved skolen.</w:t>
      </w: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b/>
          <w:sz w:val="28"/>
          <w:szCs w:val="28"/>
          <w:lang w:val="nb-NO"/>
        </w:rPr>
      </w:pPr>
      <w:r w:rsidRPr="00883F1A">
        <w:rPr>
          <w:b/>
          <w:sz w:val="28"/>
          <w:szCs w:val="28"/>
          <w:lang w:val="nb-NO"/>
        </w:rPr>
        <w:t xml:space="preserve">Vi ønsker dere alle en strålende 17.mai </w:t>
      </w:r>
      <w:proofErr w:type="gramStart"/>
      <w:r w:rsidRPr="00883F1A">
        <w:rPr>
          <w:b/>
          <w:sz w:val="28"/>
          <w:szCs w:val="28"/>
          <w:lang w:val="nb-NO"/>
        </w:rPr>
        <w:t>feiring !</w:t>
      </w:r>
      <w:proofErr w:type="gramEnd"/>
    </w:p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Pr="00883F1A" w:rsidRDefault="00883F1A" w:rsidP="00883F1A">
      <w:pPr>
        <w:spacing w:after="160" w:line="259" w:lineRule="auto"/>
        <w:rPr>
          <w:i/>
          <w:sz w:val="24"/>
          <w:szCs w:val="24"/>
          <w:lang w:val="nb-NO"/>
        </w:rPr>
      </w:pPr>
      <w:r w:rsidRPr="00883F1A">
        <w:rPr>
          <w:i/>
          <w:sz w:val="24"/>
          <w:szCs w:val="24"/>
          <w:lang w:val="nb-NO"/>
        </w:rPr>
        <w:t>Hilsen fra 17.mai komiteen</w:t>
      </w:r>
    </w:p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 w:rsidP="00883F1A">
      <w:pPr>
        <w:pStyle w:val="Normal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Oppgaver for 2. trinn i forbindelse med 17. mai 2013 på Gausel Skole</w:t>
      </w:r>
    </w:p>
    <w:p w:rsidR="00883F1A" w:rsidRDefault="00883F1A" w:rsidP="00883F1A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Kjære foresatte til elever på 2.trinnet</w:t>
      </w:r>
    </w:p>
    <w:p w:rsidR="00883F1A" w:rsidRDefault="00883F1A" w:rsidP="00883F1A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17. mai arrangementet er avhengig av innsats fra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forelde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og elever på 2. trinn, og vi har fått følgende oppgaver:</w:t>
      </w:r>
    </w:p>
    <w:p w:rsidR="00883F1A" w:rsidRDefault="00883F1A" w:rsidP="00883F1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Levere kaker 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stk. kaker per fargegruppe;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 eks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sjokoladekake, krydderkake, gulrotkake,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kringle…Foresatte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som har barn med matallergi, bes lage allergivennlig kake (NB! Merkes med allergi). 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Leveres på personalrommet 17. mai </w:t>
      </w:r>
      <w:r>
        <w:rPr>
          <w:rFonts w:ascii="Arial" w:hAnsi="Arial" w:cs="Arial"/>
          <w:color w:val="000000"/>
          <w:sz w:val="20"/>
          <w:szCs w:val="20"/>
          <w:u w:val="single"/>
        </w:rPr>
        <w:t>før</w:t>
      </w:r>
      <w:r>
        <w:rPr>
          <w:rFonts w:ascii="Arial" w:hAnsi="Arial" w:cs="Arial"/>
          <w:color w:val="000000"/>
          <w:sz w:val="20"/>
          <w:szCs w:val="20"/>
        </w:rPr>
        <w:t xml:space="preserve"> barnetoget (Det midterste av de 3 bygningskroppene, inngang på østsiden).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Kakebrett må merkes med navn og hentes etter arrangementet.</w:t>
      </w:r>
    </w:p>
    <w:p w:rsidR="00883F1A" w:rsidRDefault="00883F1A" w:rsidP="00883F1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Gå i tog og levere fane etter toget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Minimum tre foresatte i toget per fargegruppe.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Lærerne har tidligere år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hentet fanen på Jåtten Skole og tatt den med til oppstillingsplassen på kunstgressbanen ved Hinna Stadion. Det er ennå usikkert om det blir slik i år. Mer info om dette vil komme senere.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Oppstilling kl. 09.45. Toget starter 10.00.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Pass på at regler for god oppførsel i toget blir fulgt. “Beste klasse i toget” får utdelt flott VANDREPOKAL!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Foreldre i toget hjelper til med å holde stemningen oppe med høye flagg og mye sang.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Ingen elever skal tas ut av toget før undergangen etter Jåtten skole.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Når toget er ferdig, samles 2.trinn ved Betlehem (ved siden av Jåtten skole) for å bli hentet av foreldrene. De voksne som har gått i toget venter her sammen med barna til alle har blitt hentet.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Én av de foresatte som går i toget leverer fanen tilbake på Gausel Skole. Den skal settes i musikkrommet som ligger bak scenen i aulaen.</w:t>
      </w:r>
    </w:p>
    <w:p w:rsidR="00883F1A" w:rsidRDefault="00883F1A" w:rsidP="00883F1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Ordne bord og stoler i kafe+ rydding etter arrangement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 stk. foreldre rigger bord og stoler i kafe (5 per fargegruppe), samt pynting og rydding i kafelokalene. Møtes 16 mai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18.00 i personalrommet.</w:t>
      </w:r>
    </w:p>
    <w:p w:rsidR="00883F1A" w:rsidRDefault="00883F1A" w:rsidP="00883F1A">
      <w:pPr>
        <w:pStyle w:val="NormalWeb"/>
        <w:numPr>
          <w:ilvl w:val="1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15 stk. foreldre rydder etter endt arrangement (5 per fargegruppe). Møtes i personalrommet.</w:t>
      </w:r>
    </w:p>
    <w:p w:rsidR="00883F1A" w:rsidRDefault="00883F1A" w:rsidP="00883F1A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Vi oppfordrer alle til å benytte grusbanen ved FGI-huset til parkering 17. Mai. Vel møtt!</w:t>
      </w:r>
    </w:p>
    <w:p w:rsidR="00883F1A" w:rsidRDefault="00883F1A" w:rsidP="00883F1A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Hilsen klassekontaktene på 2. trinn</w:t>
      </w:r>
    </w:p>
    <w:p w:rsidR="00883F1A" w:rsidRDefault="00883F1A" w:rsidP="00883F1A">
      <w:pPr>
        <w:pStyle w:val="NormalWeb"/>
        <w:spacing w:before="0" w:beforeAutospacing="0" w:after="20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ALLE ER ANSVARLIGE FOR Å FINNE ERSTATTER DERSOM MAN SELV IKKE HAR ANLEDNING TIL Å STILLE OPP!</w:t>
      </w:r>
    </w:p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 w:rsidP="00883F1A">
      <w:pPr>
        <w:spacing w:after="0"/>
      </w:pPr>
      <w:r>
        <w:t>09.03.2017</w:t>
      </w:r>
    </w:p>
    <w:p w:rsidR="00883F1A" w:rsidRDefault="00883F1A" w:rsidP="00883F1A">
      <w:pPr>
        <w:spacing w:after="0"/>
        <w:rPr>
          <w:color w:val="4472C4" w:themeColor="accent1"/>
        </w:rPr>
      </w:pPr>
      <w:r>
        <w:rPr>
          <w:color w:val="4472C4" w:themeColor="accent1"/>
        </w:rPr>
        <w:sym w:font="Symbol" w:char="F0B7"/>
      </w:r>
      <w:r w:rsidRPr="00BE45CC">
        <w:rPr>
          <w:color w:val="4472C4" w:themeColor="accent1"/>
        </w:rPr>
        <w:t xml:space="preserve"> </w:t>
      </w:r>
      <w:r>
        <w:rPr>
          <w:color w:val="4472C4" w:themeColor="accent1"/>
        </w:rPr>
        <w:sym w:font="Symbol" w:char="F0B7"/>
      </w:r>
      <w:r w:rsidRPr="00BE45CC">
        <w:rPr>
          <w:color w:val="4472C4" w:themeColor="accent1"/>
        </w:rPr>
        <w:t xml:space="preserve"> </w:t>
      </w:r>
      <w:r>
        <w:rPr>
          <w:color w:val="4472C4" w:themeColor="accent1"/>
        </w:rPr>
        <w:sym w:font="Symbol" w:char="F0B7"/>
      </w:r>
    </w:p>
    <w:p w:rsidR="00883F1A" w:rsidRDefault="00883F1A" w:rsidP="00883F1A">
      <w:pPr>
        <w:spacing w:after="0"/>
        <w:rPr>
          <w:color w:val="4472C4" w:themeColor="accent1"/>
        </w:rPr>
      </w:pPr>
    </w:p>
    <w:p w:rsidR="00883F1A" w:rsidRPr="00BE45CC" w:rsidRDefault="00883F1A" w:rsidP="00883F1A">
      <w:pPr>
        <w:spacing w:after="0"/>
        <w:rPr>
          <w:color w:val="4472C4" w:themeColor="accent1"/>
        </w:rPr>
      </w:pPr>
    </w:p>
    <w:sdt>
      <w:sdtPr>
        <w:id w:val="212564916"/>
        <w:placeholder>
          <w:docPart w:val="100D951D54FC40A6B49965503916A2A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883F1A" w:rsidRPr="00BE45CC" w:rsidRDefault="00883F1A" w:rsidP="00883F1A">
          <w:pPr>
            <w:pStyle w:val="Avsenderadresse1"/>
          </w:pPr>
          <w:r>
            <w:t>Georg Jakobsen</w:t>
          </w:r>
        </w:p>
      </w:sdtContent>
    </w:sdt>
    <w:sdt>
      <w:sdtPr>
        <w:id w:val="18534652"/>
        <w:placeholder>
          <w:docPart w:val="78DA40F146B6473CAF9909D2F386E0F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883F1A" w:rsidRDefault="00883F1A" w:rsidP="00883F1A">
          <w:pPr>
            <w:pStyle w:val="Avsenderadresse1"/>
          </w:pPr>
          <w:r>
            <w:t>[Skriv inn avsenderens firmanavn]</w:t>
          </w:r>
        </w:p>
      </w:sdtContent>
    </w:sdt>
    <w:p w:rsidR="00883F1A" w:rsidRDefault="00883F1A" w:rsidP="00883F1A">
      <w:pPr>
        <w:pStyle w:val="Avsenderadresse1"/>
      </w:pPr>
      <w:r>
        <w:t>Epost: tjstokkedal@gmail.com</w:t>
      </w:r>
    </w:p>
    <w:p w:rsidR="00883F1A" w:rsidRDefault="00883F1A" w:rsidP="00883F1A">
      <w:pPr>
        <w:pStyle w:val="Mottakeradresse"/>
      </w:pPr>
      <w:r>
        <w:t xml:space="preserve">17.mai komité Stavanger kommune </w:t>
      </w:r>
    </w:p>
    <w:p w:rsidR="00883F1A" w:rsidRDefault="00883F1A" w:rsidP="00883F1A">
      <w:pPr>
        <w:pStyle w:val="Mottakeradresse"/>
      </w:pPr>
      <w:r>
        <w:t xml:space="preserve">v\Sekretær Bente </w:t>
      </w:r>
      <w:proofErr w:type="spellStart"/>
      <w:r>
        <w:t>Grønnum</w:t>
      </w:r>
      <w:proofErr w:type="spellEnd"/>
    </w:p>
    <w:p w:rsidR="00883F1A" w:rsidRDefault="00883F1A" w:rsidP="00883F1A">
      <w:pPr>
        <w:pStyle w:val="Mottakeradresse"/>
      </w:pPr>
      <w:r>
        <w:t>Postboks 8001 4068 Stavanger</w:t>
      </w:r>
    </w:p>
    <w:p w:rsidR="00883F1A" w:rsidRDefault="00883F1A" w:rsidP="00883F1A">
      <w:pPr>
        <w:pStyle w:val="Mottakeradresse"/>
      </w:pPr>
      <w:r>
        <w:t>E-post: bente.gronnum@stavanger.kommune.no</w:t>
      </w:r>
    </w:p>
    <w:p w:rsidR="00883F1A" w:rsidRDefault="00883F1A" w:rsidP="00883F1A">
      <w:pPr>
        <w:pStyle w:val="Innledendehilsen"/>
      </w:pPr>
      <w:r>
        <w:t>Søknad om kommunalt tilskudd til 17.mai feiring</w:t>
      </w:r>
    </w:p>
    <w:p w:rsidR="00883F1A" w:rsidRDefault="00883F1A" w:rsidP="00883F1A">
      <w:r>
        <w:t xml:space="preserve">FAU </w:t>
      </w:r>
      <w:proofErr w:type="spellStart"/>
      <w:r>
        <w:t>ved</w:t>
      </w:r>
      <w:proofErr w:type="spellEnd"/>
      <w:r>
        <w:t xml:space="preserve"> </w:t>
      </w:r>
      <w:proofErr w:type="spellStart"/>
      <w:r>
        <w:t>Gausel</w:t>
      </w:r>
      <w:proofErr w:type="spellEnd"/>
      <w:r>
        <w:t xml:space="preserve"> </w:t>
      </w:r>
      <w:proofErr w:type="spellStart"/>
      <w:r>
        <w:t>skole</w:t>
      </w:r>
      <w:proofErr w:type="spellEnd"/>
      <w:r>
        <w:t xml:space="preserve"> </w:t>
      </w:r>
      <w:proofErr w:type="spellStart"/>
      <w:r>
        <w:t>arrangerer</w:t>
      </w:r>
      <w:proofErr w:type="spellEnd"/>
      <w:r>
        <w:t xml:space="preserve"> </w:t>
      </w:r>
      <w:proofErr w:type="spellStart"/>
      <w:r>
        <w:t>årlig</w:t>
      </w:r>
      <w:proofErr w:type="spellEnd"/>
      <w:r>
        <w:t xml:space="preserve"> 17.mai </w:t>
      </w:r>
      <w:proofErr w:type="spellStart"/>
      <w:r>
        <w:t>feiring</w:t>
      </w:r>
      <w:proofErr w:type="spellEnd"/>
      <w:r>
        <w:t xml:space="preserve"> for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store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etterkant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barnetog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bydelen</w:t>
      </w:r>
      <w:proofErr w:type="spellEnd"/>
      <w:r>
        <w:t xml:space="preserve">. Vi </w:t>
      </w:r>
      <w:proofErr w:type="spellStart"/>
      <w:r>
        <w:t>søker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med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kommunalt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arrangementet</w:t>
      </w:r>
      <w:proofErr w:type="spellEnd"/>
      <w:r>
        <w:t>.</w:t>
      </w:r>
    </w:p>
    <w:p w:rsidR="00883F1A" w:rsidRDefault="00883F1A" w:rsidP="00883F1A">
      <w:proofErr w:type="spellStart"/>
      <w:r>
        <w:t>Programmet</w:t>
      </w:r>
      <w:proofErr w:type="spellEnd"/>
      <w:r>
        <w:t xml:space="preserve"> for arrangement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vedlagt</w:t>
      </w:r>
      <w:proofErr w:type="spellEnd"/>
      <w:r>
        <w:t>.</w:t>
      </w:r>
    </w:p>
    <w:p w:rsidR="00883F1A" w:rsidRDefault="00883F1A" w:rsidP="00883F1A">
      <w:proofErr w:type="spellStart"/>
      <w:r>
        <w:t>Tilskudd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utbetales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kontonummer</w:t>
      </w:r>
      <w:proofErr w:type="spellEnd"/>
      <w:r>
        <w:t xml:space="preserve">: </w:t>
      </w:r>
      <w:r w:rsidRPr="00036B74">
        <w:t>3206 23 71993</w:t>
      </w:r>
      <w:r>
        <w:t>(FAU, v/</w:t>
      </w:r>
      <w:proofErr w:type="spellStart"/>
      <w:r>
        <w:t>kasserer</w:t>
      </w:r>
      <w:proofErr w:type="spellEnd"/>
      <w:r>
        <w:t xml:space="preserve"> </w:t>
      </w:r>
      <w:proofErr w:type="spellStart"/>
      <w:r>
        <w:t>Sølvi</w:t>
      </w:r>
      <w:proofErr w:type="spellEnd"/>
      <w:r>
        <w:t xml:space="preserve"> </w:t>
      </w:r>
      <w:proofErr w:type="spellStart"/>
      <w:r>
        <w:t>Løwen</w:t>
      </w:r>
      <w:proofErr w:type="spellEnd"/>
      <w:r>
        <w:t>)</w:t>
      </w:r>
    </w:p>
    <w:p w:rsidR="00883F1A" w:rsidRDefault="00883F1A" w:rsidP="00883F1A">
      <w:pPr>
        <w:pStyle w:val="Hilsen"/>
      </w:pPr>
      <w:r>
        <w:t>Med vennlig hilsen</w:t>
      </w:r>
    </w:p>
    <w:p w:rsidR="00883F1A" w:rsidRDefault="00883F1A" w:rsidP="00883F1A">
      <w:pPr>
        <w:pStyle w:val="Hilsen"/>
      </w:pPr>
      <w:r>
        <w:t>Trine Jelsa Stokkedal</w:t>
      </w:r>
    </w:p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p w:rsidR="00883F1A" w:rsidRDefault="00883F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4709B38D" wp14:editId="5A39F6F9">
                  <wp:extent cx="1028700" cy="1028700"/>
                  <wp:effectExtent l="0" t="0" r="0" b="0"/>
                  <wp:docPr id="5" name="Grafikk 5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7CC4849F" wp14:editId="1A20C39F">
                  <wp:extent cx="1028700" cy="1028700"/>
                  <wp:effectExtent l="0" t="0" r="0" b="0"/>
                  <wp:docPr id="6" name="Grafikk 6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75FD67FA" wp14:editId="158ACB06">
                  <wp:extent cx="838200" cy="838200"/>
                  <wp:effectExtent l="0" t="0" r="0" b="0"/>
                  <wp:docPr id="7" name="Grafikk 7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089B598F" wp14:editId="4AC77527">
                  <wp:extent cx="806450" cy="806450"/>
                  <wp:effectExtent l="0" t="0" r="0" b="0"/>
                  <wp:docPr id="8" name="Grafikk 8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60E62777" wp14:editId="7884F950">
                  <wp:extent cx="1028700" cy="1028700"/>
                  <wp:effectExtent l="0" t="0" r="0" b="0"/>
                  <wp:docPr id="9" name="Grafikk 9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205D6049" wp14:editId="39438B7D">
                  <wp:extent cx="1028700" cy="1028700"/>
                  <wp:effectExtent l="0" t="0" r="0" b="0"/>
                  <wp:docPr id="10" name="Grafikk 10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6F4B1260" wp14:editId="2E0CD028">
                  <wp:extent cx="838200" cy="838200"/>
                  <wp:effectExtent l="0" t="0" r="0" b="0"/>
                  <wp:docPr id="11" name="Grafikk 11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3C9A5BEF" wp14:editId="08C5ABA8">
                  <wp:extent cx="806450" cy="806450"/>
                  <wp:effectExtent l="0" t="0" r="0" b="0"/>
                  <wp:docPr id="12" name="Grafikk 12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2256F89E" wp14:editId="7D8C7BCB">
                  <wp:extent cx="1028700" cy="1028700"/>
                  <wp:effectExtent l="0" t="0" r="0" b="0"/>
                  <wp:docPr id="13" name="Grafikk 13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11761602" wp14:editId="7A36F68E">
                  <wp:extent cx="1028700" cy="1028700"/>
                  <wp:effectExtent l="0" t="0" r="0" b="0"/>
                  <wp:docPr id="14" name="Grafikk 14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299DAFC1" wp14:editId="216C56DB">
                  <wp:extent cx="838200" cy="838200"/>
                  <wp:effectExtent l="0" t="0" r="0" b="0"/>
                  <wp:docPr id="15" name="Grafikk 15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544CDDEF" wp14:editId="23EAF384">
                  <wp:extent cx="806450" cy="806450"/>
                  <wp:effectExtent l="0" t="0" r="0" b="0"/>
                  <wp:docPr id="16" name="Grafikk 16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078CD2B1" wp14:editId="407B8B92">
                  <wp:extent cx="1028700" cy="1028700"/>
                  <wp:effectExtent l="0" t="0" r="0" b="0"/>
                  <wp:docPr id="17" name="Grafikk 17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5EA62D83" wp14:editId="282CF3C0">
                  <wp:extent cx="1028700" cy="1028700"/>
                  <wp:effectExtent l="0" t="0" r="0" b="0"/>
                  <wp:docPr id="18" name="Grafikk 18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5F8FDB93" wp14:editId="2CE7738A">
                  <wp:extent cx="838200" cy="838200"/>
                  <wp:effectExtent l="0" t="0" r="0" b="0"/>
                  <wp:docPr id="19" name="Grafikk 19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46484681" wp14:editId="5DC5A6BE">
                  <wp:extent cx="806450" cy="806450"/>
                  <wp:effectExtent l="0" t="0" r="0" b="0"/>
                  <wp:docPr id="20" name="Grafikk 20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029AA5BD" wp14:editId="01D4E78E">
                  <wp:extent cx="1028700" cy="1028700"/>
                  <wp:effectExtent l="0" t="0" r="0" b="0"/>
                  <wp:docPr id="33" name="Grafikk 33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5FC3E64A" wp14:editId="79667C17">
                  <wp:extent cx="1028700" cy="1028700"/>
                  <wp:effectExtent l="0" t="0" r="0" b="0"/>
                  <wp:docPr id="2" name="Grafikk 2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6BB38766" wp14:editId="615E366F">
                  <wp:extent cx="838200" cy="838200"/>
                  <wp:effectExtent l="0" t="0" r="0" b="0"/>
                  <wp:docPr id="3" name="Grafikk 3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765B2D31" wp14:editId="22E1AE15">
                  <wp:extent cx="806450" cy="806450"/>
                  <wp:effectExtent l="0" t="0" r="0" b="0"/>
                  <wp:docPr id="4" name="Grafikk 4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46E02A14" wp14:editId="20BB21ED">
                  <wp:extent cx="1028700" cy="1028700"/>
                  <wp:effectExtent l="0" t="0" r="0" b="0"/>
                  <wp:docPr id="21" name="Grafikk 21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461140B6" wp14:editId="1EEC6820">
                  <wp:extent cx="1028700" cy="1028700"/>
                  <wp:effectExtent l="0" t="0" r="0" b="0"/>
                  <wp:docPr id="22" name="Grafikk 22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6E635D94" wp14:editId="7509DB51">
                  <wp:extent cx="838200" cy="838200"/>
                  <wp:effectExtent l="0" t="0" r="0" b="0"/>
                  <wp:docPr id="23" name="Grafikk 23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162FA9A4" wp14:editId="3D8BABC1">
                  <wp:extent cx="806450" cy="806450"/>
                  <wp:effectExtent l="0" t="0" r="0" b="0"/>
                  <wp:docPr id="24" name="Grafikk 24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3248E747" wp14:editId="31DD524E">
                  <wp:extent cx="1028700" cy="1028700"/>
                  <wp:effectExtent l="0" t="0" r="0" b="0"/>
                  <wp:docPr id="25" name="Grafikk 25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12AB4711" wp14:editId="4FD20AA7">
                  <wp:extent cx="1028700" cy="1028700"/>
                  <wp:effectExtent l="0" t="0" r="0" b="0"/>
                  <wp:docPr id="26" name="Grafikk 26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47EF7A57" wp14:editId="493534FF">
                  <wp:extent cx="838200" cy="838200"/>
                  <wp:effectExtent l="0" t="0" r="0" b="0"/>
                  <wp:docPr id="27" name="Grafikk 27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193EE8DD" wp14:editId="1D78320A">
                  <wp:extent cx="806450" cy="806450"/>
                  <wp:effectExtent l="0" t="0" r="0" b="0"/>
                  <wp:docPr id="28" name="Grafikk 28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  <w:tr w:rsidR="00883F1A" w:rsidRPr="00883F1A" w:rsidTr="00EC3930">
        <w:trPr>
          <w:trHeight w:val="1692"/>
        </w:trPr>
        <w:tc>
          <w:tcPr>
            <w:tcW w:w="3020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lastRenderedPageBreak/>
              <w:drawing>
                <wp:inline distT="0" distB="0" distL="0" distR="0" wp14:anchorId="2724759D" wp14:editId="3CC0C28E">
                  <wp:extent cx="1028700" cy="1028700"/>
                  <wp:effectExtent l="0" t="0" r="0" b="0"/>
                  <wp:docPr id="29" name="Grafikk 29" descr="Pølse i 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HotDog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pølse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49F4961B" wp14:editId="472F5F74">
                  <wp:extent cx="1028700" cy="1028700"/>
                  <wp:effectExtent l="0" t="0" r="0" b="0"/>
                  <wp:docPr id="30" name="Grafikk 30" descr="Fl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Bott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lang w:val="nb-NO"/>
              </w:rPr>
              <w:t>1 brus</w:t>
            </w:r>
          </w:p>
        </w:tc>
        <w:tc>
          <w:tcPr>
            <w:tcW w:w="3021" w:type="dxa"/>
          </w:tcPr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7F6DB037" wp14:editId="2E0E2E56">
                  <wp:extent cx="838200" cy="838200"/>
                  <wp:effectExtent l="0" t="0" r="0" b="0"/>
                  <wp:docPr id="31" name="Grafikk 31" descr="Isk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IceCrea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F1A">
              <w:rPr>
                <w:noProof/>
                <w:lang w:val="nb-NO" w:eastAsia="nb-NO"/>
              </w:rPr>
              <w:drawing>
                <wp:inline distT="0" distB="0" distL="0" distR="0" wp14:anchorId="7114528F" wp14:editId="33B0366E">
                  <wp:extent cx="806450" cy="806450"/>
                  <wp:effectExtent l="0" t="0" r="0" b="0"/>
                  <wp:docPr id="32" name="Grafikk 32" descr="Muf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Cupc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F1A" w:rsidRPr="00883F1A" w:rsidRDefault="00883F1A" w:rsidP="00883F1A">
            <w:pPr>
              <w:spacing w:after="0" w:line="240" w:lineRule="auto"/>
              <w:rPr>
                <w:lang w:val="nb-NO"/>
              </w:rPr>
            </w:pPr>
            <w:r w:rsidRPr="00883F1A">
              <w:rPr>
                <w:lang w:val="nb-NO"/>
              </w:rPr>
              <w:t>1 is eller 1 kake</w:t>
            </w:r>
          </w:p>
        </w:tc>
      </w:tr>
    </w:tbl>
    <w:p w:rsidR="00883F1A" w:rsidRPr="00883F1A" w:rsidRDefault="00883F1A" w:rsidP="00883F1A">
      <w:pPr>
        <w:spacing w:after="160" w:line="259" w:lineRule="auto"/>
        <w:rPr>
          <w:lang w:val="nb-NO"/>
        </w:rPr>
      </w:pPr>
    </w:p>
    <w:p w:rsidR="00883F1A" w:rsidRDefault="00883F1A"/>
    <w:sectPr w:rsidR="0088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D0F"/>
    <w:multiLevelType w:val="hybridMultilevel"/>
    <w:tmpl w:val="B6705A32"/>
    <w:lvl w:ilvl="0" w:tplc="A9A6B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9A4"/>
    <w:multiLevelType w:val="multilevel"/>
    <w:tmpl w:val="683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B01E7"/>
    <w:multiLevelType w:val="hybridMultilevel"/>
    <w:tmpl w:val="59DA55BE"/>
    <w:lvl w:ilvl="0" w:tplc="F8486BE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210A"/>
    <w:multiLevelType w:val="hybridMultilevel"/>
    <w:tmpl w:val="9C804FB6"/>
    <w:lvl w:ilvl="0" w:tplc="A9047B5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4211"/>
    <w:multiLevelType w:val="hybridMultilevel"/>
    <w:tmpl w:val="6EB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1A"/>
    <w:rsid w:val="00026275"/>
    <w:rsid w:val="00883F1A"/>
    <w:rsid w:val="008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5E6F"/>
  <w15:chartTrackingRefBased/>
  <w15:docId w15:val="{471CC365-53BB-4204-9F1E-C3A0556B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F1A"/>
    <w:pPr>
      <w:spacing w:after="200" w:line="276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3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3F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eavsnitt">
    <w:name w:val="List Paragraph"/>
    <w:basedOn w:val="Normal"/>
    <w:uiPriority w:val="34"/>
    <w:qFormat/>
    <w:rsid w:val="00883F1A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83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883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8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ilsen">
    <w:name w:val="Closing"/>
    <w:basedOn w:val="Normal"/>
    <w:link w:val="HilsenTegn"/>
    <w:uiPriority w:val="5"/>
    <w:unhideWhenUsed/>
    <w:rsid w:val="00883F1A"/>
    <w:pPr>
      <w:spacing w:before="480" w:after="960"/>
      <w:contextualSpacing/>
    </w:pPr>
    <w:rPr>
      <w:rFonts w:eastAsiaTheme="minorEastAsia"/>
      <w:lang w:val="nb-NO" w:eastAsia="nb-NO"/>
    </w:rPr>
  </w:style>
  <w:style w:type="character" w:customStyle="1" w:styleId="HilsenTegn">
    <w:name w:val="Hilsen Tegn"/>
    <w:basedOn w:val="Standardskriftforavsnitt"/>
    <w:link w:val="Hilsen"/>
    <w:uiPriority w:val="5"/>
    <w:rsid w:val="00883F1A"/>
    <w:rPr>
      <w:rFonts w:eastAsiaTheme="minorEastAsia"/>
      <w:lang w:eastAsia="nb-NO"/>
    </w:rPr>
  </w:style>
  <w:style w:type="paragraph" w:customStyle="1" w:styleId="Mottakeradresse">
    <w:name w:val="Mottakeradresse"/>
    <w:basedOn w:val="Ingenmellomrom"/>
    <w:uiPriority w:val="3"/>
    <w:rsid w:val="00883F1A"/>
    <w:pPr>
      <w:spacing w:after="360"/>
      <w:contextualSpacing/>
    </w:pPr>
    <w:rPr>
      <w:rFonts w:eastAsiaTheme="minorEastAsia"/>
      <w:lang w:val="nb-NO" w:eastAsia="nb-NO"/>
    </w:rPr>
  </w:style>
  <w:style w:type="paragraph" w:styleId="Innledendehilsen">
    <w:name w:val="Salutation"/>
    <w:basedOn w:val="Ingenmellomrom"/>
    <w:next w:val="Normal"/>
    <w:link w:val="InnledendehilsenTegn"/>
    <w:uiPriority w:val="4"/>
    <w:unhideWhenUsed/>
    <w:rsid w:val="00883F1A"/>
    <w:pPr>
      <w:spacing w:before="480" w:after="320"/>
      <w:contextualSpacing/>
    </w:pPr>
    <w:rPr>
      <w:rFonts w:eastAsiaTheme="minorEastAsia"/>
      <w:b/>
      <w:lang w:val="nb-NO" w:eastAsia="nb-NO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883F1A"/>
    <w:rPr>
      <w:rFonts w:eastAsiaTheme="minorEastAsia"/>
      <w:b/>
      <w:lang w:eastAsia="nb-NO"/>
    </w:rPr>
  </w:style>
  <w:style w:type="paragraph" w:customStyle="1" w:styleId="Avsenderadresse1">
    <w:name w:val="Avsenderadresse1"/>
    <w:basedOn w:val="Ingenmellomrom"/>
    <w:uiPriority w:val="2"/>
    <w:rsid w:val="00883F1A"/>
    <w:pPr>
      <w:spacing w:after="360"/>
      <w:contextualSpacing/>
    </w:pPr>
    <w:rPr>
      <w:rFonts w:eastAsiaTheme="minorEastAsia"/>
      <w:lang w:val="nb-NO" w:eastAsia="nb-NO"/>
    </w:rPr>
  </w:style>
  <w:style w:type="paragraph" w:styleId="Ingenmellomrom">
    <w:name w:val="No Spacing"/>
    <w:uiPriority w:val="1"/>
    <w:qFormat/>
    <w:rsid w:val="00883F1A"/>
    <w:pPr>
      <w:spacing w:after="0" w:line="240" w:lineRule="auto"/>
    </w:pPr>
    <w:rPr>
      <w:lang w:val="en-US"/>
    </w:rPr>
  </w:style>
  <w:style w:type="table" w:styleId="Tabellrutenett">
    <w:name w:val="Table Grid"/>
    <w:basedOn w:val="Vanligtabell"/>
    <w:uiPriority w:val="39"/>
    <w:rsid w:val="008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g&amp;ehk=5cq9zgR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0D951D54FC40A6B49965503916A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6CE8D-9E35-4B70-A043-F1D69CDDAC0D}"/>
      </w:docPartPr>
      <w:docPartBody>
        <w:p w:rsidR="00000000" w:rsidRDefault="00BF2DA0" w:rsidP="00BF2DA0">
          <w:pPr>
            <w:pStyle w:val="100D951D54FC40A6B49965503916A2A9"/>
          </w:pPr>
          <w:r>
            <w:t>[Skriv inn avsenderens navn]</w:t>
          </w:r>
        </w:p>
      </w:docPartBody>
    </w:docPart>
    <w:docPart>
      <w:docPartPr>
        <w:name w:val="78DA40F146B6473CAF9909D2F386E0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18526-7893-4DBC-97E8-B389CC4E6BEF}"/>
      </w:docPartPr>
      <w:docPartBody>
        <w:p w:rsidR="00000000" w:rsidRDefault="00BF2DA0" w:rsidP="00BF2DA0">
          <w:pPr>
            <w:pStyle w:val="78DA40F146B6473CAF9909D2F386E0FB"/>
          </w:pPr>
          <w:r>
            <w:t>[Skriv inn avsenderens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A0"/>
    <w:rsid w:val="000E170D"/>
    <w:rsid w:val="00B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00D951D54FC40A6B49965503916A2A9">
    <w:name w:val="100D951D54FC40A6B49965503916A2A9"/>
    <w:rsid w:val="00BF2DA0"/>
  </w:style>
  <w:style w:type="paragraph" w:customStyle="1" w:styleId="78DA40F146B6473CAF9909D2F386E0FB">
    <w:name w:val="78DA40F146B6473CAF9909D2F386E0FB"/>
    <w:rsid w:val="00BF2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1236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Jakobsen</dc:creator>
  <cp:keywords/>
  <dc:description/>
  <cp:lastModifiedBy>Georg Jakobsen</cp:lastModifiedBy>
  <cp:revision>1</cp:revision>
  <dcterms:created xsi:type="dcterms:W3CDTF">2017-09-01T05:36:00Z</dcterms:created>
  <dcterms:modified xsi:type="dcterms:W3CDTF">2017-09-01T05:46:00Z</dcterms:modified>
</cp:coreProperties>
</file>