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14" w:rsidRDefault="00AF6214" w:rsidP="00AF6214">
      <w:pPr>
        <w:rPr>
          <w:b/>
          <w:color w:val="000000"/>
          <w:sz w:val="28"/>
          <w:szCs w:val="28"/>
        </w:rPr>
      </w:pPr>
    </w:p>
    <w:p w:rsidR="00AF6214" w:rsidRDefault="00AF6214" w:rsidP="00AF6214">
      <w:pPr>
        <w:rPr>
          <w:b/>
          <w:color w:val="000000"/>
          <w:sz w:val="28"/>
          <w:szCs w:val="28"/>
        </w:rPr>
      </w:pPr>
    </w:p>
    <w:p w:rsidR="00AF6214" w:rsidRPr="00AF6214" w:rsidRDefault="00AF6214" w:rsidP="00AF6214">
      <w:pPr>
        <w:rPr>
          <w:b/>
          <w:color w:val="000000"/>
          <w:sz w:val="32"/>
          <w:szCs w:val="32"/>
        </w:rPr>
      </w:pPr>
      <w:r w:rsidRPr="00AF6214">
        <w:rPr>
          <w:b/>
          <w:color w:val="000000"/>
          <w:sz w:val="32"/>
          <w:szCs w:val="32"/>
        </w:rPr>
        <w:t>Orientering om fritak frå aktivitetar m.m. i opplæringa</w:t>
      </w:r>
    </w:p>
    <w:p w:rsidR="00AF6214" w:rsidRPr="00AF6214" w:rsidRDefault="00AF6214" w:rsidP="00AF6214">
      <w:pPr>
        <w:rPr>
          <w:color w:val="000000"/>
          <w:sz w:val="24"/>
          <w:szCs w:val="24"/>
        </w:rPr>
      </w:pPr>
      <w:r w:rsidRPr="00AF6214">
        <w:rPr>
          <w:color w:val="000000"/>
          <w:sz w:val="24"/>
          <w:szCs w:val="24"/>
        </w:rPr>
        <w:t xml:space="preserve">Opplæringslova § 2-3a gir rett til fritak frå aktivitetar som den enkelte oppfattar som støytande eller krenkande ut frå eigen religion eller livssyn. Aktivitetar som blir oppfatta som religionsutøving eller tilslutning til anna livssyn kan ein og få fritak frå. Dette er ein generell regel som gjeld opplæringa i alle fag. Det kan ikkje krevjast fritak frå opplæring om kunnskapsinnhaldet i dei ulike måla i læreplanen.  </w:t>
      </w:r>
    </w:p>
    <w:p w:rsidR="00AF6214" w:rsidRPr="00AF6214" w:rsidRDefault="00AF6214" w:rsidP="00AF6214">
      <w:pPr>
        <w:rPr>
          <w:color w:val="000000"/>
          <w:sz w:val="24"/>
          <w:szCs w:val="24"/>
        </w:rPr>
      </w:pPr>
    </w:p>
    <w:p w:rsidR="00AF6214" w:rsidRPr="00AF6214" w:rsidRDefault="00AF6214" w:rsidP="00AF6214">
      <w:pPr>
        <w:rPr>
          <w:color w:val="000000"/>
          <w:sz w:val="24"/>
          <w:szCs w:val="24"/>
        </w:rPr>
      </w:pPr>
      <w:r w:rsidRPr="00AF6214">
        <w:rPr>
          <w:color w:val="000000"/>
          <w:sz w:val="24"/>
          <w:szCs w:val="24"/>
        </w:rPr>
        <w:t>Departementet presiserer at det er viktig at retten til fritak praktiserast romsleg.</w:t>
      </w:r>
    </w:p>
    <w:p w:rsidR="00AF6214" w:rsidRPr="00AF6214" w:rsidRDefault="00AF6214" w:rsidP="00AF6214">
      <w:pPr>
        <w:rPr>
          <w:rStyle w:val="ingresruntext"/>
          <w:color w:val="000000"/>
          <w:sz w:val="24"/>
          <w:szCs w:val="24"/>
        </w:rPr>
      </w:pPr>
    </w:p>
    <w:p w:rsidR="00AF6214" w:rsidRPr="00AF6214" w:rsidRDefault="00AF6214" w:rsidP="00AF6214">
      <w:pPr>
        <w:rPr>
          <w:sz w:val="24"/>
          <w:szCs w:val="24"/>
        </w:rPr>
      </w:pPr>
      <w:r w:rsidRPr="00AF6214">
        <w:rPr>
          <w:rStyle w:val="ingresruntext"/>
          <w:color w:val="000000"/>
          <w:sz w:val="24"/>
          <w:szCs w:val="24"/>
        </w:rPr>
        <w:t>Melding om fritak skal være skriftleg, men treng ikkje grunngjevast. Elevar som har fylt 15 år, gir sjølv skriftleg meldi</w:t>
      </w:r>
      <w:r w:rsidR="00C7001F">
        <w:rPr>
          <w:rStyle w:val="ingresruntext"/>
          <w:color w:val="000000"/>
          <w:sz w:val="24"/>
          <w:szCs w:val="24"/>
        </w:rPr>
        <w:t>ng. Fritaksretten gjeld alle sku</w:t>
      </w:r>
      <w:r w:rsidRPr="00AF6214">
        <w:rPr>
          <w:rStyle w:val="ingresruntext"/>
          <w:color w:val="000000"/>
          <w:sz w:val="24"/>
          <w:szCs w:val="24"/>
        </w:rPr>
        <w:t>lefag. Dersom skolen i eit konkret tilfelle kjem til at det ikkje kan gjevast fritak, må ein grunngje det. Skolen skal kvart år informere elevane og foreldra om reglane for fritak.</w:t>
      </w:r>
    </w:p>
    <w:p w:rsidR="00AF6214" w:rsidRPr="00AF6214" w:rsidRDefault="00AF6214" w:rsidP="00AF6214">
      <w:pPr>
        <w:rPr>
          <w:b/>
          <w:bCs/>
          <w:color w:val="000000"/>
          <w:sz w:val="24"/>
          <w:szCs w:val="24"/>
        </w:rPr>
      </w:pPr>
    </w:p>
    <w:p w:rsidR="00AF6214" w:rsidRPr="00AF6214" w:rsidRDefault="00AF6214" w:rsidP="00AF6214">
      <w:pPr>
        <w:rPr>
          <w:sz w:val="24"/>
          <w:szCs w:val="24"/>
        </w:rPr>
      </w:pPr>
      <w:r w:rsidRPr="00AF6214">
        <w:rPr>
          <w:color w:val="000000"/>
          <w:sz w:val="24"/>
          <w:szCs w:val="24"/>
        </w:rPr>
        <w:t>Ved melding om fritak skal skolen sjå til at det blir gjennomført. Ein skal legge til rette for tilpassa opplæring innanfor læreplanen, med same timetall som for dei andre elevane.</w:t>
      </w:r>
    </w:p>
    <w:p w:rsidR="00AF6214" w:rsidRPr="00AF6214" w:rsidRDefault="00AF6214" w:rsidP="00AF6214">
      <w:pPr>
        <w:rPr>
          <w:color w:val="000000"/>
          <w:sz w:val="24"/>
          <w:szCs w:val="24"/>
        </w:rPr>
      </w:pPr>
    </w:p>
    <w:p w:rsidR="00AF6214" w:rsidRDefault="00AF6214" w:rsidP="00AF6214">
      <w:pPr>
        <w:rPr>
          <w:color w:val="000000"/>
          <w:sz w:val="24"/>
          <w:szCs w:val="24"/>
        </w:rPr>
      </w:pPr>
      <w:r w:rsidRPr="00AF6214">
        <w:rPr>
          <w:color w:val="000000"/>
          <w:sz w:val="24"/>
          <w:szCs w:val="24"/>
        </w:rPr>
        <w:t>Skolen skal kunne gje heimen god informasjon om korleis undervisninga blir planlagt gjennomført. Så tidleg som mogleg etter skulestart skal skulen ha undervisningsplanar tilgjengelege for foreldra.</w:t>
      </w:r>
    </w:p>
    <w:p w:rsidR="00AF6214" w:rsidRDefault="00AF6214" w:rsidP="00AF6214">
      <w:pPr>
        <w:rPr>
          <w:color w:val="000000"/>
          <w:sz w:val="24"/>
          <w:szCs w:val="24"/>
        </w:rPr>
      </w:pPr>
    </w:p>
    <w:p w:rsidR="00AF6214" w:rsidRDefault="00AF6214" w:rsidP="00AF6214">
      <w:pPr>
        <w:rPr>
          <w:color w:val="000000"/>
          <w:sz w:val="24"/>
          <w:szCs w:val="24"/>
        </w:rPr>
      </w:pPr>
    </w:p>
    <w:p w:rsidR="00AF6214" w:rsidRDefault="00AF6214" w:rsidP="00AF6214">
      <w:pPr>
        <w:rPr>
          <w:color w:val="000000"/>
          <w:sz w:val="24"/>
          <w:szCs w:val="24"/>
        </w:rPr>
      </w:pPr>
      <w:r>
        <w:rPr>
          <w:color w:val="000000"/>
          <w:sz w:val="24"/>
          <w:szCs w:val="24"/>
        </w:rPr>
        <w:t xml:space="preserve">Bykle </w:t>
      </w:r>
      <w:r w:rsidR="00652CDB">
        <w:rPr>
          <w:color w:val="000000"/>
          <w:sz w:val="24"/>
          <w:szCs w:val="24"/>
        </w:rPr>
        <w:t>25.03.21</w:t>
      </w:r>
      <w:bookmarkStart w:id="0" w:name="_GoBack"/>
      <w:bookmarkEnd w:id="0"/>
    </w:p>
    <w:p w:rsidR="00AF6214" w:rsidRDefault="00AF6214" w:rsidP="00AF6214">
      <w:pPr>
        <w:rPr>
          <w:color w:val="000000"/>
          <w:sz w:val="24"/>
          <w:szCs w:val="24"/>
        </w:rPr>
      </w:pPr>
      <w:r>
        <w:rPr>
          <w:color w:val="000000"/>
          <w:sz w:val="24"/>
          <w:szCs w:val="24"/>
        </w:rPr>
        <w:t>Rønnaug Torvik</w:t>
      </w:r>
    </w:p>
    <w:p w:rsidR="00AF6214" w:rsidRPr="00AF6214" w:rsidRDefault="00AF6214" w:rsidP="00AF6214">
      <w:pPr>
        <w:rPr>
          <w:color w:val="000000"/>
          <w:sz w:val="24"/>
          <w:szCs w:val="24"/>
        </w:rPr>
      </w:pPr>
      <w:r>
        <w:rPr>
          <w:color w:val="000000"/>
          <w:sz w:val="24"/>
          <w:szCs w:val="24"/>
        </w:rPr>
        <w:t>tenesteleiar</w:t>
      </w:r>
    </w:p>
    <w:p w:rsidR="00AF6214" w:rsidRPr="00AF6214" w:rsidRDefault="00AF6214" w:rsidP="00AF6214">
      <w:pPr>
        <w:rPr>
          <w:sz w:val="24"/>
          <w:szCs w:val="24"/>
        </w:rPr>
      </w:pPr>
    </w:p>
    <w:p w:rsidR="00551331" w:rsidRPr="00AF6214" w:rsidRDefault="00551331">
      <w:pPr>
        <w:rPr>
          <w:sz w:val="24"/>
          <w:szCs w:val="24"/>
        </w:rPr>
      </w:pPr>
    </w:p>
    <w:sectPr w:rsidR="00551331" w:rsidRPr="00AF6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14"/>
    <w:rsid w:val="00551331"/>
    <w:rsid w:val="00652CDB"/>
    <w:rsid w:val="00AF6214"/>
    <w:rsid w:val="00C7001F"/>
    <w:rsid w:val="00FB06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190"/>
  <w15:docId w15:val="{4FE9BC9A-C00C-4350-8289-405042D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14"/>
    <w:rPr>
      <w:rFonts w:ascii="Calibri" w:eastAsia="Calibri" w:hAnsi="Calibri" w:cs="Times New Roman"/>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gresruntext">
    <w:name w:val="ingres runtext"/>
    <w:basedOn w:val="Standardskriftforavsnitt"/>
    <w:rsid w:val="00AF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D61160E2A5204396D065DA5CF99010" ma:contentTypeVersion="11" ma:contentTypeDescription="Opprett et nytt dokument." ma:contentTypeScope="" ma:versionID="5f46f0984884462abd9117b16964f506">
  <xsd:schema xmlns:xsd="http://www.w3.org/2001/XMLSchema" xmlns:xs="http://www.w3.org/2001/XMLSchema" xmlns:p="http://schemas.microsoft.com/office/2006/metadata/properties" xmlns:ns2="ad29f503-af8b-42b0-928b-c11c6cb380ad" xmlns:ns3="17472a98-2ba8-48da-88e1-f83a297b2cb9" targetNamespace="http://schemas.microsoft.com/office/2006/metadata/properties" ma:root="true" ma:fieldsID="b886773f629aaf97c49f21e8f1d08611" ns2:_="" ns3:_="">
    <xsd:import namespace="ad29f503-af8b-42b0-928b-c11c6cb380ad"/>
    <xsd:import namespace="17472a98-2ba8-48da-88e1-f83a297b2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f503-af8b-42b0-928b-c11c6cb38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472a98-2ba8-48da-88e1-f83a297b2cb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974DE-E11D-4A40-8251-9AB12DBEFC74}"/>
</file>

<file path=customXml/itemProps2.xml><?xml version="1.0" encoding="utf-8"?>
<ds:datastoreItem xmlns:ds="http://schemas.openxmlformats.org/officeDocument/2006/customXml" ds:itemID="{C37FEDB0-741D-48E6-ACE8-B9E7788F5DF9}"/>
</file>

<file path=customXml/itemProps3.xml><?xml version="1.0" encoding="utf-8"?>
<ds:datastoreItem xmlns:ds="http://schemas.openxmlformats.org/officeDocument/2006/customXml" ds:itemID="{B64F69A2-1BA7-4150-BE10-F2C5DFC5F5FA}"/>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1119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Rønnaug Torvik</dc:creator>
  <cp:lastModifiedBy>Rønnaug Torvik</cp:lastModifiedBy>
  <cp:revision>4</cp:revision>
  <dcterms:created xsi:type="dcterms:W3CDTF">2013-06-25T13:20:00Z</dcterms:created>
  <dcterms:modified xsi:type="dcterms:W3CDTF">2021-03-25T12:11:00Z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0x01010011D61160E2A5204396D065DA5CF99010</vt:lpwstr>
  </property>
</Properties>
</file>