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6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0"/>
        <w:gridCol w:w="1858"/>
        <w:gridCol w:w="2693"/>
        <w:tblGridChange w:id="0">
          <w:tblGrid>
            <w:gridCol w:w="3070"/>
            <w:gridCol w:w="1858"/>
            <w:gridCol w:w="2693"/>
          </w:tblGrid>
        </w:tblGridChange>
      </w:tblGrid>
      <w:tr>
        <w:tc>
          <w:tcPr>
            <w:vMerge w:val="restart"/>
            <w:tcBorders>
              <w:top w:color="000000" w:space="0" w:sz="18" w:val="single"/>
              <w:left w:color="000000" w:space="0" w:sz="18" w:val="single"/>
              <w:right w:color="000000" w:space="0" w:sz="18" w:val="single"/>
            </w:tcBorders>
          </w:tcPr>
          <w:p w:rsidR="00000000" w:rsidDel="00000000" w:rsidP="00000000" w:rsidRDefault="00000000" w:rsidRPr="00000000" w14:paraId="00000002">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Elevrådet på Stangeland</w:t>
            </w:r>
          </w:p>
          <w:p w:rsidR="00000000" w:rsidDel="00000000" w:rsidP="00000000" w:rsidRDefault="00000000" w:rsidRPr="00000000" w14:paraId="00000003">
            <w:pPr>
              <w:spacing w:after="0"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REFERAT</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005">
            <w:pPr>
              <w:spacing w:after="0" w:line="240" w:lineRule="auto"/>
              <w:rPr>
                <w:rFonts w:ascii="Calibri" w:cs="Calibri" w:eastAsia="Calibri" w:hAnsi="Calibri"/>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tl w:val="0"/>
              </w:rPr>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MØTETYPE:</w:t>
            </w:r>
          </w:p>
        </w:tc>
        <w:tc>
          <w:tcPr>
            <w:tcBorders>
              <w:left w:color="000000" w:space="0" w:sz="18" w:val="single"/>
              <w:right w:color="000000" w:space="0" w:sz="18" w:val="single"/>
            </w:tcBorders>
          </w:tcPr>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Elevrådsmøte</w:t>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MØTE NR.:</w:t>
            </w:r>
          </w:p>
        </w:tc>
        <w:tc>
          <w:tcPr>
            <w:tcBorders>
              <w:left w:color="000000" w:space="0" w:sz="18" w:val="single"/>
              <w:right w:color="000000" w:space="0" w:sz="18" w:val="single"/>
            </w:tcBorders>
          </w:tcPr>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tl w:val="0"/>
              </w:rPr>
              <w:t xml:space="preserve">6: 21/22</w:t>
            </w:r>
            <w:r w:rsidDel="00000000" w:rsidR="00000000" w:rsidRPr="00000000">
              <w:rPr>
                <w:rtl w:val="0"/>
              </w:rPr>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00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DATO:</w:t>
            </w:r>
          </w:p>
        </w:tc>
        <w:tc>
          <w:tcPr>
            <w:tcBorders>
              <w:left w:color="000000" w:space="0" w:sz="18" w:val="single"/>
              <w:right w:color="000000" w:space="0" w:sz="18" w:val="single"/>
            </w:tcBorders>
          </w:tcPr>
          <w:p w:rsidR="00000000" w:rsidDel="00000000" w:rsidP="00000000" w:rsidRDefault="00000000" w:rsidRPr="00000000" w14:paraId="0000000F">
            <w:pPr>
              <w:spacing w:after="0" w:line="240" w:lineRule="auto"/>
              <w:rPr/>
            </w:pPr>
            <w:r w:rsidDel="00000000" w:rsidR="00000000" w:rsidRPr="00000000">
              <w:rPr>
                <w:rtl w:val="0"/>
              </w:rPr>
              <w:t xml:space="preserve">28.01.21</w:t>
            </w:r>
          </w:p>
          <w:p w:rsidR="00000000" w:rsidDel="00000000" w:rsidP="00000000" w:rsidRDefault="00000000" w:rsidRPr="00000000" w14:paraId="00000010">
            <w:pPr>
              <w:spacing w:after="0" w:line="240" w:lineRule="auto"/>
              <w:rPr/>
            </w:pPr>
            <w:r w:rsidDel="00000000" w:rsidR="00000000" w:rsidRPr="00000000">
              <w:rPr>
                <w:rtl w:val="0"/>
              </w:rPr>
              <w:t xml:space="preserve">kl.0930</w:t>
            </w:r>
          </w:p>
          <w:p w:rsidR="00000000" w:rsidDel="00000000" w:rsidP="00000000" w:rsidRDefault="00000000" w:rsidRPr="00000000" w14:paraId="00000011">
            <w:pPr>
              <w:spacing w:after="0" w:line="240" w:lineRule="auto"/>
              <w:rPr/>
            </w:pPr>
            <w:r w:rsidDel="00000000" w:rsidR="00000000" w:rsidRPr="00000000">
              <w:rPr>
                <w:rtl w:val="0"/>
              </w:rPr>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STED:</w:t>
            </w:r>
          </w:p>
        </w:tc>
        <w:tc>
          <w:tcPr>
            <w:tcBorders>
              <w:left w:color="000000" w:space="0" w:sz="18" w:val="single"/>
              <w:right w:color="000000" w:space="0" w:sz="18" w:val="single"/>
            </w:tcBorders>
          </w:tcPr>
          <w:p w:rsidR="00000000" w:rsidDel="00000000" w:rsidP="00000000" w:rsidRDefault="00000000" w:rsidRPr="00000000" w14:paraId="00000014">
            <w:pPr>
              <w:keepNext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Blokså</w:t>
            </w:r>
          </w:p>
          <w:p w:rsidR="00000000" w:rsidDel="00000000" w:rsidP="00000000" w:rsidRDefault="00000000" w:rsidRPr="00000000" w14:paraId="00000015">
            <w:pPr>
              <w:keepNext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Stangeland skole</w:t>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MØTELEDER:</w:t>
            </w:r>
          </w:p>
        </w:tc>
        <w:tc>
          <w:tcPr>
            <w:tcBorders>
              <w:left w:color="000000" w:space="0" w:sz="18" w:val="single"/>
              <w:right w:color="000000" w:space="0" w:sz="18" w:val="single"/>
            </w:tcBorders>
          </w:tcPr>
          <w:p w:rsidR="00000000" w:rsidDel="00000000" w:rsidP="00000000" w:rsidRDefault="00000000" w:rsidRPr="00000000" w14:paraId="00000018">
            <w:pPr>
              <w:spacing w:after="0" w:line="240" w:lineRule="auto"/>
              <w:rPr/>
            </w:pPr>
            <w:r w:rsidDel="00000000" w:rsidR="00000000" w:rsidRPr="00000000">
              <w:rPr>
                <w:rtl w:val="0"/>
              </w:rPr>
              <w:t xml:space="preserve">Jeaneth Stokkeland</w:t>
            </w:r>
          </w:p>
          <w:p w:rsidR="00000000" w:rsidDel="00000000" w:rsidP="00000000" w:rsidRDefault="00000000" w:rsidRPr="00000000" w14:paraId="00000019">
            <w:pPr>
              <w:spacing w:after="0" w:line="240" w:lineRule="auto"/>
              <w:rPr/>
            </w:pPr>
            <w:r w:rsidDel="00000000" w:rsidR="00000000" w:rsidRPr="00000000">
              <w:rPr>
                <w:rtl w:val="0"/>
              </w:rPr>
            </w:r>
          </w:p>
        </w:tc>
      </w:tr>
      <w:tr>
        <w:tc>
          <w:tcPr>
            <w:vMerge w:val="continue"/>
            <w:tcBorders>
              <w:top w:color="000000" w:space="0" w:sz="18" w:val="single"/>
              <w:left w:color="000000" w:space="0" w:sz="18" w:val="single"/>
              <w:right w:color="000000" w:space="0" w:sz="18"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01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MØTEREFERENT:</w:t>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tl w:val="0"/>
              </w:rPr>
              <w:t xml:space="preserve">Jeaneth Stokkeland</w:t>
            </w:r>
            <w:r w:rsidDel="00000000" w:rsidR="00000000" w:rsidRPr="00000000">
              <w:rPr>
                <w:rtl w:val="0"/>
              </w:rPr>
            </w:r>
          </w:p>
        </w:tc>
      </w:tr>
    </w:tbl>
    <w:p w:rsidR="00000000" w:rsidDel="00000000" w:rsidP="00000000" w:rsidRDefault="00000000" w:rsidRPr="00000000" w14:paraId="0000001D">
      <w:pPr>
        <w:spacing w:after="200" w:line="276"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5106670</wp:posOffset>
            </wp:positionH>
            <wp:positionV relativeFrom="paragraph">
              <wp:posOffset>-1496058</wp:posOffset>
            </wp:positionV>
            <wp:extent cx="1363980" cy="13639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3980" cy="1363980"/>
                    </a:xfrm>
                    <a:prstGeom prst="rect"/>
                    <a:ln/>
                  </pic:spPr>
                </pic:pic>
              </a:graphicData>
            </a:graphic>
          </wp:anchor>
        </w:drawing>
      </w:r>
    </w:p>
    <w:tbl>
      <w:tblPr>
        <w:tblStyle w:val="Table2"/>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8080"/>
        <w:tblGridChange w:id="0">
          <w:tblGrid>
            <w:gridCol w:w="1384"/>
            <w:gridCol w:w="8080"/>
          </w:tblGrid>
        </w:tblGridChange>
      </w:tblGrid>
      <w:tr>
        <w:tc>
          <w:tcPr>
            <w:tcBorders>
              <w:top w:color="000000" w:space="0" w:sz="18" w:val="single"/>
              <w:left w:color="000000" w:space="0" w:sz="18" w:val="single"/>
              <w:right w:color="000000" w:space="0" w:sz="18" w:val="single"/>
            </w:tcBorders>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Tilstede:</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Thea Lund 5B, Isak Eide Risdal 5A, Enok Ueland 4B, Sigmund Lende 6C, Didrik Torsen,  Kjersti Pettersen 6D, Lillian Thu 4C, Sindre Liebich 5C, Angela Yangat 7D, Frida Eik Sætren 7B, Mie Bratteli Stokka 4A, Kàri </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Backman 7C, Thya, Marthe Hollund 6B. </w:t>
            </w:r>
          </w:p>
        </w:tc>
      </w:tr>
      <w:tr>
        <w:tc>
          <w:tcPr>
            <w:tcBorders>
              <w:left w:color="000000" w:space="0" w:sz="18" w:val="single"/>
              <w:right w:color="000000" w:space="0" w:sz="18" w:val="single"/>
            </w:tcBorders>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Fravær:</w:t>
            </w:r>
          </w:p>
        </w:tc>
        <w:tc>
          <w:tcPr>
            <w:tcBorders>
              <w:left w:color="000000" w:space="0" w:sz="18" w:val="single"/>
              <w:right w:color="000000" w:space="0" w:sz="18" w:val="single"/>
            </w:tcBorders>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Kjersti </w:t>
            </w:r>
          </w:p>
        </w:tc>
      </w:tr>
    </w:tbl>
    <w:p w:rsidR="00000000" w:rsidDel="00000000" w:rsidP="00000000" w:rsidRDefault="00000000" w:rsidRPr="00000000" w14:paraId="00000023">
      <w:pPr>
        <w:spacing w:after="200" w:line="276" w:lineRule="auto"/>
        <w:rPr>
          <w:rFonts w:ascii="Calibri" w:cs="Calibri" w:eastAsia="Calibri" w:hAnsi="Calibri"/>
        </w:rPr>
      </w:pPr>
      <w:r w:rsidDel="00000000" w:rsidR="00000000" w:rsidRPr="00000000">
        <w:rPr>
          <w:rtl w:val="0"/>
        </w:rPr>
      </w:r>
    </w:p>
    <w:tbl>
      <w:tblPr>
        <w:tblStyle w:val="Table3"/>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
        <w:gridCol w:w="7002"/>
        <w:gridCol w:w="2835"/>
        <w:tblGridChange w:id="0">
          <w:tblGrid>
            <w:gridCol w:w="1044"/>
            <w:gridCol w:w="7002"/>
            <w:gridCol w:w="2835"/>
          </w:tblGrid>
        </w:tblGridChange>
      </w:tblGrid>
      <w:tr>
        <w:trPr>
          <w:trHeight w:val="12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 nr.</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28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11/21-22</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setter opp faste tidspunkt for elevråd, siste torsdag i mnd kl. 09.30</w:t>
            </w:r>
          </w:p>
          <w:p w:rsidR="00000000" w:rsidDel="00000000" w:rsidP="00000000" w:rsidRDefault="00000000" w:rsidRPr="00000000" w14:paraId="0000002A">
            <w:pPr>
              <w:numPr>
                <w:ilvl w:val="0"/>
                <w:numId w:val="1"/>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25. 02</w:t>
            </w:r>
          </w:p>
          <w:p w:rsidR="00000000" w:rsidDel="00000000" w:rsidP="00000000" w:rsidRDefault="00000000" w:rsidRPr="00000000" w14:paraId="0000002B">
            <w:pPr>
              <w:numPr>
                <w:ilvl w:val="0"/>
                <w:numId w:val="1"/>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25.03</w:t>
            </w:r>
          </w:p>
          <w:p w:rsidR="00000000" w:rsidDel="00000000" w:rsidP="00000000" w:rsidRDefault="00000000" w:rsidRPr="00000000" w14:paraId="0000002C">
            <w:pPr>
              <w:numPr>
                <w:ilvl w:val="0"/>
                <w:numId w:val="1"/>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29.04</w:t>
            </w:r>
          </w:p>
          <w:p w:rsidR="00000000" w:rsidDel="00000000" w:rsidP="00000000" w:rsidRDefault="00000000" w:rsidRPr="00000000" w14:paraId="0000002D">
            <w:pPr>
              <w:numPr>
                <w:ilvl w:val="0"/>
                <w:numId w:val="1"/>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27.05</w:t>
            </w:r>
          </w:p>
          <w:p w:rsidR="00000000" w:rsidDel="00000000" w:rsidP="00000000" w:rsidRDefault="00000000" w:rsidRPr="00000000" w14:paraId="0000002E">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17.06</w:t>
            </w:r>
          </w:p>
          <w:p w:rsidR="00000000" w:rsidDel="00000000" w:rsidP="00000000" w:rsidRDefault="00000000" w:rsidRPr="00000000" w14:paraId="0000002F">
            <w:pPr>
              <w:ind w:left="72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68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12/21-22</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8">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Thya og Frida presenterer hva de har lært på BUKS kurs. De går igjennom en powerpoint. </w:t>
            </w:r>
          </w:p>
          <w:p w:rsidR="00000000" w:rsidDel="00000000" w:rsidP="00000000" w:rsidRDefault="00000000" w:rsidRPr="00000000" w14:paraId="0000003A">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snakker om hva BUKS er, taleteknikk, forberedelse av saker til BUKS: </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68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13/21-22</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Eventuelt: </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Didrik 6a har ødelagt lerret i sitt klasserom.</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Elevene savner markering på asfalten, feks kanonballbane</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940" w:hRule="atLeast"/>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7">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640" w:hRule="atLeast"/>
        </w:trPr>
        <w:tc>
          <w:tcPr>
            <w:tcBorders>
              <w:top w:color="000000" w:space="0" w:sz="18" w:val="single"/>
              <w:left w:color="000000" w:space="0" w:sz="18" w:val="single"/>
              <w:right w:color="000000" w:space="0" w:sz="18" w:val="single"/>
            </w:tcBorders>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0">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Sign:__________________________________sekretær__________________________________elevrådskontak</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