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993"/>
        <w:gridCol w:w="1100"/>
      </w:tblGrid>
      <w:tr w:rsidR="002F63B9" w:rsidRPr="003B1610" w14:paraId="17D86967" w14:textId="77777777" w:rsidTr="69FE729B">
        <w:tc>
          <w:tcPr>
            <w:tcW w:w="2363" w:type="dxa"/>
            <w:shd w:val="clear" w:color="auto" w:fill="D9D9D9" w:themeFill="background1" w:themeFillShade="D9"/>
          </w:tcPr>
          <w:p w14:paraId="68447E2F" w14:textId="6B1FDA35" w:rsidR="00644592" w:rsidRPr="003B1610" w:rsidRDefault="4B420DE3" w:rsidP="4B420DE3">
            <w:pPr>
              <w:spacing w:after="160" w:line="259" w:lineRule="auto"/>
              <w:rPr>
                <w:lang w:val="nb-NO"/>
              </w:rPr>
            </w:pPr>
            <w:bookmarkStart w:id="0" w:name="_GoBack"/>
            <w:bookmarkEnd w:id="0"/>
            <w:r w:rsidRPr="4B420DE3">
              <w:rPr>
                <w:lang w:val="nb-NO"/>
              </w:rPr>
              <w:t>-Sakliste</w:t>
            </w:r>
          </w:p>
        </w:tc>
        <w:tc>
          <w:tcPr>
            <w:tcW w:w="6993" w:type="dxa"/>
            <w:shd w:val="clear" w:color="auto" w:fill="D9D9D9" w:themeFill="background1" w:themeFillShade="D9"/>
          </w:tcPr>
          <w:p w14:paraId="67694579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Behandling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209BB15B" w14:textId="4B57E600" w:rsidR="003B1610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Ansvar</w:t>
            </w:r>
          </w:p>
        </w:tc>
      </w:tr>
      <w:tr w:rsidR="002F63B9" w:rsidRPr="00246848" w14:paraId="1F2F3636" w14:textId="77777777" w:rsidTr="69FE729B">
        <w:tc>
          <w:tcPr>
            <w:tcW w:w="2363" w:type="dxa"/>
          </w:tcPr>
          <w:p w14:paraId="0DEA0081" w14:textId="77777777" w:rsidR="00D25C6E" w:rsidRPr="003B1610" w:rsidRDefault="5D4A1F57" w:rsidP="5D4A1F5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1. Godkjenning og innmelding av saker</w:t>
            </w:r>
          </w:p>
        </w:tc>
        <w:tc>
          <w:tcPr>
            <w:tcW w:w="6993" w:type="dxa"/>
          </w:tcPr>
          <w:p w14:paraId="57C53CAB" w14:textId="209EF25B" w:rsidR="003B5168" w:rsidRPr="00DF16D3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Flere saker kan komme i møtet...</w:t>
            </w:r>
          </w:p>
        </w:tc>
        <w:tc>
          <w:tcPr>
            <w:tcW w:w="1100" w:type="dxa"/>
          </w:tcPr>
          <w:p w14:paraId="58C82198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3B1610" w14:paraId="34AA5744" w14:textId="77777777" w:rsidTr="69FE729B">
        <w:tc>
          <w:tcPr>
            <w:tcW w:w="2363" w:type="dxa"/>
          </w:tcPr>
          <w:p w14:paraId="52CF09DC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1.1Oppfølging saker</w:t>
            </w:r>
          </w:p>
        </w:tc>
        <w:tc>
          <w:tcPr>
            <w:tcW w:w="6993" w:type="dxa"/>
          </w:tcPr>
          <w:p w14:paraId="4C465CB2" w14:textId="21AE9BB0" w:rsidR="00626D67" w:rsidRPr="003B1610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Friminutt</w:t>
            </w:r>
          </w:p>
          <w:p w14:paraId="48C7BB2C" w14:textId="3A494AB3" w:rsidR="00626D67" w:rsidRPr="003B1610" w:rsidRDefault="00626D67" w:rsidP="69FE729B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66A10BD7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3B1610" w14:paraId="45F559E0" w14:textId="77777777" w:rsidTr="69FE729B">
        <w:tc>
          <w:tcPr>
            <w:tcW w:w="2363" w:type="dxa"/>
          </w:tcPr>
          <w:p w14:paraId="44422268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1.2 Rektor/Elevrådsleder</w:t>
            </w:r>
          </w:p>
        </w:tc>
        <w:tc>
          <w:tcPr>
            <w:tcW w:w="6993" w:type="dxa"/>
          </w:tcPr>
          <w:p w14:paraId="41CDF660" w14:textId="1502486D" w:rsidR="00572DD6" w:rsidRPr="003B1610" w:rsidRDefault="00572DD6" w:rsidP="4B420DE3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0529B860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3B1610" w14:paraId="5733A8D6" w14:textId="77777777" w:rsidTr="69FE729B">
        <w:tc>
          <w:tcPr>
            <w:tcW w:w="2363" w:type="dxa"/>
          </w:tcPr>
          <w:p w14:paraId="025EA75E" w14:textId="77777777" w:rsidR="00644592" w:rsidRPr="003B1610" w:rsidRDefault="5D4A1F57" w:rsidP="5D4A1F5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2. Orienteringssaker</w:t>
            </w:r>
          </w:p>
        </w:tc>
        <w:tc>
          <w:tcPr>
            <w:tcW w:w="6993" w:type="dxa"/>
          </w:tcPr>
          <w:p w14:paraId="4EBC93C8" w14:textId="77777777" w:rsidR="00644592" w:rsidRPr="003B1610" w:rsidRDefault="00644592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31F61792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E432E6" w14:paraId="20DEFA92" w14:textId="77777777" w:rsidTr="69FE729B">
        <w:tc>
          <w:tcPr>
            <w:tcW w:w="2363" w:type="dxa"/>
          </w:tcPr>
          <w:p w14:paraId="467426D4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2.1 Ungdomsrådet</w:t>
            </w:r>
          </w:p>
        </w:tc>
        <w:tc>
          <w:tcPr>
            <w:tcW w:w="6993" w:type="dxa"/>
          </w:tcPr>
          <w:p w14:paraId="20D610CA" w14:textId="3324D22C" w:rsidR="00CB43FB" w:rsidRPr="00E432E6" w:rsidRDefault="00CB43FB" w:rsidP="69FE729B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62ADFB6F" w14:textId="77777777" w:rsidR="00644592" w:rsidRPr="00E432E6" w:rsidRDefault="00644592">
            <w:pPr>
              <w:rPr>
                <w:lang w:val="nb-NO"/>
              </w:rPr>
            </w:pPr>
          </w:p>
        </w:tc>
      </w:tr>
      <w:tr w:rsidR="002F63B9" w:rsidRPr="003B1610" w14:paraId="6E7D7249" w14:textId="77777777" w:rsidTr="69FE729B">
        <w:tc>
          <w:tcPr>
            <w:tcW w:w="2363" w:type="dxa"/>
          </w:tcPr>
          <w:p w14:paraId="10D4928E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2.2 Innkomne skriv</w:t>
            </w:r>
          </w:p>
        </w:tc>
        <w:tc>
          <w:tcPr>
            <w:tcW w:w="6993" w:type="dxa"/>
          </w:tcPr>
          <w:p w14:paraId="26D1D683" w14:textId="11D65035" w:rsidR="00621948" w:rsidRPr="003B1610" w:rsidRDefault="69FE729B" w:rsidP="69FE729B">
            <w:pPr>
              <w:rPr>
                <w:lang w:val="nb-NO"/>
              </w:rPr>
            </w:pPr>
            <w:proofErr w:type="spellStart"/>
            <w:r w:rsidRPr="69FE729B">
              <w:rPr>
                <w:lang w:val="nb-NO"/>
              </w:rPr>
              <w:t>Skolegenser</w:t>
            </w:r>
            <w:proofErr w:type="spellEnd"/>
            <w:r w:rsidRPr="69FE729B">
              <w:rPr>
                <w:lang w:val="nb-NO"/>
              </w:rPr>
              <w:t xml:space="preserve"> </w:t>
            </w:r>
          </w:p>
        </w:tc>
        <w:tc>
          <w:tcPr>
            <w:tcW w:w="1100" w:type="dxa"/>
          </w:tcPr>
          <w:p w14:paraId="5830C996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3B1610" w14:paraId="73760449" w14:textId="77777777" w:rsidTr="69FE729B">
        <w:tc>
          <w:tcPr>
            <w:tcW w:w="2363" w:type="dxa"/>
          </w:tcPr>
          <w:p w14:paraId="5B92D2D4" w14:textId="77777777" w:rsidR="00644592" w:rsidRPr="003B1610" w:rsidRDefault="5D4A1F57" w:rsidP="5D4A1F5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3. Drøftingssaker</w:t>
            </w:r>
          </w:p>
        </w:tc>
        <w:tc>
          <w:tcPr>
            <w:tcW w:w="6993" w:type="dxa"/>
          </w:tcPr>
          <w:p w14:paraId="152642E6" w14:textId="77777777" w:rsidR="00644592" w:rsidRPr="003B1610" w:rsidRDefault="00644592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0338DB3A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246848" w14:paraId="3A106F2B" w14:textId="77777777" w:rsidTr="69FE729B">
        <w:tc>
          <w:tcPr>
            <w:tcW w:w="2363" w:type="dxa"/>
          </w:tcPr>
          <w:p w14:paraId="4E1AD5DE" w14:textId="21A443B3" w:rsidR="003B1610" w:rsidRPr="003B1610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3.1 Elevrådskurs</w:t>
            </w:r>
          </w:p>
        </w:tc>
        <w:tc>
          <w:tcPr>
            <w:tcW w:w="6993" w:type="dxa"/>
          </w:tcPr>
          <w:p w14:paraId="76274C89" w14:textId="06AFA4E8" w:rsidR="00644592" w:rsidRPr="003B1610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Fristen for påmelding var mandag og møtet er i dag (onsdag 27.mars)</w:t>
            </w:r>
            <w:r w:rsidR="362C2AD6" w:rsidRPr="00246848">
              <w:rPr>
                <w:lang w:val="nb-NO"/>
              </w:rPr>
              <w:br/>
            </w:r>
            <w:r w:rsidRPr="69FE729B">
              <w:rPr>
                <w:lang w:val="nb-NO"/>
              </w:rPr>
              <w:t xml:space="preserve">Vi må være mer på hugget neste gang noe lignende dukker opp. </w:t>
            </w:r>
          </w:p>
        </w:tc>
        <w:tc>
          <w:tcPr>
            <w:tcW w:w="1100" w:type="dxa"/>
          </w:tcPr>
          <w:p w14:paraId="0A447395" w14:textId="77777777" w:rsidR="00AB236C" w:rsidRPr="00050EFF" w:rsidRDefault="00AB236C">
            <w:pPr>
              <w:rPr>
                <w:lang w:val="nb-NO"/>
              </w:rPr>
            </w:pPr>
          </w:p>
        </w:tc>
      </w:tr>
      <w:tr w:rsidR="00EA795C" w:rsidRPr="00246848" w14:paraId="0BDE091E" w14:textId="77777777" w:rsidTr="69FE729B">
        <w:tc>
          <w:tcPr>
            <w:tcW w:w="2363" w:type="dxa"/>
          </w:tcPr>
          <w:p w14:paraId="4881BF13" w14:textId="4AA63161" w:rsidR="00EA795C" w:rsidRPr="18874E1E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3.2 Sjakk</w:t>
            </w:r>
          </w:p>
          <w:p w14:paraId="793DB28F" w14:textId="403BE8BE" w:rsidR="00EA795C" w:rsidRPr="18874E1E" w:rsidRDefault="00EA795C" w:rsidP="18974019">
            <w:pPr>
              <w:rPr>
                <w:lang w:val="nb-NO"/>
              </w:rPr>
            </w:pPr>
          </w:p>
          <w:p w14:paraId="7F12A268" w14:textId="659CB926" w:rsidR="00EA795C" w:rsidRPr="18874E1E" w:rsidRDefault="00EA795C" w:rsidP="18974019">
            <w:pPr>
              <w:rPr>
                <w:lang w:val="nb-NO"/>
              </w:rPr>
            </w:pPr>
          </w:p>
          <w:p w14:paraId="7B4CB820" w14:textId="616161BA" w:rsidR="00EA795C" w:rsidRPr="18874E1E" w:rsidRDefault="00EA795C" w:rsidP="18974019">
            <w:pPr>
              <w:rPr>
                <w:lang w:val="nb-NO"/>
              </w:rPr>
            </w:pPr>
          </w:p>
          <w:p w14:paraId="5F958E2A" w14:textId="2B493B72" w:rsidR="00EA795C" w:rsidRPr="18874E1E" w:rsidRDefault="00EA795C" w:rsidP="18974019">
            <w:pPr>
              <w:rPr>
                <w:lang w:val="nb-NO"/>
              </w:rPr>
            </w:pPr>
          </w:p>
          <w:p w14:paraId="26809955" w14:textId="415DB98D" w:rsidR="4B420DE3" w:rsidRDefault="4B420DE3" w:rsidP="4B420DE3">
            <w:pPr>
              <w:rPr>
                <w:lang w:val="nb-NO"/>
              </w:rPr>
            </w:pPr>
          </w:p>
          <w:p w14:paraId="654183E4" w14:textId="63F06EDF" w:rsidR="4B420DE3" w:rsidRDefault="4B420DE3" w:rsidP="4B420DE3">
            <w:pPr>
              <w:rPr>
                <w:lang w:val="nb-NO"/>
              </w:rPr>
            </w:pPr>
          </w:p>
          <w:p w14:paraId="011B4C6E" w14:textId="30E93F30" w:rsidR="00EA795C" w:rsidRPr="18874E1E" w:rsidRDefault="00EA795C" w:rsidP="2136A6D4">
            <w:pPr>
              <w:rPr>
                <w:lang w:val="nb-NO"/>
              </w:rPr>
            </w:pPr>
          </w:p>
        </w:tc>
        <w:tc>
          <w:tcPr>
            <w:tcW w:w="6993" w:type="dxa"/>
          </w:tcPr>
          <w:p w14:paraId="2405D6D0" w14:textId="064B026D" w:rsidR="00EA795C" w:rsidRPr="18874E1E" w:rsidRDefault="69FE729B" w:rsidP="69FE729B">
            <w:pPr>
              <w:pStyle w:val="Listeavsnitt"/>
              <w:ind w:left="0"/>
              <w:rPr>
                <w:lang w:val="nb-NO"/>
              </w:rPr>
            </w:pPr>
            <w:r w:rsidRPr="69FE729B">
              <w:rPr>
                <w:lang w:val="nb-NO"/>
              </w:rPr>
              <w:t>Sjakk og andre aktiviteter</w:t>
            </w:r>
            <w:r w:rsidR="00EA795C" w:rsidRPr="00246848">
              <w:rPr>
                <w:lang w:val="nb-NO"/>
              </w:rPr>
              <w:br/>
            </w:r>
            <w:r w:rsidRPr="69FE729B">
              <w:rPr>
                <w:lang w:val="nb-NO"/>
              </w:rPr>
              <w:t xml:space="preserve">Frivillighetssentralene inviterer til </w:t>
            </w:r>
            <w:proofErr w:type="spellStart"/>
            <w:r w:rsidRPr="69FE729B">
              <w:rPr>
                <w:lang w:val="nb-NO"/>
              </w:rPr>
              <w:t>sjakkvelder</w:t>
            </w:r>
            <w:proofErr w:type="spellEnd"/>
            <w:r w:rsidRPr="69FE729B">
              <w:rPr>
                <w:lang w:val="nb-NO"/>
              </w:rPr>
              <w:t xml:space="preserve"> for alle mellom 0 og 100 år.</w:t>
            </w:r>
          </w:p>
          <w:p w14:paraId="13F6B4C8" w14:textId="0A4580A4" w:rsidR="00EA795C" w:rsidRPr="18874E1E" w:rsidRDefault="00EA795C" w:rsidP="69FE729B">
            <w:pPr>
              <w:pStyle w:val="Listeavsnitt"/>
              <w:ind w:left="0"/>
              <w:rPr>
                <w:lang w:val="nb-NO"/>
              </w:rPr>
            </w:pPr>
          </w:p>
          <w:p w14:paraId="0F4FD10F" w14:textId="20BF5810" w:rsidR="00EA795C" w:rsidRPr="18874E1E" w:rsidRDefault="69FE729B" w:rsidP="69FE729B">
            <w:pPr>
              <w:pStyle w:val="Listeavsnitt"/>
              <w:ind w:left="0"/>
              <w:rPr>
                <w:lang w:val="nb-NO"/>
              </w:rPr>
            </w:pPr>
            <w:r w:rsidRPr="69FE729B">
              <w:rPr>
                <w:lang w:val="nb-NO"/>
              </w:rPr>
              <w:t>Har vi andre forslag til aktiviteter på fritid og på skole.</w:t>
            </w:r>
          </w:p>
        </w:tc>
        <w:tc>
          <w:tcPr>
            <w:tcW w:w="1100" w:type="dxa"/>
          </w:tcPr>
          <w:p w14:paraId="0413EFAA" w14:textId="77777777" w:rsidR="00EA795C" w:rsidRPr="00050EFF" w:rsidRDefault="00EA795C">
            <w:pPr>
              <w:rPr>
                <w:lang w:val="nb-NO"/>
              </w:rPr>
            </w:pPr>
          </w:p>
        </w:tc>
      </w:tr>
      <w:tr w:rsidR="2136A6D4" w:rsidRPr="00246848" w14:paraId="52F863F7" w14:textId="77777777" w:rsidTr="69FE729B">
        <w:tc>
          <w:tcPr>
            <w:tcW w:w="2363" w:type="dxa"/>
          </w:tcPr>
          <w:p w14:paraId="2DA7B1DC" w14:textId="463C7A42" w:rsidR="2136A6D4" w:rsidRDefault="2136A6D4" w:rsidP="2136A6D4">
            <w:pPr>
              <w:rPr>
                <w:lang w:val="nb-NO"/>
              </w:rPr>
            </w:pPr>
            <w:r w:rsidRPr="2136A6D4">
              <w:rPr>
                <w:lang w:val="nb-NO"/>
              </w:rPr>
              <w:t>3.3 Skoleøkonomi</w:t>
            </w:r>
          </w:p>
        </w:tc>
        <w:tc>
          <w:tcPr>
            <w:tcW w:w="6993" w:type="dxa"/>
          </w:tcPr>
          <w:p w14:paraId="03702036" w14:textId="488E0E68" w:rsidR="2136A6D4" w:rsidRDefault="69FE729B" w:rsidP="69FE729B">
            <w:pPr>
              <w:rPr>
                <w:lang w:val="nb-NO"/>
              </w:rPr>
            </w:pPr>
            <w:r w:rsidRPr="69FE729B">
              <w:rPr>
                <w:lang w:val="nb-NO"/>
              </w:rPr>
              <w:t>Sak fra sist møte:</w:t>
            </w:r>
            <w:r w:rsidR="2136A6D4" w:rsidRPr="00246848">
              <w:rPr>
                <w:lang w:val="nb-NO"/>
              </w:rPr>
              <w:br/>
            </w:r>
            <w:r w:rsidRPr="69FE729B">
              <w:rPr>
                <w:lang w:val="nb-NO"/>
              </w:rPr>
              <w:t>Skolene i Strand blir bedt om å spare penger dette året fordi vi har et stramt kommunebudsjett (kommunen har lite penger). Har elevrådet forslag til hvor vi kan kutte og hvordan vi kan spare penger?</w:t>
            </w:r>
          </w:p>
          <w:p w14:paraId="09EFC279" w14:textId="2A13102F" w:rsidR="2136A6D4" w:rsidRDefault="2136A6D4" w:rsidP="69FE729B">
            <w:pPr>
              <w:rPr>
                <w:lang w:val="nb-NO"/>
              </w:rPr>
            </w:pPr>
            <w:r w:rsidRPr="00246848">
              <w:rPr>
                <w:lang w:val="nb-NO"/>
              </w:rPr>
              <w:br/>
            </w:r>
          </w:p>
        </w:tc>
        <w:tc>
          <w:tcPr>
            <w:tcW w:w="1100" w:type="dxa"/>
          </w:tcPr>
          <w:p w14:paraId="1A04BEB8" w14:textId="40FAA546" w:rsidR="69FE729B" w:rsidRDefault="69FE729B" w:rsidP="69FE729B">
            <w:pPr>
              <w:rPr>
                <w:lang w:val="nb-NO"/>
              </w:rPr>
            </w:pPr>
          </w:p>
        </w:tc>
      </w:tr>
      <w:tr w:rsidR="002F63B9" w:rsidRPr="003B1610" w14:paraId="4907F378" w14:textId="77777777" w:rsidTr="69FE729B">
        <w:tc>
          <w:tcPr>
            <w:tcW w:w="2363" w:type="dxa"/>
          </w:tcPr>
          <w:p w14:paraId="0D162FF9" w14:textId="77777777" w:rsidR="00EB3B50" w:rsidRPr="003B1610" w:rsidRDefault="5D4A1F57" w:rsidP="5D4A1F5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4. Eventuelt</w:t>
            </w:r>
          </w:p>
        </w:tc>
        <w:tc>
          <w:tcPr>
            <w:tcW w:w="6993" w:type="dxa"/>
          </w:tcPr>
          <w:p w14:paraId="43170056" w14:textId="77777777" w:rsidR="00644592" w:rsidRPr="003B1610" w:rsidRDefault="00644592" w:rsidP="6341660F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2C4A7E83" w14:textId="77777777" w:rsidR="00644592" w:rsidRPr="003B1610" w:rsidRDefault="00644592">
            <w:pPr>
              <w:rPr>
                <w:lang w:val="nb-NO"/>
              </w:rPr>
            </w:pPr>
          </w:p>
        </w:tc>
      </w:tr>
      <w:tr w:rsidR="002F63B9" w:rsidRPr="003B1610" w14:paraId="169DE4B9" w14:textId="77777777" w:rsidTr="69FE729B">
        <w:tc>
          <w:tcPr>
            <w:tcW w:w="2363" w:type="dxa"/>
          </w:tcPr>
          <w:p w14:paraId="2B1903E4" w14:textId="77777777" w:rsidR="00644592" w:rsidRPr="003B1610" w:rsidRDefault="5D4A1F57" w:rsidP="5D4A1F57">
            <w:pPr>
              <w:rPr>
                <w:lang w:val="nb-NO"/>
              </w:rPr>
            </w:pPr>
            <w:r w:rsidRPr="5D4A1F57">
              <w:rPr>
                <w:lang w:val="nb-NO"/>
              </w:rPr>
              <w:t>4.1 Fra klassene</w:t>
            </w:r>
          </w:p>
        </w:tc>
        <w:tc>
          <w:tcPr>
            <w:tcW w:w="6993" w:type="dxa"/>
          </w:tcPr>
          <w:p w14:paraId="23C0D9C5" w14:textId="4A2E2A02" w:rsidR="00FC5473" w:rsidRPr="003B1610" w:rsidRDefault="00FC5473" w:rsidP="2136A6D4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7CBB4D6F" w14:textId="77777777" w:rsidR="009359C7" w:rsidRPr="003B1610" w:rsidRDefault="009359C7">
            <w:pPr>
              <w:rPr>
                <w:lang w:val="nb-NO"/>
              </w:rPr>
            </w:pPr>
          </w:p>
        </w:tc>
      </w:tr>
      <w:tr w:rsidR="002F63B9" w:rsidRPr="003B1610" w14:paraId="6F18C5AB" w14:textId="77777777" w:rsidTr="69FE729B">
        <w:tc>
          <w:tcPr>
            <w:tcW w:w="2363" w:type="dxa"/>
          </w:tcPr>
          <w:p w14:paraId="32A70F29" w14:textId="77777777" w:rsidR="00644592" w:rsidRPr="003B1610" w:rsidRDefault="5D4A1F57" w:rsidP="5D4A1F57">
            <w:pPr>
              <w:rPr>
                <w:b/>
                <w:bCs/>
                <w:lang w:val="nb-NO"/>
              </w:rPr>
            </w:pPr>
            <w:r w:rsidRPr="5D4A1F57">
              <w:rPr>
                <w:b/>
                <w:bCs/>
                <w:lang w:val="nb-NO"/>
              </w:rPr>
              <w:t>5. Neste møte</w:t>
            </w:r>
          </w:p>
        </w:tc>
        <w:tc>
          <w:tcPr>
            <w:tcW w:w="6993" w:type="dxa"/>
          </w:tcPr>
          <w:p w14:paraId="7BCE86C7" w14:textId="491E0256" w:rsidR="00644592" w:rsidRPr="003B1610" w:rsidRDefault="00644592" w:rsidP="69FE729B">
            <w:pPr>
              <w:rPr>
                <w:lang w:val="nb-NO"/>
              </w:rPr>
            </w:pPr>
          </w:p>
        </w:tc>
        <w:tc>
          <w:tcPr>
            <w:tcW w:w="1100" w:type="dxa"/>
          </w:tcPr>
          <w:p w14:paraId="4E1CC536" w14:textId="77777777" w:rsidR="00644592" w:rsidRPr="003B1610" w:rsidRDefault="00644592">
            <w:pPr>
              <w:rPr>
                <w:lang w:val="nb-NO"/>
              </w:rPr>
            </w:pPr>
          </w:p>
        </w:tc>
      </w:tr>
    </w:tbl>
    <w:p w14:paraId="75543033" w14:textId="77777777" w:rsidR="00510FC9" w:rsidRPr="00644592" w:rsidRDefault="00862726" w:rsidP="00862726">
      <w:pPr>
        <w:rPr>
          <w:lang w:val="nb-NO"/>
        </w:rPr>
      </w:pPr>
      <w:r w:rsidRPr="00644592">
        <w:rPr>
          <w:lang w:val="nb-NO"/>
        </w:rPr>
        <w:t xml:space="preserve"> </w:t>
      </w:r>
    </w:p>
    <w:sectPr w:rsidR="00510FC9" w:rsidRPr="00644592" w:rsidSect="0064459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C8D7" w14:textId="77777777" w:rsidR="00D07ED0" w:rsidRDefault="00D07ED0" w:rsidP="00644592">
      <w:r>
        <w:separator/>
      </w:r>
    </w:p>
  </w:endnote>
  <w:endnote w:type="continuationSeparator" w:id="0">
    <w:p w14:paraId="52C67013" w14:textId="77777777" w:rsidR="00D07ED0" w:rsidRDefault="00D07ED0" w:rsidP="00644592">
      <w:r>
        <w:continuationSeparator/>
      </w:r>
    </w:p>
  </w:endnote>
  <w:endnote w:type="continuationNotice" w:id="1">
    <w:p w14:paraId="5187D30D" w14:textId="77777777" w:rsidR="00D07ED0" w:rsidRDefault="00D07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7B8C51" w14:paraId="2B9084A0" w14:textId="77777777" w:rsidTr="007B8C51">
      <w:tc>
        <w:tcPr>
          <w:tcW w:w="3489" w:type="dxa"/>
        </w:tcPr>
        <w:p w14:paraId="34A95D7F" w14:textId="433C13B8" w:rsidR="007B8C51" w:rsidRDefault="007B8C51" w:rsidP="007B8C51">
          <w:pPr>
            <w:pStyle w:val="Topptekst"/>
            <w:ind w:left="-115"/>
          </w:pPr>
        </w:p>
      </w:tc>
      <w:tc>
        <w:tcPr>
          <w:tcW w:w="3489" w:type="dxa"/>
        </w:tcPr>
        <w:p w14:paraId="731762F7" w14:textId="13B75D57" w:rsidR="007B8C51" w:rsidRDefault="007B8C51" w:rsidP="007B8C51">
          <w:pPr>
            <w:pStyle w:val="Topptekst"/>
            <w:jc w:val="center"/>
          </w:pPr>
        </w:p>
      </w:tc>
      <w:tc>
        <w:tcPr>
          <w:tcW w:w="3489" w:type="dxa"/>
        </w:tcPr>
        <w:p w14:paraId="4D6E97AA" w14:textId="30E276EF" w:rsidR="007B8C51" w:rsidRDefault="007B8C51" w:rsidP="007B8C51">
          <w:pPr>
            <w:pStyle w:val="Topptekst"/>
            <w:ind w:right="-115"/>
            <w:jc w:val="right"/>
          </w:pPr>
        </w:p>
      </w:tc>
    </w:tr>
  </w:tbl>
  <w:p w14:paraId="6B69A3E6" w14:textId="5E30043B" w:rsidR="007B8C51" w:rsidRDefault="007B8C51" w:rsidP="007B8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6B1E" w14:textId="77777777" w:rsidR="00D07ED0" w:rsidRDefault="00D07ED0" w:rsidP="00644592">
      <w:r>
        <w:separator/>
      </w:r>
    </w:p>
  </w:footnote>
  <w:footnote w:type="continuationSeparator" w:id="0">
    <w:p w14:paraId="596EBDF7" w14:textId="77777777" w:rsidR="00D07ED0" w:rsidRDefault="00D07ED0" w:rsidP="00644592">
      <w:r>
        <w:continuationSeparator/>
      </w:r>
    </w:p>
  </w:footnote>
  <w:footnote w:type="continuationNotice" w:id="1">
    <w:p w14:paraId="611BCE9B" w14:textId="77777777" w:rsidR="00D07ED0" w:rsidRDefault="00D07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8C92" w14:textId="7F2969E3" w:rsidR="00B77E66" w:rsidRPr="00644592" w:rsidRDefault="69FE729B" w:rsidP="69FE729B">
    <w:pPr>
      <w:pStyle w:val="Tittel"/>
      <w:spacing w:after="0"/>
      <w:jc w:val="center"/>
      <w:rPr>
        <w:lang w:val="nb-NO"/>
      </w:rPr>
    </w:pPr>
    <w:proofErr w:type="gramStart"/>
    <w:r w:rsidRPr="69FE729B">
      <w:rPr>
        <w:lang w:val="nb-NO"/>
      </w:rPr>
      <w:t>Elevrådsmøte  JUS</w:t>
    </w:r>
    <w:proofErr w:type="gramEnd"/>
    <w:r w:rsidRPr="69FE729B">
      <w:rPr>
        <w:lang w:val="nb-NO"/>
      </w:rPr>
      <w:t xml:space="preserve"> </w:t>
    </w:r>
    <w:proofErr w:type="spellStart"/>
    <w:r w:rsidRPr="69FE729B">
      <w:rPr>
        <w:lang w:val="nb-NO"/>
      </w:rPr>
      <w:t>ons</w:t>
    </w:r>
    <w:proofErr w:type="spellEnd"/>
    <w:r w:rsidRPr="69FE729B">
      <w:rPr>
        <w:lang w:val="nb-NO"/>
      </w:rPr>
      <w:t xml:space="preserve">. 27. mars. </w:t>
    </w:r>
    <w:proofErr w:type="gramStart"/>
    <w:r w:rsidRPr="69FE729B">
      <w:rPr>
        <w:lang w:val="nb-NO"/>
      </w:rPr>
      <w:t>2019  4.</w:t>
    </w:r>
    <w:proofErr w:type="gramEnd"/>
    <w:r w:rsidRPr="69FE729B">
      <w:rPr>
        <w:lang w:val="nb-NO"/>
      </w:rPr>
      <w:t>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92942"/>
    <w:multiLevelType w:val="hybridMultilevel"/>
    <w:tmpl w:val="1E983044"/>
    <w:lvl w:ilvl="0" w:tplc="12C8D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25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2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6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C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6A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05F60"/>
    <w:rsid w:val="00011633"/>
    <w:rsid w:val="0001241A"/>
    <w:rsid w:val="0003114E"/>
    <w:rsid w:val="00042497"/>
    <w:rsid w:val="00050EFF"/>
    <w:rsid w:val="00073F71"/>
    <w:rsid w:val="00077465"/>
    <w:rsid w:val="000969C3"/>
    <w:rsid w:val="000B242F"/>
    <w:rsid w:val="000C2199"/>
    <w:rsid w:val="000C331D"/>
    <w:rsid w:val="000D7022"/>
    <w:rsid w:val="000F4158"/>
    <w:rsid w:val="000F4583"/>
    <w:rsid w:val="000F720A"/>
    <w:rsid w:val="0011787A"/>
    <w:rsid w:val="00126E01"/>
    <w:rsid w:val="001650A2"/>
    <w:rsid w:val="00177FFA"/>
    <w:rsid w:val="0019124C"/>
    <w:rsid w:val="00196A28"/>
    <w:rsid w:val="001A56D5"/>
    <w:rsid w:val="001B1FCA"/>
    <w:rsid w:val="001D2E52"/>
    <w:rsid w:val="00207779"/>
    <w:rsid w:val="00246848"/>
    <w:rsid w:val="00277288"/>
    <w:rsid w:val="00292CA5"/>
    <w:rsid w:val="0029683D"/>
    <w:rsid w:val="002C5B9D"/>
    <w:rsid w:val="002E1699"/>
    <w:rsid w:val="002F46B8"/>
    <w:rsid w:val="002F63B9"/>
    <w:rsid w:val="00303D7B"/>
    <w:rsid w:val="00307695"/>
    <w:rsid w:val="00343234"/>
    <w:rsid w:val="00347368"/>
    <w:rsid w:val="003707C4"/>
    <w:rsid w:val="003A21CD"/>
    <w:rsid w:val="003A5E3D"/>
    <w:rsid w:val="003B1610"/>
    <w:rsid w:val="003B5168"/>
    <w:rsid w:val="003B6D68"/>
    <w:rsid w:val="003C2643"/>
    <w:rsid w:val="003C7A4A"/>
    <w:rsid w:val="003D3314"/>
    <w:rsid w:val="003E291D"/>
    <w:rsid w:val="003F7114"/>
    <w:rsid w:val="0044159F"/>
    <w:rsid w:val="0044286E"/>
    <w:rsid w:val="004703C7"/>
    <w:rsid w:val="0047634A"/>
    <w:rsid w:val="00486669"/>
    <w:rsid w:val="004A6300"/>
    <w:rsid w:val="00510FC9"/>
    <w:rsid w:val="0051696E"/>
    <w:rsid w:val="00531F84"/>
    <w:rsid w:val="005454EA"/>
    <w:rsid w:val="005638F1"/>
    <w:rsid w:val="00572DD6"/>
    <w:rsid w:val="0057647D"/>
    <w:rsid w:val="00582A8B"/>
    <w:rsid w:val="00582DDC"/>
    <w:rsid w:val="005A08F8"/>
    <w:rsid w:val="005D0BC4"/>
    <w:rsid w:val="005E5CE0"/>
    <w:rsid w:val="005F0558"/>
    <w:rsid w:val="005F10FB"/>
    <w:rsid w:val="005F3AD6"/>
    <w:rsid w:val="00600128"/>
    <w:rsid w:val="00621948"/>
    <w:rsid w:val="00621A47"/>
    <w:rsid w:val="00626D67"/>
    <w:rsid w:val="00631FD3"/>
    <w:rsid w:val="0063647A"/>
    <w:rsid w:val="00644592"/>
    <w:rsid w:val="0069608D"/>
    <w:rsid w:val="006B71E5"/>
    <w:rsid w:val="006E03EE"/>
    <w:rsid w:val="006E4512"/>
    <w:rsid w:val="00702B0D"/>
    <w:rsid w:val="00711AAD"/>
    <w:rsid w:val="00727479"/>
    <w:rsid w:val="007406ED"/>
    <w:rsid w:val="007432F0"/>
    <w:rsid w:val="00775B06"/>
    <w:rsid w:val="00787BD1"/>
    <w:rsid w:val="00795202"/>
    <w:rsid w:val="007B8C51"/>
    <w:rsid w:val="007D0720"/>
    <w:rsid w:val="007E08ED"/>
    <w:rsid w:val="007F0281"/>
    <w:rsid w:val="007F44EE"/>
    <w:rsid w:val="00817032"/>
    <w:rsid w:val="00841C7B"/>
    <w:rsid w:val="00850E7A"/>
    <w:rsid w:val="00862726"/>
    <w:rsid w:val="008808DD"/>
    <w:rsid w:val="00900D26"/>
    <w:rsid w:val="00905CA9"/>
    <w:rsid w:val="009125D9"/>
    <w:rsid w:val="00917147"/>
    <w:rsid w:val="009359C7"/>
    <w:rsid w:val="009418A2"/>
    <w:rsid w:val="00944008"/>
    <w:rsid w:val="0097679C"/>
    <w:rsid w:val="00982FFF"/>
    <w:rsid w:val="009B5B47"/>
    <w:rsid w:val="009B7945"/>
    <w:rsid w:val="009F3462"/>
    <w:rsid w:val="00A03DEC"/>
    <w:rsid w:val="00A21461"/>
    <w:rsid w:val="00A21E84"/>
    <w:rsid w:val="00A42D70"/>
    <w:rsid w:val="00A44DC9"/>
    <w:rsid w:val="00A519CD"/>
    <w:rsid w:val="00A63F7D"/>
    <w:rsid w:val="00A65753"/>
    <w:rsid w:val="00A73163"/>
    <w:rsid w:val="00A85C09"/>
    <w:rsid w:val="00A90EE2"/>
    <w:rsid w:val="00A93CEB"/>
    <w:rsid w:val="00A9757A"/>
    <w:rsid w:val="00AA4649"/>
    <w:rsid w:val="00AB236C"/>
    <w:rsid w:val="00AB4294"/>
    <w:rsid w:val="00AB7522"/>
    <w:rsid w:val="00AD4FFD"/>
    <w:rsid w:val="00AD611C"/>
    <w:rsid w:val="00B0789A"/>
    <w:rsid w:val="00B413B6"/>
    <w:rsid w:val="00B41CBB"/>
    <w:rsid w:val="00B60E10"/>
    <w:rsid w:val="00B77E66"/>
    <w:rsid w:val="00B8786C"/>
    <w:rsid w:val="00B947F9"/>
    <w:rsid w:val="00B94BB4"/>
    <w:rsid w:val="00BA620C"/>
    <w:rsid w:val="00BA70A9"/>
    <w:rsid w:val="00BB0E4D"/>
    <w:rsid w:val="00BB7034"/>
    <w:rsid w:val="00BC101F"/>
    <w:rsid w:val="00BC428E"/>
    <w:rsid w:val="00BD4092"/>
    <w:rsid w:val="00BD5946"/>
    <w:rsid w:val="00C13E3D"/>
    <w:rsid w:val="00C26FAF"/>
    <w:rsid w:val="00C54120"/>
    <w:rsid w:val="00C55415"/>
    <w:rsid w:val="00C6382A"/>
    <w:rsid w:val="00C670A6"/>
    <w:rsid w:val="00C73757"/>
    <w:rsid w:val="00CB43FB"/>
    <w:rsid w:val="00CD31F5"/>
    <w:rsid w:val="00CE260B"/>
    <w:rsid w:val="00CE54BC"/>
    <w:rsid w:val="00CE7DFF"/>
    <w:rsid w:val="00CF0A62"/>
    <w:rsid w:val="00D007FF"/>
    <w:rsid w:val="00D07ED0"/>
    <w:rsid w:val="00D13A27"/>
    <w:rsid w:val="00D20B23"/>
    <w:rsid w:val="00D25C6E"/>
    <w:rsid w:val="00D34680"/>
    <w:rsid w:val="00D35076"/>
    <w:rsid w:val="00D35A1E"/>
    <w:rsid w:val="00D53041"/>
    <w:rsid w:val="00D8427E"/>
    <w:rsid w:val="00D97CDA"/>
    <w:rsid w:val="00DB7AA5"/>
    <w:rsid w:val="00DC24CB"/>
    <w:rsid w:val="00DD1C50"/>
    <w:rsid w:val="00DD45B8"/>
    <w:rsid w:val="00DF16D3"/>
    <w:rsid w:val="00E27EE7"/>
    <w:rsid w:val="00E432E6"/>
    <w:rsid w:val="00E43FC8"/>
    <w:rsid w:val="00E5003C"/>
    <w:rsid w:val="00E531C1"/>
    <w:rsid w:val="00E55B3A"/>
    <w:rsid w:val="00E9002D"/>
    <w:rsid w:val="00E90AD1"/>
    <w:rsid w:val="00EA09D2"/>
    <w:rsid w:val="00EA0D14"/>
    <w:rsid w:val="00EA795C"/>
    <w:rsid w:val="00EB0AF3"/>
    <w:rsid w:val="00EB26E3"/>
    <w:rsid w:val="00EB3B50"/>
    <w:rsid w:val="00EC427C"/>
    <w:rsid w:val="00ED6731"/>
    <w:rsid w:val="00EF08E8"/>
    <w:rsid w:val="00F61CCF"/>
    <w:rsid w:val="00F77E17"/>
    <w:rsid w:val="00F81444"/>
    <w:rsid w:val="00F81BC9"/>
    <w:rsid w:val="00F81E68"/>
    <w:rsid w:val="00F8280C"/>
    <w:rsid w:val="00F939A3"/>
    <w:rsid w:val="00FA6CEF"/>
    <w:rsid w:val="00FB2F15"/>
    <w:rsid w:val="00FB3601"/>
    <w:rsid w:val="00FC5473"/>
    <w:rsid w:val="00FD533A"/>
    <w:rsid w:val="00FE6BAD"/>
    <w:rsid w:val="18874E1E"/>
    <w:rsid w:val="18974019"/>
    <w:rsid w:val="2136A6D4"/>
    <w:rsid w:val="2F9B93F3"/>
    <w:rsid w:val="362C2AD6"/>
    <w:rsid w:val="476EE27F"/>
    <w:rsid w:val="4B420DE3"/>
    <w:rsid w:val="56401D2F"/>
    <w:rsid w:val="5D4A1F57"/>
    <w:rsid w:val="6341660F"/>
    <w:rsid w:val="69FE729B"/>
    <w:rsid w:val="6A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5BC1F"/>
  <w15:chartTrackingRefBased/>
  <w15:docId w15:val="{B376B95A-8B1E-4946-9894-A078507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3C"/>
    <w:rPr>
      <w:sz w:val="24"/>
      <w:szCs w:val="24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character" w:styleId="Fulgthyperkobling">
    <w:name w:val="FollowedHyperlink"/>
    <w:rsid w:val="00FB2F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cp:lastModifiedBy>Sveinung Fjelde</cp:lastModifiedBy>
  <cp:revision>2</cp:revision>
  <cp:lastPrinted>2012-11-22T10:05:00Z</cp:lastPrinted>
  <dcterms:created xsi:type="dcterms:W3CDTF">2019-03-26T14:17:00Z</dcterms:created>
  <dcterms:modified xsi:type="dcterms:W3CDTF">2019-03-26T14:17:00Z</dcterms:modified>
</cp:coreProperties>
</file>