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Periodeplan for 8b  </w:t>
        <w:br w:type="textWrapping"/>
        <w:t xml:space="preserve">Uke 16 og 17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0"/>
        <w:gridCol w:w="2055"/>
        <w:gridCol w:w="3090"/>
        <w:tblGridChange w:id="0">
          <w:tblGrid>
            <w:gridCol w:w="5610"/>
            <w:gridCol w:w="2055"/>
            <w:gridCol w:w="3090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Informasjon</w:t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margin">
                    <wp:posOffset>2743200</wp:posOffset>
                  </wp:positionH>
                  <wp:positionV relativeFrom="paragraph">
                    <wp:posOffset>-47624</wp:posOffset>
                  </wp:positionV>
                  <wp:extent cx="688957" cy="681038"/>
                  <wp:effectExtent b="0" l="0" r="0" t="0"/>
                  <wp:wrapSquare wrapText="bothSides" distB="19050" distT="19050" distL="19050" distR="1905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57" cy="681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Fortsetter med utviklingssamtaler i uke 16.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Samtaler med Guro: Rom 210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Samtaler med Anders: Rom 211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Husk elevkveld torsdag 19. april på Ganddal fritidsklubb.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Ordenselever  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Uke 16: Ole</w:t>
            </w:r>
            <w:r w:rsidDel="00000000" w:rsidR="00000000" w:rsidRPr="00000000">
              <w:rPr>
                <w:rtl w:val="0"/>
              </w:rPr>
              <w:br w:type="textWrapping"/>
              <w:t xml:space="preserve">Uke 17: Cecilie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595313" cy="744141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7441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Fødselsdager denne måneden: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 april: Angeline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 april: Line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 mai: Ole</w:t>
              <w:br w:type="textWrapping"/>
              <w:t xml:space="preserve">                               </w:t>
            </w:r>
            <w:r w:rsidDel="00000000" w:rsidR="00000000" w:rsidRPr="00000000">
              <w:rPr/>
              <w:drawing>
                <wp:inline distB="114300" distT="114300" distL="114300" distR="114300">
                  <wp:extent cx="452438" cy="415178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151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              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2130"/>
        <w:gridCol w:w="1620"/>
        <w:gridCol w:w="1170"/>
        <w:gridCol w:w="1365"/>
        <w:gridCol w:w="1905"/>
        <w:gridCol w:w="2010"/>
        <w:tblGridChange w:id="0">
          <w:tblGrid>
            <w:gridCol w:w="615"/>
            <w:gridCol w:w="2130"/>
            <w:gridCol w:w="1620"/>
            <w:gridCol w:w="1170"/>
            <w:gridCol w:w="1365"/>
            <w:gridCol w:w="1905"/>
            <w:gridCol w:w="2010"/>
          </w:tblGrid>
        </w:tblGridChange>
      </w:tblGrid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Uke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Hele uka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Kamp mot 8D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Utviklingssamtaler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minitest engelsk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muntlig vurdering i spansk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muntlig vurdering i spansk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1.mai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Opptur.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 er på tur hele dagen.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Test i algebra og likninger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Vurdering i samfunn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Muntlig vurdering i engelsk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Tine-stafett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Fridag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4770"/>
        <w:gridCol w:w="4470"/>
        <w:tblGridChange w:id="0">
          <w:tblGrid>
            <w:gridCol w:w="1710"/>
            <w:gridCol w:w="4770"/>
            <w:gridCol w:w="44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Mål for perioden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 og oppgaver</w:t>
            </w:r>
          </w:p>
        </w:tc>
      </w:tr>
      <w:tr>
        <w:tc>
          <w:tcPr>
            <w:shd w:fill="699b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Norsk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Å kunne snakke om litteratur og tenke over hvilke temaer vi finner i samtidstekster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Å vurdere bruk av verbtider og synsvinkel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Å kunne forklare hva sterke verb er (NN)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Jobb med teksten din der du forteller din historie parallelt med Brage sin.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Skriv i jeg-person og sjekk verbtider.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Teksten skal leveres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14.5</w:t>
            </w:r>
            <w:r w:rsidDel="00000000" w:rsidR="00000000" w:rsidRPr="00000000">
              <w:rPr>
                <w:highlight w:val="white"/>
                <w:rtl w:val="0"/>
              </w:rPr>
              <w:t xml:space="preserve"> (classroom)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217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Engelsk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kunne hente ut informasjon fra tekster du har lest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kunne ha en samtale på engelsk med andre medelever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vite hvordan du bøyer de 20 første uregelrette verbene på side 206 i Key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 vil bli en minitest i engelsk mandag i uke 17. Her må du kunne bøye de 20 første sterke verbene på s. 206.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 godt på power-pointen som ligger på classroom,  om arbeidsforholdene til barn under Viktoriatiden. Dere skal ha en fagsamtale i grupper, der dere jobber med innholdet i teksten. Vi skal også se Oliver Twist og diskutere innholdet i filmen.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Husk at muntlig aktivitet i timen vil kunne  telle positivt i forhold til muntlig karakter.</w:t>
            </w:r>
          </w:p>
        </w:tc>
      </w:tr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Kunne løse likninger med de fire regneartene.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Kunne lage og løse likninger fra tekstoppgaver.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Jobb med oppgaver i læreboka. </w:t>
              <w:br w:type="textWrapping"/>
              <w:t xml:space="preserve">5.70, 5.72 - 78</w:t>
            </w:r>
          </w:p>
        </w:tc>
      </w:tr>
      <w:tr>
        <w:tc>
          <w:tcPr>
            <w:shd w:fill="a4f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Naturfag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Kjenne til hvordan hormonsystemet fungerer.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Finn navn på ulike kjertler som produserer hormoner og kunne forklare hvordan hormonsystemet fungerer.</w:t>
            </w:r>
          </w:p>
        </w:tc>
      </w:tr>
      <w:tr>
        <w:tc>
          <w:tcPr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Lære om mangfoldet av religioner og livssyn i Norge i dag.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Ha respekt for andres menneskers tro og livssyn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Religiøst liv - mennesket og det hellige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 fortsetter med kapittel 2, religioner og livssyn i dag.</w:t>
            </w:r>
          </w:p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Jobb med presentasjon/ innlevering.</w:t>
            </w:r>
          </w:p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Lekse fredag uke 16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Gjør ferdig begrepsskjema oppgaven som ligger i Classroom under KRLE 8b. </w:t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Samfunnsfag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Kunne si hva som var grunnleggende årsaker til den industrielle revolusjonen, og hvorfor den startet i Storbritannia.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Kunne si noe om konsekvensene og hvordan revolusjonen påvirket menneskers liv før og nå.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Industrielle revolusjonen s. 130-153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(repeter stoffet)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Merk deg begrepene som står skrevet i margen.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 også teksten på classroom om hvorfor revolusjonen startet i Storbritannia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 blir vurdering i samfunnsfag i uke 18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Engelsk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fordyp.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Spansk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Jobb med oppgaven til muntlig vurdering. Se it’s learning for oppgave og vurderingskriterier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Tysk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Kroppsøving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K&amp;H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Valgfag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