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4D" w:rsidRDefault="00475D4D">
      <w:pPr>
        <w:spacing w:after="4" w:line="259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75D4D" w:rsidRDefault="00475D4D">
      <w:pPr>
        <w:spacing w:after="4" w:line="259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5D4D" w:rsidRDefault="00DB6326">
      <w:pPr>
        <w:spacing w:after="4" w:line="259" w:lineRule="auto"/>
        <w:ind w:left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Skolefravær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rosedyrer for registrering og oppfølging av elevfravær i grunnskolen </w:t>
      </w:r>
    </w:p>
    <w:p w:rsidR="00475D4D" w:rsidRDefault="00DB6326">
      <w:pPr>
        <w:spacing w:after="38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75D4D" w:rsidRDefault="00DB63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Foresatte skal melde fra til skolen ved alle typer fravær (også timefravær).     </w:t>
      </w:r>
    </w:p>
    <w:p w:rsidR="00475D4D" w:rsidRDefault="00DB6326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75D4D" w:rsidRDefault="00DB63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Alt fravær skal registreres. Faglærere må derfor melde fra til kontaktlærer. </w:t>
      </w:r>
    </w:p>
    <w:p w:rsidR="00475D4D" w:rsidRDefault="00DB6326">
      <w:pPr>
        <w:ind w:left="71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Kontaktlærer har ansvaret for at det blir ført riktig fravær, samt å holde oversikt over enkeltelevers fravær. </w:t>
      </w:r>
    </w:p>
    <w:p w:rsidR="00475D4D" w:rsidRDefault="00DB6326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75D4D" w:rsidRDefault="00DB63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Ved fravær på mer enn tre dager skal elevens foresatte ta kontak</w:t>
      </w:r>
      <w:r>
        <w:rPr>
          <w:rFonts w:ascii="Times New Roman" w:eastAsia="Times New Roman" w:hAnsi="Times New Roman" w:cs="Times New Roman"/>
        </w:rPr>
        <w:t xml:space="preserve">t med skolen og melde fra om </w:t>
      </w:r>
      <w:r>
        <w:rPr>
          <w:rFonts w:ascii="Times New Roman" w:eastAsia="Times New Roman" w:hAnsi="Times New Roman" w:cs="Times New Roman"/>
          <w:i/>
        </w:rPr>
        <w:t>årsaken</w:t>
      </w:r>
      <w:r>
        <w:rPr>
          <w:rFonts w:ascii="Times New Roman" w:eastAsia="Times New Roman" w:hAnsi="Times New Roman" w:cs="Times New Roman"/>
        </w:rPr>
        <w:t xml:space="preserve"> til fraværet. </w:t>
      </w:r>
    </w:p>
    <w:p w:rsidR="00475D4D" w:rsidRDefault="00DB6326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75D4D" w:rsidRDefault="00DB63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Kontaktlærer skal ta kontakt med foresatte dersom slik melding mangler.  </w:t>
      </w:r>
    </w:p>
    <w:p w:rsidR="00475D4D" w:rsidRDefault="00DB6326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75D4D" w:rsidRDefault="00DB6326">
      <w:pPr>
        <w:numPr>
          <w:ilvl w:val="0"/>
          <w:numId w:val="1"/>
        </w:numPr>
        <w:spacing w:after="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Dersom en elev har høyt fravær (mer enn 10 dager per halvår), skal: </w:t>
      </w:r>
    </w:p>
    <w:p w:rsidR="00475D4D" w:rsidRDefault="00DB6326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Skolens ledelse orienteres.  </w:t>
      </w:r>
    </w:p>
    <w:p w:rsidR="00475D4D" w:rsidRDefault="00DB6326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Saken drøftes i skolens res</w:t>
      </w:r>
      <w:r>
        <w:rPr>
          <w:rFonts w:ascii="Times New Roman" w:eastAsia="Times New Roman" w:hAnsi="Times New Roman" w:cs="Times New Roman"/>
        </w:rPr>
        <w:t xml:space="preserve">sursteam. </w:t>
      </w:r>
    </w:p>
    <w:p w:rsidR="00475D4D" w:rsidRDefault="00DB6326">
      <w:pPr>
        <w:numPr>
          <w:ilvl w:val="1"/>
          <w:numId w:val="1"/>
        </w:numPr>
        <w:spacing w:after="39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Skolen kaller foresatte til møte for å drøfte elevens fravær. «Mal for foreldresamtale knyttet til alvorlig skolefravær» kan brukes. </w:t>
      </w:r>
    </w:p>
    <w:p w:rsidR="00475D4D" w:rsidRDefault="00DB6326">
      <w:pPr>
        <w:numPr>
          <w:ilvl w:val="1"/>
          <w:numId w:val="1"/>
        </w:numPr>
        <w:spacing w:after="4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Skolen må i forkant ha kartlagt fraværet, klassemiljøet og (hvis mulig) drøftet problematikken med eleven. Til </w:t>
      </w:r>
      <w:r>
        <w:rPr>
          <w:rFonts w:ascii="Times New Roman" w:eastAsia="Times New Roman" w:hAnsi="Times New Roman" w:cs="Times New Roman"/>
        </w:rPr>
        <w:t xml:space="preserve">dette kan «Vurderingsskjema for skolevegring» brukes. </w:t>
      </w:r>
    </w:p>
    <w:p w:rsidR="00475D4D" w:rsidRDefault="00DB6326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Aktuelle tiltak vurderes, og settes inn i en samarbeidsavtale.  </w:t>
      </w:r>
    </w:p>
    <w:p w:rsidR="00475D4D" w:rsidRDefault="00DB6326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Eleven og foreldre tilbys samtale med helsesykepleier. </w:t>
      </w:r>
    </w:p>
    <w:p w:rsidR="00475D4D" w:rsidRDefault="00DB6326">
      <w:pPr>
        <w:spacing w:after="0" w:line="259" w:lineRule="auto"/>
        <w:ind w:left="70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75D4D" w:rsidRDefault="00DB6326">
      <w:pPr>
        <w:ind w:left="71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Denne handlingskjeden bør gjennomføres snarest.  </w:t>
      </w:r>
    </w:p>
    <w:p w:rsidR="00475D4D" w:rsidRDefault="00DB6326">
      <w:pPr>
        <w:spacing w:after="0" w:line="259" w:lineRule="auto"/>
        <w:ind w:left="70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75D4D" w:rsidRDefault="00DB6326">
      <w:pPr>
        <w:ind w:left="71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Det kan også etter en skjønnsmessig vurdering være riktig av skolen å gjøre disse tiltakene før eleven har 10 registrerte fraværsdager i løpet av et halvår.   </w:t>
      </w:r>
    </w:p>
    <w:p w:rsidR="00475D4D" w:rsidRDefault="00DB6326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75D4D" w:rsidRDefault="00DB63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Dersom fraværet fortsetter, innkaller rekt</w:t>
      </w:r>
      <w:r>
        <w:rPr>
          <w:rFonts w:ascii="Times New Roman" w:eastAsia="Times New Roman" w:hAnsi="Times New Roman" w:cs="Times New Roman"/>
        </w:rPr>
        <w:t xml:space="preserve">or til møte med foreldre, elev, kontaktlærer, helsesykepleier og eventuelt sosiallærer. Gruppen drøfter elevens situasjon og vurderer/utarbeider ytterligere tiltak.   </w:t>
      </w:r>
    </w:p>
    <w:p w:rsidR="00475D4D" w:rsidRDefault="00DB6326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75D4D" w:rsidRDefault="00DB63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Fraværsproblematikken drøftes videre i skolens ressursgruppe, anonymt eller med samtyk</w:t>
      </w:r>
      <w:r>
        <w:rPr>
          <w:rFonts w:ascii="Times New Roman" w:eastAsia="Times New Roman" w:hAnsi="Times New Roman" w:cs="Times New Roman"/>
        </w:rPr>
        <w:t xml:space="preserve">ke fra foresatte. </w:t>
      </w:r>
    </w:p>
    <w:p w:rsidR="00475D4D" w:rsidRDefault="00DB6326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75D4D" w:rsidRDefault="00DB63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Dersom fraværet vedvarer, henvises saken videre til PPT, BUP og/eller barnevernstjenesten. </w:t>
      </w:r>
    </w:p>
    <w:p w:rsidR="00475D4D" w:rsidRDefault="00DB6326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75D4D" w:rsidRDefault="00DB63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Skolen vurderer jevnlig sine prosedyrer for fraværsføring, felles regelhåndtering og intern og ekstern kommunikasjon rundt elevfravær.  </w:t>
      </w:r>
    </w:p>
    <w:p w:rsidR="00475D4D" w:rsidRDefault="00475D4D">
      <w:pPr>
        <w:ind w:left="706" w:firstLine="0"/>
        <w:rPr>
          <w:rFonts w:ascii="Times New Roman" w:eastAsia="Times New Roman" w:hAnsi="Times New Roman" w:cs="Times New Roman"/>
        </w:rPr>
      </w:pPr>
    </w:p>
    <w:p w:rsidR="00475D4D" w:rsidRDefault="00475D4D">
      <w:pPr>
        <w:ind w:left="706" w:firstLine="0"/>
        <w:rPr>
          <w:rFonts w:ascii="Times New Roman" w:eastAsia="Times New Roman" w:hAnsi="Times New Roman" w:cs="Times New Roman"/>
        </w:rPr>
      </w:pPr>
    </w:p>
    <w:p w:rsidR="00475D4D" w:rsidRDefault="00475D4D">
      <w:pPr>
        <w:ind w:left="706" w:firstLine="0"/>
        <w:rPr>
          <w:rFonts w:ascii="Times New Roman" w:eastAsia="Times New Roman" w:hAnsi="Times New Roman" w:cs="Times New Roman"/>
        </w:rPr>
      </w:pPr>
    </w:p>
    <w:p w:rsidR="00475D4D" w:rsidRDefault="00475D4D">
      <w:pPr>
        <w:ind w:left="706" w:firstLine="0"/>
        <w:rPr>
          <w:rFonts w:ascii="Times New Roman" w:eastAsia="Times New Roman" w:hAnsi="Times New Roman" w:cs="Times New Roman"/>
        </w:rPr>
      </w:pPr>
    </w:p>
    <w:p w:rsidR="00475D4D" w:rsidRDefault="00475D4D">
      <w:pPr>
        <w:ind w:left="706" w:firstLine="0"/>
        <w:rPr>
          <w:rFonts w:ascii="Times New Roman" w:eastAsia="Times New Roman" w:hAnsi="Times New Roman" w:cs="Times New Roman"/>
        </w:rPr>
      </w:pPr>
    </w:p>
    <w:bookmarkStart w:id="1" w:name="_heading=h.gjdgxs" w:colFirst="0" w:colLast="0"/>
    <w:bookmarkEnd w:id="1"/>
    <w:p w:rsidR="00475D4D" w:rsidRDefault="00DB6326">
      <w:pPr>
        <w:ind w:left="706" w:firstLine="0"/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"https://www.stavanger.kommune.no/barnehage-og-skole/skole/Kvalitet-skolen/veileder-for-alvorlig-skol</w:instrText>
      </w:r>
      <w:r>
        <w:instrText xml:space="preserve">efravar/" \l "9215" \h </w:instrText>
      </w:r>
      <w:r>
        <w:fldChar w:fldCharType="separate"/>
      </w:r>
      <w:r>
        <w:rPr>
          <w:color w:val="0000FF"/>
          <w:u w:val="single"/>
        </w:rPr>
        <w:t>https://www.stavanger.kommune.no/barnehage-og-skole/skole/Kvalitet-skolen/veileder-for-alvorlig-skolefravar/#9215</w:t>
      </w:r>
      <w:r>
        <w:rPr>
          <w:color w:val="0000FF"/>
          <w:u w:val="single"/>
        </w:rPr>
        <w:fldChar w:fldCharType="end"/>
      </w:r>
    </w:p>
    <w:p w:rsidR="00475D4D" w:rsidRDefault="00475D4D">
      <w:pPr>
        <w:ind w:left="706" w:firstLine="0"/>
        <w:rPr>
          <w:rFonts w:ascii="Times New Roman" w:eastAsia="Times New Roman" w:hAnsi="Times New Roman" w:cs="Times New Roman"/>
        </w:rPr>
      </w:pPr>
    </w:p>
    <w:p w:rsidR="00475D4D" w:rsidRDefault="00DB6326">
      <w:pPr>
        <w:spacing w:after="218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475D4D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326" w:rsidRDefault="00DB6326">
      <w:pPr>
        <w:spacing w:after="0" w:line="240" w:lineRule="auto"/>
      </w:pPr>
      <w:r>
        <w:separator/>
      </w:r>
    </w:p>
  </w:endnote>
  <w:endnote w:type="continuationSeparator" w:id="0">
    <w:p w:rsidR="00DB6326" w:rsidRDefault="00DB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326" w:rsidRDefault="00DB6326">
      <w:pPr>
        <w:spacing w:after="0" w:line="240" w:lineRule="auto"/>
      </w:pPr>
      <w:r>
        <w:separator/>
      </w:r>
    </w:p>
  </w:footnote>
  <w:footnote w:type="continuationSeparator" w:id="0">
    <w:p w:rsidR="00DB6326" w:rsidRDefault="00DB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D" w:rsidRDefault="00DB63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4591050</wp:posOffset>
          </wp:positionH>
          <wp:positionV relativeFrom="paragraph">
            <wp:posOffset>-266064</wp:posOffset>
          </wp:positionV>
          <wp:extent cx="1657350" cy="7112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00E0"/>
    <w:multiLevelType w:val="multilevel"/>
    <w:tmpl w:val="5BECC48C"/>
    <w:lvl w:ilvl="0">
      <w:start w:val="1"/>
      <w:numFmt w:val="decimal"/>
      <w:lvlText w:val="%1."/>
      <w:lvlJc w:val="left"/>
      <w:pPr>
        <w:ind w:left="706" w:hanging="706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486" w:hanging="14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06" w:hanging="22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26" w:hanging="292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46" w:hanging="36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66" w:hanging="43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86" w:hanging="50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06" w:hanging="58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26" w:hanging="65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4D"/>
    <w:rsid w:val="00475D4D"/>
    <w:rsid w:val="00692C33"/>
    <w:rsid w:val="00D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A3E90-6336-45D7-9844-6360B93B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>
      <w:pPr>
        <w:spacing w:after="5" w:line="250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FE8"/>
    <w:pPr>
      <w:ind w:hanging="10"/>
    </w:pPr>
    <w:rPr>
      <w:color w:val="000000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semiHidden/>
    <w:unhideWhenUsed/>
    <w:rsid w:val="005F4FE8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7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4998"/>
    <w:rPr>
      <w:rFonts w:ascii="Calibri" w:eastAsia="Calibri" w:hAnsi="Calibri" w:cs="Calibri"/>
      <w:color w:val="000000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7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4998"/>
    <w:rPr>
      <w:rFonts w:ascii="Calibri" w:eastAsia="Calibri" w:hAnsi="Calibri" w:cs="Calibri"/>
      <w:color w:val="000000"/>
      <w:sz w:val="24"/>
      <w:lang w:eastAsia="nb-NO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+ZT32UlDZ5AIMrud6qVxZ9YBmg==">AMUW2mUYF0XRJlGhkxQFQh/goIsP65eJ55l/nCT9/N5zyWpuZgvxhn57L5oduxnDc++3s3YrYJL/Uok8uUNx64a99UEHt+7CiA06UfQCr5tALVvU/4RHloUycq/2cdwa0ncKP9eQL1v2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Sigfrid Underbakke</dc:creator>
  <cp:lastModifiedBy>Helene Berge Galta</cp:lastModifiedBy>
  <cp:revision>2</cp:revision>
  <dcterms:created xsi:type="dcterms:W3CDTF">2020-09-30T12:53:00Z</dcterms:created>
  <dcterms:modified xsi:type="dcterms:W3CDTF">2020-09-30T12:53:00Z</dcterms:modified>
</cp:coreProperties>
</file>