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24" w:rsidRDefault="00E766C7" w:rsidP="00E766C7">
      <w:pPr>
        <w:pStyle w:val="Tittel"/>
      </w:pPr>
      <w:bookmarkStart w:id="0" w:name="_GoBack"/>
      <w:bookmarkEnd w:id="0"/>
      <w:r>
        <w:t>Årsplan 8. trinn</w:t>
      </w:r>
    </w:p>
    <w:p w:rsidR="00E766C7" w:rsidRDefault="00E766C7"/>
    <w:p w:rsidR="00E766C7" w:rsidRDefault="00E766C7"/>
    <w:p w:rsidR="003B472B" w:rsidRDefault="003B472B" w:rsidP="003B472B"/>
    <w:tbl>
      <w:tblPr>
        <w:tblStyle w:val="Tabellrutenett"/>
        <w:tblW w:w="1573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781"/>
        <w:gridCol w:w="265"/>
        <w:gridCol w:w="2758"/>
        <w:gridCol w:w="230"/>
        <w:gridCol w:w="3467"/>
        <w:gridCol w:w="236"/>
        <w:gridCol w:w="3016"/>
        <w:gridCol w:w="236"/>
        <w:gridCol w:w="2741"/>
      </w:tblGrid>
      <w:tr w:rsidR="003B472B" w:rsidTr="00324EEB">
        <w:tc>
          <w:tcPr>
            <w:tcW w:w="278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472B" w:rsidRDefault="003B472B" w:rsidP="00324EEB">
            <w:r>
              <w:t>Vurdering i Campus Matte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3B472B" w:rsidRDefault="003B472B" w:rsidP="00324EEB"/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472B" w:rsidRDefault="003B472B" w:rsidP="00324EEB">
            <w:r>
              <w:t>Arbeidsmåter i Campus Matte</w:t>
            </w: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3B472B" w:rsidRDefault="003B472B" w:rsidP="00324EEB"/>
        </w:tc>
        <w:tc>
          <w:tcPr>
            <w:tcW w:w="34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472B" w:rsidRDefault="003B472B" w:rsidP="00324EEB">
            <w:r>
              <w:t>Tverrfaglig tema 8. trinn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B472B" w:rsidRDefault="003B472B" w:rsidP="00324EEB"/>
        </w:tc>
        <w:tc>
          <w:tcPr>
            <w:tcW w:w="301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472B" w:rsidRDefault="003B472B" w:rsidP="00324EEB">
            <w:r>
              <w:t>Dybdelæring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B472B" w:rsidRDefault="003B472B" w:rsidP="00324EEB"/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B472B" w:rsidRDefault="003B472B" w:rsidP="00324EEB">
            <w:r>
              <w:t>Grunnleggende ferdighet</w:t>
            </w:r>
          </w:p>
        </w:tc>
      </w:tr>
      <w:tr w:rsidR="003B472B" w:rsidTr="00324EEB"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5E15F5" w:rsidRPr="003C63CF" w:rsidRDefault="005E15F5" w:rsidP="005E15F5">
            <w:pPr>
              <w:rPr>
                <w:i/>
                <w:iCs/>
              </w:rPr>
            </w:pPr>
            <w:r w:rsidRPr="003C63CF">
              <w:rPr>
                <w:i/>
                <w:iCs/>
              </w:rPr>
              <w:t>Tester:</w:t>
            </w:r>
          </w:p>
          <w:p w:rsidR="005E15F5" w:rsidRDefault="005E15F5" w:rsidP="005E15F5">
            <w:r>
              <w:t xml:space="preserve">- </w:t>
            </w:r>
            <w:proofErr w:type="spellStart"/>
            <w:r>
              <w:t>førtest</w:t>
            </w:r>
            <w:proofErr w:type="spellEnd"/>
            <w:r>
              <w:t xml:space="preserve"> ved bruk av Prøver i Campus Matte</w:t>
            </w:r>
          </w:p>
          <w:p w:rsidR="005E15F5" w:rsidRDefault="005E15F5" w:rsidP="005E15F5">
            <w:r>
              <w:t xml:space="preserve">- </w:t>
            </w:r>
            <w:proofErr w:type="spellStart"/>
            <w:r>
              <w:t>ettertest</w:t>
            </w:r>
            <w:proofErr w:type="spellEnd"/>
            <w:r>
              <w:t xml:space="preserve"> ved bruk av Prøver Campus Matte</w:t>
            </w:r>
          </w:p>
          <w:p w:rsidR="003B472B" w:rsidRDefault="003B472B" w:rsidP="00324EEB"/>
          <w:p w:rsidR="003B472B" w:rsidRPr="003C63CF" w:rsidRDefault="003B472B" w:rsidP="00324EEB">
            <w:pPr>
              <w:rPr>
                <w:i/>
                <w:iCs/>
              </w:rPr>
            </w:pPr>
            <w:r w:rsidRPr="003C63CF">
              <w:rPr>
                <w:i/>
                <w:iCs/>
              </w:rPr>
              <w:t>Egenvurdering:</w:t>
            </w:r>
          </w:p>
          <w:p w:rsidR="003B472B" w:rsidRDefault="003B472B" w:rsidP="00324EEB">
            <w:r>
              <w:t>- Bruk av egenvurderingsverktøyet etter hver leksjon</w:t>
            </w:r>
          </w:p>
          <w:p w:rsidR="003B472B" w:rsidRDefault="003B472B" w:rsidP="00324EEB">
            <w:r>
              <w:t>- Bruk av Test deg selv etter endt gjennomgang av kapittel</w:t>
            </w:r>
          </w:p>
        </w:tc>
        <w:tc>
          <w:tcPr>
            <w:tcW w:w="265" w:type="dxa"/>
            <w:tcBorders>
              <w:top w:val="nil"/>
              <w:bottom w:val="nil"/>
            </w:tcBorders>
            <w:shd w:val="clear" w:color="auto" w:fill="auto"/>
          </w:tcPr>
          <w:p w:rsidR="003B472B" w:rsidRDefault="003B472B" w:rsidP="00324EEB"/>
        </w:tc>
        <w:tc>
          <w:tcPr>
            <w:tcW w:w="2758" w:type="dxa"/>
            <w:tcBorders>
              <w:bottom w:val="single" w:sz="4" w:space="0" w:color="auto"/>
            </w:tcBorders>
          </w:tcPr>
          <w:p w:rsidR="003B472B" w:rsidRDefault="003B472B" w:rsidP="00324EEB">
            <w:r>
              <w:t>- Diskusjon/samarbeid</w:t>
            </w:r>
          </w:p>
          <w:p w:rsidR="003B472B" w:rsidRDefault="003B472B" w:rsidP="00324EEB">
            <w:r>
              <w:t>- Matematisk samtale</w:t>
            </w:r>
          </w:p>
          <w:p w:rsidR="003B472B" w:rsidRDefault="003B472B" w:rsidP="00324EEB">
            <w:r>
              <w:t>- Tolke/løse tekstoppgaver</w:t>
            </w:r>
          </w:p>
          <w:p w:rsidR="003B472B" w:rsidRDefault="003B472B" w:rsidP="00324EEB">
            <w:r>
              <w:t>- Problemløsning, modellering og utforsking</w:t>
            </w:r>
          </w:p>
          <w:p w:rsidR="003B472B" w:rsidRDefault="003B472B" w:rsidP="00324EEB">
            <w:r>
              <w:t>- Individuell oppgaveløsning på elevens nivå</w:t>
            </w:r>
          </w:p>
        </w:tc>
        <w:tc>
          <w:tcPr>
            <w:tcW w:w="230" w:type="dxa"/>
            <w:tcBorders>
              <w:top w:val="nil"/>
              <w:bottom w:val="nil"/>
            </w:tcBorders>
          </w:tcPr>
          <w:p w:rsidR="003B472B" w:rsidRPr="007B78AF" w:rsidRDefault="003B472B" w:rsidP="00324EEB">
            <w:pPr>
              <w:pStyle w:val="Listeavsnitt"/>
              <w:numPr>
                <w:ilvl w:val="0"/>
                <w:numId w:val="3"/>
              </w:numPr>
            </w:pPr>
          </w:p>
        </w:tc>
        <w:tc>
          <w:tcPr>
            <w:tcW w:w="3467" w:type="dxa"/>
            <w:tcBorders>
              <w:bottom w:val="single" w:sz="4" w:space="0" w:color="auto"/>
            </w:tcBorders>
          </w:tcPr>
          <w:p w:rsidR="003B472B" w:rsidRPr="003C63CF" w:rsidRDefault="003B472B" w:rsidP="00324EEB">
            <w:pPr>
              <w:rPr>
                <w:rFonts w:cstheme="minorHAnsi"/>
                <w:b/>
                <w:bCs/>
              </w:rPr>
            </w:pPr>
            <w:r w:rsidRPr="003C63CF">
              <w:rPr>
                <w:rFonts w:cstheme="minorHAnsi"/>
                <w:b/>
                <w:bCs/>
              </w:rPr>
              <w:t>Demokrati og medborg</w:t>
            </w:r>
            <w:r w:rsidR="00324EEB">
              <w:rPr>
                <w:rFonts w:cstheme="minorHAnsi"/>
                <w:b/>
                <w:bCs/>
              </w:rPr>
              <w:t>e</w:t>
            </w:r>
            <w:r w:rsidRPr="003C63CF">
              <w:rPr>
                <w:rFonts w:cstheme="minorHAnsi"/>
                <w:b/>
                <w:bCs/>
              </w:rPr>
              <w:t>rskap</w:t>
            </w:r>
          </w:p>
          <w:p w:rsidR="003B472B" w:rsidRPr="003C63CF" w:rsidRDefault="003B472B" w:rsidP="00324EEB">
            <w:pPr>
              <w:rPr>
                <w:rFonts w:cstheme="minorHAnsi"/>
                <w:i/>
                <w:iCs/>
              </w:rPr>
            </w:pPr>
            <w:r w:rsidRPr="003C63CF">
              <w:rPr>
                <w:rFonts w:cstheme="minorHAnsi"/>
                <w:i/>
                <w:iCs/>
              </w:rPr>
              <w:t>Kompetansemål matematikk:</w:t>
            </w:r>
          </w:p>
          <w:p w:rsidR="00324EEB" w:rsidRDefault="003B472B" w:rsidP="00324EEB">
            <w:r w:rsidRPr="005206BA">
              <w:rPr>
                <w:rStyle w:val="curriculum-verbword"/>
                <w:rFonts w:cstheme="minorHAnsi"/>
                <w:color w:val="303030"/>
                <w:bdr w:val="none" w:sz="0" w:space="0" w:color="auto" w:frame="1"/>
              </w:rPr>
              <w:t xml:space="preserve">- </w:t>
            </w:r>
            <w:r w:rsidR="00324EEB">
              <w:t>utforske, forklare og sammenligne funksjoner knyttet til praktiske situasjoner</w:t>
            </w:r>
          </w:p>
          <w:p w:rsidR="003B472B" w:rsidRPr="007B78AF" w:rsidRDefault="003B472B" w:rsidP="003B472B">
            <w:pPr>
              <w:shd w:val="clear" w:color="auto" w:fill="FFFFFF"/>
              <w:rPr>
                <w:rFonts w:cstheme="minorHAnsi"/>
                <w:color w:val="303030"/>
              </w:rPr>
            </w:pPr>
          </w:p>
          <w:p w:rsidR="003B472B" w:rsidRPr="005206BA" w:rsidRDefault="003B472B" w:rsidP="003B472B">
            <w:pPr>
              <w:shd w:val="clear" w:color="auto" w:fill="FFFFFF"/>
              <w:rPr>
                <w:rFonts w:cstheme="minorHAnsi"/>
                <w:color w:val="303030"/>
              </w:rPr>
            </w:pPr>
          </w:p>
          <w:p w:rsidR="003B472B" w:rsidRPr="005206BA" w:rsidRDefault="003B472B" w:rsidP="00324EEB">
            <w:pPr>
              <w:rPr>
                <w:rFonts w:cstheme="minorHAnsi"/>
              </w:rPr>
            </w:pPr>
          </w:p>
          <w:p w:rsidR="003B472B" w:rsidRPr="007B78AF" w:rsidRDefault="003B472B" w:rsidP="00324EEB">
            <w:pPr>
              <w:pStyle w:val="Listeavsnitt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B472B" w:rsidRPr="007B78AF" w:rsidRDefault="003B472B" w:rsidP="00324EEB">
            <w:pPr>
              <w:pStyle w:val="Listeavsnitt"/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3B472B" w:rsidRDefault="003B472B" w:rsidP="00324EEB">
            <w:r>
              <w:t xml:space="preserve">Dybdelæring innebærer blant annet at elevene gradvis og over tid utvikler sin forståelse av begreper og sammenhenger innen faget. </w:t>
            </w:r>
          </w:p>
          <w:p w:rsidR="003B472B" w:rsidRDefault="003B472B" w:rsidP="00324EEB"/>
          <w:p w:rsidR="003B472B" w:rsidRPr="005206BA" w:rsidRDefault="003B472B" w:rsidP="00324EEB">
            <w:pPr>
              <w:rPr>
                <w:rFonts w:cstheme="minorHAnsi"/>
              </w:rPr>
            </w:pPr>
            <w:r>
              <w:t>Elevenes læringsutbytte øker når de utvikler en helhetlig forståelse av fag og ser sammenhenger mellom fag, samt greier å anvende det de har lært til å løse problemer og oppgaver i nye sammenhenger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472B" w:rsidRDefault="003B472B" w:rsidP="00324EEB"/>
        </w:tc>
        <w:tc>
          <w:tcPr>
            <w:tcW w:w="2741" w:type="dxa"/>
            <w:tcBorders>
              <w:bottom w:val="single" w:sz="4" w:space="0" w:color="auto"/>
            </w:tcBorders>
          </w:tcPr>
          <w:p w:rsidR="003B472B" w:rsidRDefault="003B472B" w:rsidP="00324EEB">
            <w:r>
              <w:t xml:space="preserve">Å kunne regne i matematikk vil si å bruke matematiske representasjoner, begrep og fremgangsmåter til å gjøre utregninger og vurdere om løsninger er gyldige. </w:t>
            </w:r>
          </w:p>
          <w:p w:rsidR="003B472B" w:rsidRDefault="003B472B" w:rsidP="00324EEB"/>
          <w:p w:rsidR="003B472B" w:rsidRDefault="003B472B" w:rsidP="00324EEB">
            <w:r>
              <w:t xml:space="preserve">Matematikk har et særlig ansvar for opplæringen i å kunne regne. </w:t>
            </w:r>
          </w:p>
        </w:tc>
      </w:tr>
    </w:tbl>
    <w:p w:rsidR="003B472B" w:rsidRDefault="003B472B" w:rsidP="003B472B"/>
    <w:p w:rsidR="00263124" w:rsidRDefault="00E766C7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33"/>
        <w:gridCol w:w="1802"/>
        <w:gridCol w:w="5774"/>
        <w:gridCol w:w="6883"/>
      </w:tblGrid>
      <w:tr w:rsidR="00E766C7" w:rsidRPr="00E766C7" w:rsidTr="00E766C7">
        <w:trPr>
          <w:trHeight w:val="40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nb-NO"/>
              </w:rPr>
              <w:lastRenderedPageBreak/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E766C7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51C3C5"/>
            <w:noWrap/>
            <w:textDirection w:val="btLr"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Tall 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(4</w:t>
            </w:r>
            <w:r w:rsidRPr="00E766C7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 xml:space="preserve">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Titallsystemet</w:t>
            </w:r>
          </w:p>
        </w:tc>
        <w:tc>
          <w:tcPr>
            <w:tcW w:w="5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utvikle og kommunisere strategier for hoderegning i utregninger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beskrive og generalisere mønstre med egne ord og algebraisk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Skrive hele tall på utvidet form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Skrive desimaltall på utvidet form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Forklare hvordan et tall skrives på utvidet form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Hoderegning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hideMark/>
          </w:tcPr>
          <w:p w:rsidR="00E766C7" w:rsidRPr="00E766C7" w:rsidRDefault="00324EEB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utvikle og kommunisere strategier for hoderegning i utregninger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beskrive og generalisere mønstre med egne ord og algebraisk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Addere og subtrahere uten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tieroverganger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Addere og subtrahere med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tieroverganger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Multiplisere og dividere tall fra den lille gangetabellen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Multiplisere og dividere store tall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Overslag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766C7" w:rsidRPr="00324EEB" w:rsidRDefault="00324EEB" w:rsidP="00324E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  <w:r w:rsidR="00E766C7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- beskrive og generalisere mønstre med egne ord og algebraisk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Vite hva overslagsregning er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Vite når og hvorfor vi bruker overslagsregning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overslagsregning med addisjon subtraksjon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overslagsregning med multiplikasjon og divisjon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Desimaltall og tallinjen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hideMark/>
          </w:tcPr>
          <w:p w:rsidR="00E766C7" w:rsidRPr="00E766C7" w:rsidRDefault="00324EEB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utvikle og kommunisere strategier for hoderegning i utregninger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beskrive og generalisere mønstre med egne ord og algebraisk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Plassere heltall på en tallinje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Plassere positive desimaltall på en tallinje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Plassere negative tall på en tallinje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Bestemme verdien i et punkt på en tallinje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Multiplisere og dividere med 10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766C7" w:rsidRPr="00E766C7" w:rsidRDefault="00324EEB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utvikle og kommunisere strategier for hoderegning i utregninger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beskrive og generalisere mønstre med egne ord og algebraisk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med 10 ved å flytte desimaltegnet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med 10 ved å flytte desimaltegnet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med 100 000 ved å flytte desimaltegnet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med 100 000 ved å flytte desimaltegnet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Multiplikasjon uten bruk av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algortimer</w:t>
            </w:r>
            <w:proofErr w:type="spellEnd"/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hideMark/>
          </w:tcPr>
          <w:p w:rsidR="00E766C7" w:rsidRPr="00E766C7" w:rsidRDefault="00324EEB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utvikle og kommunisere strategier for hoderegning i utregninger</w:t>
            </w: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beskrive og generalisere mønstre med egne ord og algebraisk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med 10, 100 og 1000 i hodet.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med 0,</w:t>
            </w:r>
            <w:proofErr w:type="gram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1,  0</w:t>
            </w:r>
            <w:proofErr w:type="gram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,01 og 0,001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som regel multiplisere med 2 i hodet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som regel multiplisere med 5 i hodet.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Primtall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og beskrive primtallsfaktorisering og bruke det i brøkregning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et primtall er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et sammensatt tall er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om et tall er et primtall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noWrap/>
            <w:vAlign w:val="center"/>
            <w:hideMark/>
          </w:tcPr>
          <w:p w:rsidR="00E766C7" w:rsidRPr="00E766C7" w:rsidRDefault="00E766C7" w:rsidP="00E766C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Faktorisering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F4F3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utvikle og kommunisere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strategiar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for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hovudrekning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i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utrekningar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og beskrive primtallsfaktorisering og bruke det i brøkregning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vi mener med å faktorisere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Vite forskjellen på faktorisering og primtallsfaktorisering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om et tall er delelig med 2, 3, 4 eller 5</w:t>
            </w:r>
          </w:p>
        </w:tc>
      </w:tr>
      <w:tr w:rsidR="00E766C7" w:rsidRPr="00E766C7" w:rsidTr="00E766C7">
        <w:trPr>
          <w:trHeight w:val="320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4F3"/>
            <w:vAlign w:val="bottom"/>
            <w:hideMark/>
          </w:tcPr>
          <w:p w:rsidR="00E766C7" w:rsidRPr="00E766C7" w:rsidRDefault="00E766C7" w:rsidP="00E766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faktorisere og </w:t>
            </w:r>
            <w:proofErr w:type="spellStart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primtallsfaktorisere</w:t>
            </w:r>
            <w:proofErr w:type="spellEnd"/>
            <w:r w:rsidRPr="00E766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alle sammensatte tall under 100</w:t>
            </w:r>
          </w:p>
        </w:tc>
      </w:tr>
    </w:tbl>
    <w:p w:rsidR="00E766C7" w:rsidRDefault="00E766C7" w:rsidP="00E766C7"/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33"/>
        <w:gridCol w:w="1808"/>
        <w:gridCol w:w="5770"/>
        <w:gridCol w:w="6882"/>
      </w:tblGrid>
      <w:tr w:rsidR="00333E31" w:rsidRPr="00333E31" w:rsidTr="00333E31">
        <w:trPr>
          <w:trHeight w:val="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3296B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Regning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(5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Regnealgoritmer</w:t>
            </w:r>
          </w:p>
        </w:tc>
        <w:tc>
          <w:tcPr>
            <w:tcW w:w="5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store heltall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store heltall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tresifrede heltall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et tresifret heltall på et ensifret heltall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Addisjon og subtraksjon av desimaltall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to desimaltall hvis de har like mange desimaler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to desimaltall hvis de har like mange desimaler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to desimaltall hvis de har ulikt antall desimaler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to desimaltall hvis de har ulikt antall desimaler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Multiplikasjon med desimaltall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et desimaltall med et heltall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to desimaltall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Divisjon med desimaltall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omforme et delestykke med desimaltall slik at divisoren blir et heltall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to desimaltall hvis begge tallene kan omformes til heltall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to desimaltall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Addisjon med negative 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to positive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et negativt tall til et positivt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et positivt tall til et negativt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to negative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Subtraksjon med negative 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to positive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et negativt tall til et positivt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et positivt tall til et negativt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to negative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Multiplikasjon med negative 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to positive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et positivt tall med et negativt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et negativt tall med et positivt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to negative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Divisjon med negative 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to positive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et positivt tall med et negativt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et negativt tall med et positivt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to negative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Regnerekkefølge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reglene for regnerekkefølge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reglene for regnerekkefølge for positive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reglene for regnerekkefølge for negative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Parenteser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et uttrykk som inneholder parenteser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hvorfor vi bruker parenteser i matematikken</w:t>
            </w:r>
          </w:p>
        </w:tc>
      </w:tr>
    </w:tbl>
    <w:p w:rsidR="00263124" w:rsidRDefault="00263124"/>
    <w:p w:rsidR="00CE42AE" w:rsidRDefault="00CE42AE"/>
    <w:p w:rsidR="00333E31" w:rsidRDefault="00333E31">
      <w:r>
        <w:br w:type="page"/>
      </w:r>
    </w:p>
    <w:p w:rsidR="00333E31" w:rsidRDefault="00333E31"/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33"/>
        <w:gridCol w:w="1802"/>
        <w:gridCol w:w="5774"/>
        <w:gridCol w:w="6883"/>
      </w:tblGrid>
      <w:tr w:rsidR="00333E31" w:rsidRPr="00333E31" w:rsidTr="00333E31">
        <w:trPr>
          <w:trHeight w:val="4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7B319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>Brøk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 xml:space="preserve"> (4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Ekte brøk</w:t>
            </w:r>
          </w:p>
        </w:tc>
        <w:tc>
          <w:tcPr>
            <w:tcW w:w="5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en ekte brøk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teller og nevner i en brøk er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hvor stor brøkdel av en figur som er skravert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Uekte brøk og blandet tall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en uekte brøk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et blandet tall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gjøre en uekte brøk om til et blandet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gjøre et blandet tall om til en uekte brøk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Likeverdige brøker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og beskrive primtallsfaktorisering og bruke det i brøkregning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det vil si at to brøker er likeverdige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gi eksempler på brøker som er likeverdige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om to brøker er likeverdige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Utviding og forkorting av brøk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og beskrive primtallsfaktorisering og bruke det i brøkregning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som menes med å utvide en brøk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utvide en brøk slik at jeg får en bestemt nevner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som menes med å forkorte en brøk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om en brøk kan forkortes og i tilfelle forkorte 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Trekke sammen brøker med lik nevner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to brøker med lik nevner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subtrahere to brøker med lik nevner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Trekke sammen brøker med ulik nevner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og beskrive primtallsfaktorisering og bruke det i brøkregning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fellesnevneren til to brøker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utvide to brøker slik at de har felles nevner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trekke sammen to brøker med ulik nevner og forkorte resultatet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Brøk og desimaltall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gjøre om fra desimaltall til brøk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gjøre om fra brøk til desimaltall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Multiplikasjon av brøk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regelen for å multiplisere et tall med en brøk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et tall med en brøk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regelen for å multiplisere en brøk med en brøk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en brøk med en brøk</w:t>
            </w:r>
          </w:p>
        </w:tc>
      </w:tr>
      <w:tr w:rsidR="00333E31" w:rsidRPr="00333E31" w:rsidTr="00333E31">
        <w:trPr>
          <w:trHeight w:val="32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Divisjon av brøk</w:t>
            </w:r>
          </w:p>
        </w:tc>
        <w:tc>
          <w:tcPr>
            <w:tcW w:w="58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regelen for å dividere en brøk med en brøk</w:t>
            </w:r>
          </w:p>
        </w:tc>
      </w:tr>
      <w:tr w:rsidR="00333E31" w:rsidRPr="00333E31" w:rsidTr="00333E31">
        <w:trPr>
          <w:trHeight w:val="3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en brøk med en brøk</w:t>
            </w:r>
          </w:p>
        </w:tc>
      </w:tr>
    </w:tbl>
    <w:p w:rsidR="00333E31" w:rsidRDefault="00333E31" w:rsidP="00333E31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33"/>
        <w:gridCol w:w="1795"/>
        <w:gridCol w:w="5709"/>
        <w:gridCol w:w="6810"/>
        <w:gridCol w:w="146"/>
      </w:tblGrid>
      <w:tr w:rsidR="00333E31" w:rsidRPr="00333E31" w:rsidTr="00333E31">
        <w:trPr>
          <w:gridAfter w:val="1"/>
          <w:wAfter w:w="36" w:type="dxa"/>
          <w:trHeight w:val="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gridAfter w:val="1"/>
          <w:wAfter w:w="36" w:type="dxa"/>
          <w:trHeight w:val="293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74D97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Programmering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(6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Kommandoer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0DAEC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et program som bruker enkle kommandoen</w:t>
            </w:r>
          </w:p>
        </w:tc>
      </w:tr>
      <w:tr w:rsidR="00333E31" w:rsidRPr="00333E31" w:rsidTr="00333E31">
        <w:trPr>
          <w:trHeight w:val="1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lage programmer med enkle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kommandoenr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Hvis og løkker</w:t>
            </w:r>
          </w:p>
        </w:tc>
        <w:tc>
          <w:tcPr>
            <w:tcW w:w="5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et program som bruker løkker og vilkår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lage et program som bruker løkker og vilkår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Variabler for avstand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et program som bruker variabler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lage et program som bruker variabler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Geometriske figurer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tegne geometriske figurer ved hjelp av løkker, vilkår og variabler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Variabler for lengder og vinkler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0DAEC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tegne geometriske figurer ved hjelp av løkker, vilkår og variabler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Funksjoner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lese og forstå et program som bruker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funksjone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funksjoner ved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Lister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0DAEC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lister ved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Tekster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tekster ved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Antall, minst og størst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det største eller lengste elementet i en liste ved hjelp av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det minste eller korteste elementet i en liste ved hjelp av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6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antall elementer som tilfredsstiller et bestemt krav ved hjelp av programmering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Kalkulatorer</w:t>
            </w:r>
          </w:p>
        </w:tc>
        <w:tc>
          <w:tcPr>
            <w:tcW w:w="5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programmer som utfører matematiske beregninger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skrive programmer som utfører matematiske beregninger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vurdere om programmer som utfører matematiske beregninger fungerer feilfritt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Problemløsing</w:t>
            </w:r>
          </w:p>
        </w:tc>
        <w:tc>
          <w:tcPr>
            <w:tcW w:w="5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hvordan algoritmer kan skapes, testes og forbedres ved hjelp av programmering</w:t>
            </w: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et program som benytter "gjett-og-sjekk"-metoden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lage dataprogrammer som løser problemer ved hjelp av "gjett-og-sjekk" metoden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forbedre egne algoritmer slik at programmene finner løsningen</w:t>
            </w:r>
          </w:p>
        </w:tc>
        <w:tc>
          <w:tcPr>
            <w:tcW w:w="36" w:type="dxa"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3E31" w:rsidRDefault="00333E31"/>
    <w:p w:rsidR="00333E31" w:rsidRDefault="00333E31" w:rsidP="00333E31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33"/>
        <w:gridCol w:w="1807"/>
        <w:gridCol w:w="5770"/>
        <w:gridCol w:w="6883"/>
      </w:tblGrid>
      <w:tr w:rsidR="00333E31" w:rsidRPr="00333E31" w:rsidTr="00333E31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1C3C5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Potenser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(4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Potenser</w:t>
            </w:r>
          </w:p>
        </w:tc>
        <w:tc>
          <w:tcPr>
            <w:tcW w:w="5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hideMark/>
          </w:tcPr>
          <w:p w:rsidR="00333E31" w:rsidRPr="00333E31" w:rsidRDefault="00333E31" w:rsidP="00324E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 w:rsid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324EEB"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som er grunntallet og eksponenten i en potens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skrive en potens som et gangestykke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skrive et tall som en potens hvis det er mulig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en potens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Kvadrattall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et kvadrattall er.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kvadrattall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kvadrattallet som ligger nærmest et bestemt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Kubikktall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et kubikktall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kubikktall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kubikktallet som ligger nærmest et bestemt 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Kvadratrot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kvadratrot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kvadratrøtter ved hjelp av kalkulator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kvadratrøtter uten å bruke kalkulator når svaret er et helt tall.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Potensregning uten formler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multiplisere to potenser med likt grunntall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det vil si at eksponenten er null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dividere to potenser med likt grunntall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Potensregning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formelen for multiplikasjon av potenser med samme grunntall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formelen for divisjon av potenser med samme grunntall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formelen for multiplikasjon av potenser med samme grunntall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formelen for divisjon av potenser med samme grunntall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Store tall på standardform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9E8E9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avgjøre om et tall er skrevet på standardform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hvorfor vi bruker standardform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omforme et tall på standardform til et vanlig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E8E9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skrive et vanlig tall på standardform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Potenser og regnerekkefølge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324EEB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bruke potenser og kvadratrøtter i utforsking og problemløsing og argumentere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324E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framgangsmåter og resultater</w:t>
            </w:r>
            <w:r w:rsidR="00333E31"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="00F17BDE"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 algebraiske regneregler</w:t>
            </w: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reglene for regnerekkefølge for potenser og de fire regneartene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verdien av et uttrykk som inneholder potenser, multiplikasjon og divisjon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verdien av et uttrykk som inneholder potenser, parenteser og alle de fire regneartene</w:t>
            </w:r>
          </w:p>
        </w:tc>
      </w:tr>
    </w:tbl>
    <w:p w:rsidR="00333E31" w:rsidRDefault="00333E31"/>
    <w:p w:rsidR="00333E31" w:rsidRDefault="00333E31" w:rsidP="00333E31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33"/>
        <w:gridCol w:w="1909"/>
        <w:gridCol w:w="5724"/>
        <w:gridCol w:w="6827"/>
      </w:tblGrid>
      <w:tr w:rsidR="00333E31" w:rsidRPr="00333E31" w:rsidTr="00333E31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3296B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Likninger og algebra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(4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Introduksjon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F17BDE"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forskjellen på en likning og et uttrykk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vi bruker likninger til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løse enkle likninger ved å «se» hva svaret skal være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Hold over-metoden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hold over-metoden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gi eksempler på fordeler og ulemper med hold over-metoden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løse likninger ved hjelp av hold over-metoden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Addisjons- og subtraksjonsmetoden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hvordan vi bruker addisjons- og subtraksjonsmetoden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likheten mellom addisjons- og subtraksjonsmetoden og en skålvekt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løse likninger ved hjelp av addisjons- og subtraksjonsmetoden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Multiplikasjons- og divisjonsmetoden</w:t>
            </w:r>
          </w:p>
        </w:tc>
        <w:tc>
          <w:tcPr>
            <w:tcW w:w="5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hvordan vi bruker multiplikasjons- og divisjonsmetoden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likheten mellom multiplikasjons- og divisjonsmetoden og en skålvekt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løse likninger ved hjelp av multiplikasjons- og divisjonsmetoden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Sette opp og løse likninger selv</w:t>
            </w:r>
          </w:p>
        </w:tc>
        <w:tc>
          <w:tcPr>
            <w:tcW w:w="5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en matematisk tekst og forstå innholdet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oversette innholdet i en tekst til matematikk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sette opp en likning som beskriver et gitt matematisk problem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Figurtall</w:t>
            </w:r>
          </w:p>
        </w:tc>
        <w:tc>
          <w:tcPr>
            <w:tcW w:w="5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bestemme hvordan den neste figuren ser ut når jeg ser de forrige figurene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bestemme antall brikker i den neste figuren når jeg ser de forrige figurene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sette opp en formel for antall brikker i figur </w:t>
            </w:r>
            <w:r w:rsidRPr="00333E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nummer 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bokstavuttrykk</w:t>
            </w:r>
          </w:p>
        </w:tc>
        <w:tc>
          <w:tcPr>
            <w:tcW w:w="5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D4E2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sette opp et bokstavuttrykk som beskriver en praktisk situasjon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D4E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hvorfor vi bruker bokstaver i matematiske uttrykk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Sette tall inn i uttrykk</w:t>
            </w:r>
          </w:p>
        </w:tc>
        <w:tc>
          <w:tcPr>
            <w:tcW w:w="58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forklare regneuttrykk med tall, variabler og konstanter knyttet til praktiske situasjoner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sette tall inn i et uttrykk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verdien av uttrykket når alle tallene er satt inn i uttrykket</w:t>
            </w:r>
          </w:p>
        </w:tc>
      </w:tr>
    </w:tbl>
    <w:p w:rsidR="00333E31" w:rsidRDefault="00333E31"/>
    <w:p w:rsidR="00333E31" w:rsidRDefault="00333E31" w:rsidP="00333E31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733"/>
        <w:gridCol w:w="1813"/>
        <w:gridCol w:w="5767"/>
        <w:gridCol w:w="6879"/>
      </w:tblGrid>
      <w:tr w:rsidR="00333E31" w:rsidRPr="00333E31" w:rsidTr="00333E31">
        <w:trPr>
          <w:trHeight w:val="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7B319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Funksjoner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(3 uker)</w:t>
            </w: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Koordinatsystemet</w:t>
            </w:r>
          </w:p>
        </w:tc>
        <w:tc>
          <w:tcPr>
            <w:tcW w:w="5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F17BDE"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utforske, forklare og sammenligne funksjoner knyttet til praktiske situasjoner</w:t>
            </w: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="00F17BDE"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representere funksjoner på ulike måter og vise sammenhenger mellom representasjonene</w:t>
            </w:r>
          </w:p>
        </w:tc>
        <w:tc>
          <w:tcPr>
            <w:tcW w:w="6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sette navn på elementer i koordinatsystemet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plassere punkter i et koordinatsystem</w:t>
            </w:r>
          </w:p>
        </w:tc>
      </w:tr>
      <w:tr w:rsidR="00333E31" w:rsidRPr="00333E31" w:rsidTr="00F17BDE">
        <w:trPr>
          <w:trHeight w:val="443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bestemme koordinatene til et punkt i et koordinatsystem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Funksjoner</w:t>
            </w:r>
          </w:p>
        </w:tc>
        <w:tc>
          <w:tcPr>
            <w:tcW w:w="5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utforske, forklare og sammenligne funksjoner knyttet til praktiske situasjoner</w:t>
            </w: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representere funksjoner på ulike måter og vise sammenhenger mellom representasjonene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hva en funksjon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funksjonsverdier når funksjonen er kjent</w:t>
            </w:r>
          </w:p>
        </w:tc>
      </w:tr>
      <w:tr w:rsidR="00333E31" w:rsidRPr="00333E31" w:rsidTr="00F17BDE">
        <w:trPr>
          <w:trHeight w:val="431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en funksjon som gir bestemte funksjonsverdier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Grafen til en funksjon</w:t>
            </w:r>
          </w:p>
        </w:tc>
        <w:tc>
          <w:tcPr>
            <w:tcW w:w="5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utforske, forklare og sammenligne funksjoner knyttet til praktiske situasjoner</w:t>
            </w: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representere funksjoner på ulike måter og vise sammenhenger mellom representasjonene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lage en verditabell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tegne opp koordinatsystemet med riktige verdier på aksene</w:t>
            </w:r>
          </w:p>
        </w:tc>
      </w:tr>
      <w:tr w:rsidR="00333E31" w:rsidRPr="00333E31" w:rsidTr="00F17BDE">
        <w:trPr>
          <w:trHeight w:val="419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tegne inn grafen i koordinatsystemet.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Tegne grafer i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GeoGebra</w:t>
            </w:r>
            <w:proofErr w:type="spellEnd"/>
          </w:p>
        </w:tc>
        <w:tc>
          <w:tcPr>
            <w:tcW w:w="5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utforske, forklare og sammenligne funksjoner knyttet til praktiske situasjoner</w:t>
            </w: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representere funksjoner på ulike måter og vise sammenhenger mellom representasjonene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skrive inn funksjoner i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GeoGebra</w:t>
            </w:r>
            <w:proofErr w:type="spellEnd"/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tilpasse aksene i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GeoGebra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slik at jeg ser den aktuelle delen av grafen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sette riktige navn og enheter på aksene i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GeoGebra</w:t>
            </w:r>
            <w:proofErr w:type="spellEnd"/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Funksjoner i hverdagen</w:t>
            </w:r>
          </w:p>
        </w:tc>
        <w:tc>
          <w:tcPr>
            <w:tcW w:w="58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0D2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utforske, forklare og sammenligne funksjoner knyttet til praktiske situasjoner</w:t>
            </w: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br/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representere funksjoner på ulike måter og vise sammenhenger mellom representasjonene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lese og forstå en beskrivelse med matematisk innhold fra hverdagen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lage en funksjon som beskriver en bestemt situasjon i hverdagen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0D2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bruke funksjoner jeg har laget selv til å analysere situasjoner i hverdagen</w:t>
            </w:r>
          </w:p>
        </w:tc>
      </w:tr>
    </w:tbl>
    <w:p w:rsidR="00333E31" w:rsidRDefault="00333E31"/>
    <w:p w:rsidR="00333E31" w:rsidRDefault="00333E31" w:rsidP="00333E31">
      <w:r>
        <w:br w:type="page"/>
      </w:r>
    </w:p>
    <w:tbl>
      <w:tblPr>
        <w:tblW w:w="1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33"/>
        <w:gridCol w:w="1804"/>
        <w:gridCol w:w="5771"/>
        <w:gridCol w:w="6885"/>
      </w:tblGrid>
      <w:tr w:rsidR="00333E31" w:rsidRPr="00333E31" w:rsidTr="00333E31">
        <w:trPr>
          <w:trHeight w:val="4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proofErr w:type="spellStart"/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Ukenr</w:t>
            </w:r>
            <w:proofErr w:type="spellEnd"/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Leksjon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Kompetansemål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FFFFFF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FFFFFF"/>
                <w:lang w:eastAsia="nb-NO"/>
              </w:rPr>
              <w:t>Delmål/læringsmål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74D97"/>
            <w:noWrap/>
            <w:textDirection w:val="btLr"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  <w:t xml:space="preserve">Mål og enheter </w:t>
            </w:r>
            <w:r w:rsidRPr="00333E31">
              <w:rPr>
                <w:rFonts w:ascii="Calibri (Brødtekst)" w:eastAsia="Times New Roman" w:hAnsi="Calibri (Brødtekst)" w:cs="Calibri"/>
                <w:color w:val="000000"/>
                <w:sz w:val="20"/>
                <w:szCs w:val="20"/>
                <w:lang w:eastAsia="nb-NO"/>
              </w:rPr>
              <w:t>(4 uker)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Omgjøring mellom lengdeenheter</w:t>
            </w:r>
          </w:p>
        </w:tc>
        <w:tc>
          <w:tcPr>
            <w:tcW w:w="5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="00F17BDE"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mm, cm, dm og m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m, km og mil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om mellom lengdeenhetene.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Areal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mm², cm², dm² og m²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m² og km²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om mellom arealenhetene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Vet sammenhengen mellom timer, minutter og sekunder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addere et negativt tall til et positivt tall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timer om til minutter, og minutter om til sekunder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Å regne med tid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tiden mellom to klokkeslett hvis svaret er et helt antall timer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tiden mellom to klokkeslett hvis svaret er et helt antall kvarter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tiden mellom to klokkeslett i alle tilfeller.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Enheter og forstavelser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Vet hva forstavelsene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milli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proofErr w:type="gram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centi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 og</w:t>
            </w:r>
            <w:proofErr w:type="gram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kilo står for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Vet hva forstavelsene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desi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deka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og hekto står for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Vet hva forstavelsene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nano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(n), mikro (μ, mega (M) og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giga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(G) står for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Omgjøring mellom volumenheter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mm³, cm³, dm³ og m³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sammenhengen mellom liter (L) og dm³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sammenhengen mellom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mL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cL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,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dL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og L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om mellom volumenhetene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Vei, fart, tid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DAEC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formelen som gir sammenhengen mellom vei, fart og tid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strekningen (veien) når jeg vet farten og tiden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farten når jeg vet strekningen og tiden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DAEC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finne tiden når jeg vet farten og strekningen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E31" w:rsidRPr="00333E31" w:rsidRDefault="00333E31" w:rsidP="00333E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Massetetthet</w:t>
            </w:r>
          </w:p>
        </w:tc>
        <w:tc>
          <w:tcPr>
            <w:tcW w:w="58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33E31" w:rsidRPr="00333E31" w:rsidRDefault="00F17BDE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- </w:t>
            </w:r>
            <w:r w:rsidRPr="00F17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lage og løse problemer som omhandler sammensatte måleenheter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forklare hva massetetthet er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massetettheten hvis jeg kjenner massen og volumet</w:t>
            </w:r>
          </w:p>
        </w:tc>
      </w:tr>
      <w:tr w:rsidR="00333E31" w:rsidRPr="00333E31" w:rsidTr="00333E31">
        <w:trPr>
          <w:trHeight w:val="32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Kan regne ut volumet hvis jeg kjenner massen og massetettheten</w:t>
            </w:r>
          </w:p>
        </w:tc>
      </w:tr>
      <w:tr w:rsidR="00333E31" w:rsidRPr="00333E31" w:rsidTr="00333E31">
        <w:trPr>
          <w:trHeight w:val="3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b-NO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8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E31" w:rsidRPr="00333E31" w:rsidRDefault="00333E31" w:rsidP="00333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Kan regne ut </w:t>
            </w:r>
            <w:proofErr w:type="spellStart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massen</w:t>
            </w:r>
            <w:proofErr w:type="spellEnd"/>
            <w:r w:rsidRPr="00333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hvis jeg kjenner volumet og massetettheten</w:t>
            </w:r>
          </w:p>
        </w:tc>
      </w:tr>
    </w:tbl>
    <w:p w:rsidR="00263124" w:rsidRDefault="00263124"/>
    <w:sectPr w:rsidR="00263124" w:rsidSect="00E766C7">
      <w:pgSz w:w="16840" w:h="11900" w:orient="landscape"/>
      <w:pgMar w:top="496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rødtekst)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772"/>
    <w:multiLevelType w:val="hybridMultilevel"/>
    <w:tmpl w:val="61D48A9E"/>
    <w:lvl w:ilvl="0" w:tplc="32B6C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159C3"/>
    <w:multiLevelType w:val="multilevel"/>
    <w:tmpl w:val="CDC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F2D10"/>
    <w:multiLevelType w:val="hybridMultilevel"/>
    <w:tmpl w:val="3CE6AF44"/>
    <w:lvl w:ilvl="0" w:tplc="81449B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40B"/>
    <w:multiLevelType w:val="multilevel"/>
    <w:tmpl w:val="77F8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64"/>
    <w:rsid w:val="000141FC"/>
    <w:rsid w:val="000E0053"/>
    <w:rsid w:val="001138DF"/>
    <w:rsid w:val="00263124"/>
    <w:rsid w:val="00310164"/>
    <w:rsid w:val="003207BB"/>
    <w:rsid w:val="00324EEB"/>
    <w:rsid w:val="00333E31"/>
    <w:rsid w:val="003B472B"/>
    <w:rsid w:val="004200C6"/>
    <w:rsid w:val="0055193B"/>
    <w:rsid w:val="005E15F5"/>
    <w:rsid w:val="007B78AF"/>
    <w:rsid w:val="009939CE"/>
    <w:rsid w:val="00A45DF7"/>
    <w:rsid w:val="00B32711"/>
    <w:rsid w:val="00C22B97"/>
    <w:rsid w:val="00CE42AE"/>
    <w:rsid w:val="00E766C7"/>
    <w:rsid w:val="00F17BDE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AE4B8-268E-8A45-9876-32D62BD9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63A74"/>
    <w:pPr>
      <w:ind w:left="720"/>
      <w:contextualSpacing/>
    </w:pPr>
  </w:style>
  <w:style w:type="character" w:customStyle="1" w:styleId="curriculum-verbword">
    <w:name w:val="curriculum-verb__word"/>
    <w:basedOn w:val="Standardskriftforavsnitt"/>
    <w:rsid w:val="007B78AF"/>
  </w:style>
  <w:style w:type="paragraph" w:styleId="Tittel">
    <w:name w:val="Title"/>
    <w:basedOn w:val="Normal"/>
    <w:next w:val="Normal"/>
    <w:link w:val="TittelTegn"/>
    <w:uiPriority w:val="10"/>
    <w:qFormat/>
    <w:rsid w:val="00E766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6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3E3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3E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33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68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3C31B-FC3D-48F4-9509-AD75C1F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3220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Moldeklev, Rolf-Anders</dc:creator>
  <cp:keywords/>
  <dc:description/>
  <cp:lastModifiedBy>Yngvild Halland Sudmann</cp:lastModifiedBy>
  <cp:revision>2</cp:revision>
  <cp:lastPrinted>2020-06-11T12:54:00Z</cp:lastPrinted>
  <dcterms:created xsi:type="dcterms:W3CDTF">2020-09-14T12:01:00Z</dcterms:created>
  <dcterms:modified xsi:type="dcterms:W3CDTF">2020-09-14T12:01:00Z</dcterms:modified>
</cp:coreProperties>
</file>