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3DDF" w14:textId="77777777" w:rsidR="006D0DA1" w:rsidRDefault="00204A17">
      <w:pPr>
        <w:keepNext/>
        <w:pBdr>
          <w:top w:val="nil"/>
          <w:left w:val="nil"/>
          <w:bottom w:val="nil"/>
          <w:right w:val="nil"/>
          <w:between w:val="nil"/>
        </w:pBdr>
        <w:ind w:left="6124" w:hanging="6124"/>
        <w:rPr>
          <w:rFonts w:ascii="Century" w:eastAsia="Century" w:hAnsi="Century" w:cs="Century"/>
          <w:b/>
          <w:color w:val="000000"/>
        </w:rPr>
      </w:pPr>
      <w:r>
        <w:rPr>
          <w:rFonts w:ascii="Century" w:eastAsia="Century" w:hAnsi="Century" w:cs="Century"/>
          <w:b/>
          <w:color w:val="000000"/>
        </w:rPr>
        <w:t>STAVANGER KOMMUNE</w:t>
      </w:r>
    </w:p>
    <w:p w14:paraId="2118678F" w14:textId="77777777" w:rsidR="006D0DA1" w:rsidRDefault="006D0DA1">
      <w:pPr>
        <w:rPr>
          <w:rFonts w:ascii="Century" w:eastAsia="Century" w:hAnsi="Century" w:cs="Century"/>
        </w:rPr>
      </w:pPr>
    </w:p>
    <w:tbl>
      <w:tblPr>
        <w:tblStyle w:val="a"/>
        <w:tblW w:w="10418" w:type="dxa"/>
        <w:tblInd w:w="0" w:type="dxa"/>
        <w:tblLayout w:type="fixed"/>
        <w:tblLook w:val="0000" w:firstRow="0" w:lastRow="0" w:firstColumn="0" w:lastColumn="0" w:noHBand="0" w:noVBand="0"/>
      </w:tblPr>
      <w:tblGrid>
        <w:gridCol w:w="6210"/>
        <w:gridCol w:w="4208"/>
      </w:tblGrid>
      <w:tr w:rsidR="006D0DA1" w:rsidRPr="008D2E59" w14:paraId="0ECF4AB9" w14:textId="77777777">
        <w:tc>
          <w:tcPr>
            <w:tcW w:w="6210" w:type="dxa"/>
          </w:tcPr>
          <w:p w14:paraId="4049A0BB" w14:textId="77777777" w:rsidR="006D0DA1" w:rsidRDefault="006D0DA1">
            <w:pPr>
              <w:widowControl w:val="0"/>
              <w:pBdr>
                <w:top w:val="nil"/>
                <w:left w:val="nil"/>
                <w:bottom w:val="nil"/>
                <w:right w:val="nil"/>
                <w:between w:val="nil"/>
              </w:pBdr>
              <w:spacing w:line="276" w:lineRule="auto"/>
              <w:rPr>
                <w:rFonts w:ascii="Century" w:eastAsia="Century" w:hAnsi="Century" w:cs="Century"/>
              </w:rPr>
            </w:pPr>
          </w:p>
          <w:tbl>
            <w:tblPr>
              <w:tblStyle w:val="a0"/>
              <w:tblW w:w="10050" w:type="dxa"/>
              <w:tblInd w:w="0" w:type="dxa"/>
              <w:tblLayout w:type="fixed"/>
              <w:tblLook w:val="0000" w:firstRow="0" w:lastRow="0" w:firstColumn="0" w:lastColumn="0" w:noHBand="0" w:noVBand="0"/>
            </w:tblPr>
            <w:tblGrid>
              <w:gridCol w:w="4540"/>
              <w:gridCol w:w="5510"/>
            </w:tblGrid>
            <w:tr w:rsidR="006D0DA1" w14:paraId="3F1D5FD3" w14:textId="77777777">
              <w:tc>
                <w:tcPr>
                  <w:tcW w:w="10050" w:type="dxa"/>
                  <w:gridSpan w:val="2"/>
                  <w:tcMar>
                    <w:top w:w="0" w:type="dxa"/>
                  </w:tcMar>
                </w:tcPr>
                <w:p w14:paraId="63A80038" w14:textId="77777777" w:rsidR="006D0DA1" w:rsidRDefault="006D0DA1">
                  <w:pPr>
                    <w:rPr>
                      <w:sz w:val="18"/>
                      <w:szCs w:val="18"/>
                    </w:rPr>
                  </w:pPr>
                </w:p>
              </w:tc>
            </w:tr>
            <w:tr w:rsidR="006D0DA1" w14:paraId="27E9D590" w14:textId="77777777">
              <w:tc>
                <w:tcPr>
                  <w:tcW w:w="4540" w:type="dxa"/>
                  <w:tcMar>
                    <w:top w:w="150" w:type="dxa"/>
                  </w:tcMar>
                </w:tcPr>
                <w:p w14:paraId="64F208AD" w14:textId="77777777" w:rsidR="006D0DA1" w:rsidRDefault="006D0DA1">
                  <w:pPr>
                    <w:rPr>
                      <w:sz w:val="18"/>
                      <w:szCs w:val="18"/>
                    </w:rPr>
                  </w:pPr>
                </w:p>
              </w:tc>
              <w:tc>
                <w:tcPr>
                  <w:tcW w:w="5510" w:type="dxa"/>
                  <w:tcMar>
                    <w:top w:w="150" w:type="dxa"/>
                  </w:tcMar>
                </w:tcPr>
                <w:p w14:paraId="3443CBAF" w14:textId="77777777" w:rsidR="006D0DA1" w:rsidRDefault="00204A17">
                  <w:r>
                    <w:rPr>
                      <w:sz w:val="18"/>
                      <w:szCs w:val="18"/>
                    </w:rPr>
                    <w:br/>
                  </w:r>
                </w:p>
              </w:tc>
            </w:tr>
          </w:tbl>
          <w:p w14:paraId="50B2B8BF" w14:textId="77777777" w:rsidR="006D0DA1" w:rsidRDefault="006D0DA1">
            <w:pPr>
              <w:keepNext/>
              <w:pBdr>
                <w:top w:val="nil"/>
                <w:left w:val="nil"/>
                <w:bottom w:val="nil"/>
                <w:right w:val="nil"/>
                <w:between w:val="nil"/>
              </w:pBdr>
              <w:rPr>
                <w:rFonts w:ascii="Century" w:eastAsia="Century" w:hAnsi="Century" w:cs="Century"/>
                <w:color w:val="000000"/>
                <w:sz w:val="70"/>
                <w:szCs w:val="70"/>
              </w:rPr>
            </w:pPr>
          </w:p>
          <w:p w14:paraId="73666381" w14:textId="30984C72" w:rsidR="006D0DA1" w:rsidRDefault="00616B28">
            <w:pPr>
              <w:rPr>
                <w:rFonts w:ascii="Century" w:eastAsia="Century" w:hAnsi="Century" w:cs="Century"/>
              </w:rPr>
            </w:pPr>
            <w:r>
              <w:rPr>
                <w:rFonts w:eastAsia="Century"/>
                <w:color w:val="000000"/>
              </w:rPr>
              <w:t xml:space="preserve">Referat fra </w:t>
            </w:r>
            <w:r w:rsidR="00947BAA">
              <w:rPr>
                <w:rFonts w:eastAsia="Century"/>
                <w:color w:val="000000"/>
              </w:rPr>
              <w:t xml:space="preserve">SU Gosen skole </w:t>
            </w:r>
            <w:r w:rsidR="00463205">
              <w:rPr>
                <w:rFonts w:eastAsia="Century"/>
                <w:color w:val="000000"/>
              </w:rPr>
              <w:t xml:space="preserve">26. mai </w:t>
            </w:r>
            <w:r w:rsidR="00BC5F4F">
              <w:rPr>
                <w:rFonts w:eastAsia="Century"/>
                <w:color w:val="000000"/>
              </w:rPr>
              <w:t xml:space="preserve"> </w:t>
            </w:r>
            <w:r w:rsidR="00CA2745">
              <w:rPr>
                <w:rFonts w:eastAsia="Century"/>
                <w:color w:val="000000"/>
              </w:rPr>
              <w:t>202</w:t>
            </w:r>
            <w:r w:rsidR="00A270A9">
              <w:rPr>
                <w:rFonts w:eastAsia="Century"/>
                <w:color w:val="000000"/>
              </w:rPr>
              <w:t>1</w:t>
            </w:r>
            <w:r w:rsidR="002D2850">
              <w:rPr>
                <w:rFonts w:eastAsia="Century"/>
                <w:color w:val="000000"/>
              </w:rPr>
              <w:t xml:space="preserve"> </w:t>
            </w:r>
          </w:p>
          <w:p w14:paraId="3A045030" w14:textId="77777777" w:rsidR="006D0DA1" w:rsidRDefault="006D0DA1">
            <w:pPr>
              <w:rPr>
                <w:rFonts w:ascii="Century" w:eastAsia="Century" w:hAnsi="Century" w:cs="Century"/>
              </w:rPr>
            </w:pPr>
          </w:p>
        </w:tc>
        <w:tc>
          <w:tcPr>
            <w:tcW w:w="4208" w:type="dxa"/>
          </w:tcPr>
          <w:p w14:paraId="528512E2" w14:textId="77777777" w:rsidR="006D0DA1" w:rsidRDefault="00204A17">
            <w:pPr>
              <w:rPr>
                <w:rFonts w:ascii="Century" w:eastAsia="Century" w:hAnsi="Century" w:cs="Century"/>
                <w:sz w:val="16"/>
                <w:szCs w:val="16"/>
              </w:rPr>
            </w:pPr>
            <w:r>
              <w:rPr>
                <w:rFonts w:ascii="Century" w:eastAsia="Century" w:hAnsi="Century" w:cs="Century"/>
                <w:b/>
                <w:sz w:val="16"/>
                <w:szCs w:val="16"/>
              </w:rPr>
              <w:t xml:space="preserve">Oppvekst og utdanning </w:t>
            </w:r>
          </w:p>
          <w:p w14:paraId="563252F3" w14:textId="77777777" w:rsidR="006D0DA1" w:rsidRDefault="00204A17">
            <w:pPr>
              <w:rPr>
                <w:rFonts w:ascii="Century" w:eastAsia="Century" w:hAnsi="Century" w:cs="Century"/>
                <w:sz w:val="16"/>
                <w:szCs w:val="16"/>
              </w:rPr>
            </w:pPr>
            <w:r>
              <w:rPr>
                <w:rFonts w:ascii="Century" w:eastAsia="Century" w:hAnsi="Century" w:cs="Century"/>
                <w:sz w:val="16"/>
                <w:szCs w:val="16"/>
              </w:rPr>
              <w:t xml:space="preserve">Gosen skole  </w:t>
            </w:r>
          </w:p>
          <w:p w14:paraId="63A50EDD" w14:textId="77777777" w:rsidR="006D0DA1" w:rsidRDefault="00204A17">
            <w:pPr>
              <w:rPr>
                <w:rFonts w:ascii="Century" w:eastAsia="Century" w:hAnsi="Century" w:cs="Century"/>
                <w:sz w:val="16"/>
                <w:szCs w:val="16"/>
              </w:rPr>
            </w:pPr>
            <w:proofErr w:type="spellStart"/>
            <w:r>
              <w:rPr>
                <w:rFonts w:ascii="Century" w:eastAsia="Century" w:hAnsi="Century" w:cs="Century"/>
                <w:sz w:val="16"/>
                <w:szCs w:val="16"/>
              </w:rPr>
              <w:t>Postadr</w:t>
            </w:r>
            <w:proofErr w:type="spellEnd"/>
            <w:r>
              <w:rPr>
                <w:rFonts w:ascii="Century" w:eastAsia="Century" w:hAnsi="Century" w:cs="Century"/>
                <w:sz w:val="16"/>
                <w:szCs w:val="16"/>
              </w:rPr>
              <w:t xml:space="preserve">.: Sophus </w:t>
            </w:r>
            <w:proofErr w:type="spellStart"/>
            <w:r>
              <w:rPr>
                <w:rFonts w:ascii="Century" w:eastAsia="Century" w:hAnsi="Century" w:cs="Century"/>
                <w:sz w:val="16"/>
                <w:szCs w:val="16"/>
              </w:rPr>
              <w:t>Buggesgt</w:t>
            </w:r>
            <w:proofErr w:type="spellEnd"/>
            <w:r>
              <w:rPr>
                <w:rFonts w:ascii="Century" w:eastAsia="Century" w:hAnsi="Century" w:cs="Century"/>
                <w:sz w:val="16"/>
                <w:szCs w:val="16"/>
              </w:rPr>
              <w:t xml:space="preserve">. 13 </w:t>
            </w:r>
          </w:p>
          <w:p w14:paraId="4E382547" w14:textId="77777777" w:rsidR="006D0DA1" w:rsidRDefault="00204A17">
            <w:pPr>
              <w:rPr>
                <w:rFonts w:ascii="Century" w:eastAsia="Century" w:hAnsi="Century" w:cs="Century"/>
                <w:sz w:val="16"/>
                <w:szCs w:val="16"/>
              </w:rPr>
            </w:pPr>
            <w:proofErr w:type="spellStart"/>
            <w:r>
              <w:rPr>
                <w:rFonts w:ascii="Century" w:eastAsia="Century" w:hAnsi="Century" w:cs="Century"/>
                <w:sz w:val="16"/>
                <w:szCs w:val="16"/>
              </w:rPr>
              <w:t>Besøksadr</w:t>
            </w:r>
            <w:proofErr w:type="spellEnd"/>
            <w:r>
              <w:rPr>
                <w:rFonts w:ascii="Century" w:eastAsia="Century" w:hAnsi="Century" w:cs="Century"/>
                <w:sz w:val="16"/>
                <w:szCs w:val="16"/>
              </w:rPr>
              <w:t xml:space="preserve">.: Sophus </w:t>
            </w:r>
            <w:proofErr w:type="spellStart"/>
            <w:r>
              <w:rPr>
                <w:rFonts w:ascii="Century" w:eastAsia="Century" w:hAnsi="Century" w:cs="Century"/>
                <w:sz w:val="16"/>
                <w:szCs w:val="16"/>
              </w:rPr>
              <w:t>Buggesgt</w:t>
            </w:r>
            <w:proofErr w:type="spellEnd"/>
            <w:r>
              <w:rPr>
                <w:rFonts w:ascii="Century" w:eastAsia="Century" w:hAnsi="Century" w:cs="Century"/>
                <w:sz w:val="16"/>
                <w:szCs w:val="16"/>
              </w:rPr>
              <w:t xml:space="preserve">. 13, </w:t>
            </w:r>
          </w:p>
          <w:p w14:paraId="5AFAEB55" w14:textId="77777777" w:rsidR="006D0DA1" w:rsidRDefault="00204A17">
            <w:pPr>
              <w:rPr>
                <w:rFonts w:ascii="Century" w:eastAsia="Century" w:hAnsi="Century" w:cs="Century"/>
                <w:sz w:val="16"/>
                <w:szCs w:val="16"/>
              </w:rPr>
            </w:pPr>
            <w:r>
              <w:rPr>
                <w:rFonts w:ascii="Century" w:eastAsia="Century" w:hAnsi="Century" w:cs="Century"/>
                <w:sz w:val="16"/>
                <w:szCs w:val="16"/>
              </w:rPr>
              <w:t xml:space="preserve">4041 Hafrsfjord </w:t>
            </w:r>
          </w:p>
          <w:p w14:paraId="67231436" w14:textId="77777777" w:rsidR="006D0DA1" w:rsidRPr="001E03B2" w:rsidRDefault="00204A17">
            <w:pPr>
              <w:rPr>
                <w:rFonts w:ascii="Century" w:eastAsia="Century" w:hAnsi="Century" w:cs="Century"/>
                <w:sz w:val="16"/>
                <w:szCs w:val="16"/>
                <w:lang w:val="en-GB"/>
              </w:rPr>
            </w:pPr>
            <w:r>
              <w:rPr>
                <w:rFonts w:ascii="Century" w:eastAsia="Century" w:hAnsi="Century" w:cs="Century"/>
                <w:sz w:val="16"/>
                <w:szCs w:val="16"/>
              </w:rPr>
              <w:t xml:space="preserve">Telefon: 51 59 93 00. </w:t>
            </w:r>
            <w:r>
              <w:rPr>
                <w:sz w:val="18"/>
                <w:szCs w:val="18"/>
              </w:rPr>
              <w:br/>
            </w:r>
            <w:r w:rsidRPr="001E03B2">
              <w:rPr>
                <w:rFonts w:ascii="Century" w:eastAsia="Century" w:hAnsi="Century" w:cs="Century"/>
                <w:sz w:val="16"/>
                <w:szCs w:val="16"/>
                <w:lang w:val="en-GB"/>
              </w:rPr>
              <w:t xml:space="preserve">www.gosenskole.no </w:t>
            </w:r>
          </w:p>
          <w:p w14:paraId="47CB50E1" w14:textId="77777777" w:rsidR="006D0DA1" w:rsidRPr="001E03B2" w:rsidRDefault="00204A17">
            <w:pPr>
              <w:rPr>
                <w:rFonts w:ascii="Century" w:eastAsia="Century" w:hAnsi="Century" w:cs="Century"/>
                <w:sz w:val="16"/>
                <w:szCs w:val="16"/>
                <w:lang w:val="en-GB"/>
              </w:rPr>
            </w:pPr>
            <w:r w:rsidRPr="001E03B2">
              <w:rPr>
                <w:rFonts w:ascii="Century" w:eastAsia="Century" w:hAnsi="Century" w:cs="Century"/>
                <w:sz w:val="16"/>
                <w:szCs w:val="16"/>
                <w:lang w:val="en-GB"/>
              </w:rPr>
              <w:t xml:space="preserve">Org.nr.: NO 964 965 226 </w:t>
            </w:r>
          </w:p>
          <w:p w14:paraId="5DEAABD7" w14:textId="77777777" w:rsidR="006D0DA1" w:rsidRPr="001E03B2" w:rsidRDefault="006D0DA1">
            <w:pPr>
              <w:pBdr>
                <w:top w:val="nil"/>
                <w:left w:val="nil"/>
                <w:bottom w:val="nil"/>
                <w:right w:val="nil"/>
                <w:between w:val="nil"/>
              </w:pBdr>
              <w:rPr>
                <w:rFonts w:ascii="Century" w:eastAsia="Century" w:hAnsi="Century" w:cs="Century"/>
                <w:color w:val="000000"/>
                <w:sz w:val="16"/>
                <w:szCs w:val="16"/>
                <w:lang w:val="en-GB"/>
              </w:rPr>
            </w:pPr>
          </w:p>
        </w:tc>
      </w:tr>
    </w:tbl>
    <w:p w14:paraId="41725919" w14:textId="77777777" w:rsidR="006D0DA1" w:rsidRPr="001E03B2" w:rsidRDefault="006D0DA1">
      <w:pPr>
        <w:pBdr>
          <w:top w:val="nil"/>
          <w:left w:val="nil"/>
          <w:bottom w:val="nil"/>
          <w:right w:val="nil"/>
          <w:between w:val="nil"/>
        </w:pBdr>
        <w:tabs>
          <w:tab w:val="left" w:pos="5103"/>
        </w:tabs>
        <w:rPr>
          <w:rFonts w:ascii="Century" w:eastAsia="Century" w:hAnsi="Century" w:cs="Century"/>
          <w:color w:val="000000"/>
          <w:lang w:val="en-GB"/>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7724"/>
      </w:tblGrid>
      <w:tr w:rsidR="006D0DA1" w14:paraId="438E0934" w14:textId="77777777">
        <w:tc>
          <w:tcPr>
            <w:tcW w:w="1488" w:type="dxa"/>
            <w:vAlign w:val="center"/>
          </w:tcPr>
          <w:p w14:paraId="5AD0EF45" w14:textId="77777777" w:rsidR="006D0DA1" w:rsidRDefault="00204A17">
            <w:r>
              <w:t>Gruppe:</w:t>
            </w:r>
            <w:bookmarkStart w:id="0" w:name="gjdgxs" w:colFirst="0" w:colLast="0"/>
            <w:bookmarkEnd w:id="0"/>
          </w:p>
        </w:tc>
        <w:tc>
          <w:tcPr>
            <w:tcW w:w="7724" w:type="dxa"/>
            <w:vAlign w:val="center"/>
          </w:tcPr>
          <w:p w14:paraId="1C780615" w14:textId="77777777" w:rsidR="006D0DA1" w:rsidRDefault="00204A17">
            <w:r>
              <w:t xml:space="preserve">Samarbeidsutvalg Gosen skole </w:t>
            </w:r>
          </w:p>
        </w:tc>
      </w:tr>
      <w:tr w:rsidR="006D0DA1" w:rsidRPr="00A270A9" w14:paraId="191A3CCF" w14:textId="77777777">
        <w:tc>
          <w:tcPr>
            <w:tcW w:w="1488" w:type="dxa"/>
            <w:vAlign w:val="center"/>
          </w:tcPr>
          <w:p w14:paraId="3B03E4DC" w14:textId="77777777" w:rsidR="006D0DA1" w:rsidRDefault="00204A17">
            <w:r>
              <w:t>Møtested:</w:t>
            </w:r>
          </w:p>
        </w:tc>
        <w:tc>
          <w:tcPr>
            <w:tcW w:w="7724" w:type="dxa"/>
            <w:vAlign w:val="center"/>
          </w:tcPr>
          <w:p w14:paraId="1F6FA504" w14:textId="087065F7" w:rsidR="006D0DA1" w:rsidRPr="00A270A9" w:rsidRDefault="00A270A9">
            <w:pPr>
              <w:rPr>
                <w:lang w:val="en-GB"/>
              </w:rPr>
            </w:pPr>
            <w:r w:rsidRPr="00A270A9">
              <w:rPr>
                <w:lang w:val="en-GB"/>
              </w:rPr>
              <w:t xml:space="preserve"> Teams </w:t>
            </w:r>
          </w:p>
        </w:tc>
      </w:tr>
      <w:tr w:rsidR="006D0DA1" w14:paraId="55C3AE35" w14:textId="77777777">
        <w:tc>
          <w:tcPr>
            <w:tcW w:w="1488" w:type="dxa"/>
            <w:vAlign w:val="center"/>
          </w:tcPr>
          <w:p w14:paraId="1E9B8713" w14:textId="77777777" w:rsidR="006D0DA1" w:rsidRDefault="00204A17">
            <w:r>
              <w:t>Møtedato/-tid:</w:t>
            </w:r>
          </w:p>
        </w:tc>
        <w:tc>
          <w:tcPr>
            <w:tcW w:w="7724" w:type="dxa"/>
            <w:vAlign w:val="center"/>
          </w:tcPr>
          <w:p w14:paraId="4F99AE61" w14:textId="4AD09D3D" w:rsidR="006D0DA1" w:rsidRDefault="00CA2745">
            <w:pPr>
              <w:rPr>
                <w:color w:val="FF0000"/>
              </w:rPr>
            </w:pPr>
            <w:r>
              <w:t xml:space="preserve">Onsdag </w:t>
            </w:r>
            <w:r w:rsidR="00305DA9">
              <w:t xml:space="preserve"> </w:t>
            </w:r>
            <w:r w:rsidR="00463205">
              <w:t xml:space="preserve">26.mai </w:t>
            </w:r>
            <w:r w:rsidR="00947BAA">
              <w:t xml:space="preserve"> </w:t>
            </w:r>
            <w:r w:rsidR="00A270A9">
              <w:t xml:space="preserve">2021 </w:t>
            </w:r>
            <w:r w:rsidR="00204A17">
              <w:t xml:space="preserve">   </w:t>
            </w:r>
            <w:proofErr w:type="spellStart"/>
            <w:r w:rsidR="00F450E4">
              <w:t>kl</w:t>
            </w:r>
            <w:proofErr w:type="spellEnd"/>
            <w:r w:rsidR="00F450E4">
              <w:t xml:space="preserve"> 1530</w:t>
            </w:r>
            <w:r w:rsidR="00F634A1">
              <w:t>- 17</w:t>
            </w:r>
            <w:r w:rsidR="008D2E59">
              <w:t>00</w:t>
            </w:r>
          </w:p>
        </w:tc>
      </w:tr>
      <w:tr w:rsidR="006D0DA1" w14:paraId="30CADCE7" w14:textId="77777777">
        <w:tc>
          <w:tcPr>
            <w:tcW w:w="1488" w:type="dxa"/>
            <w:vAlign w:val="center"/>
          </w:tcPr>
          <w:p w14:paraId="4EFF0178" w14:textId="77777777" w:rsidR="006D0DA1" w:rsidRDefault="00204A17">
            <w:r>
              <w:t>Deltakere:</w:t>
            </w:r>
          </w:p>
        </w:tc>
        <w:tc>
          <w:tcPr>
            <w:tcW w:w="7724" w:type="dxa"/>
            <w:vAlign w:val="center"/>
          </w:tcPr>
          <w:p w14:paraId="27E826BF" w14:textId="77777777" w:rsidR="00CA2745" w:rsidRDefault="00204A17">
            <w:proofErr w:type="spellStart"/>
            <w:r>
              <w:rPr>
                <w:i/>
              </w:rPr>
              <w:t>Foreldrerepr</w:t>
            </w:r>
            <w:proofErr w:type="spellEnd"/>
            <w:r>
              <w:rPr>
                <w:i/>
              </w:rPr>
              <w:t xml:space="preserve">.: </w:t>
            </w:r>
            <w:r w:rsidR="00BF5616" w:rsidRPr="00BF5616">
              <w:rPr>
                <w:iCs/>
              </w:rPr>
              <w:t>FAU leder Gunn Evy T Hansen og</w:t>
            </w:r>
            <w:r w:rsidR="005226C3">
              <w:rPr>
                <w:iCs/>
              </w:rPr>
              <w:t xml:space="preserve"> nestleder</w:t>
            </w:r>
            <w:r w:rsidR="00BF5616" w:rsidRPr="00BF5616">
              <w:rPr>
                <w:iCs/>
              </w:rPr>
              <w:t xml:space="preserve"> Elisabeth Hauge Larsen</w:t>
            </w:r>
            <w:r w:rsidR="00BF5616">
              <w:rPr>
                <w:i/>
              </w:rPr>
              <w:t xml:space="preserve"> </w:t>
            </w:r>
          </w:p>
          <w:p w14:paraId="1023322D" w14:textId="77777777" w:rsidR="00CA2745" w:rsidRDefault="00CA2745"/>
          <w:p w14:paraId="31489215" w14:textId="77777777" w:rsidR="00CA2745" w:rsidRDefault="00204A17">
            <w:pPr>
              <w:rPr>
                <w:color w:val="000000"/>
              </w:rPr>
            </w:pPr>
            <w:proofErr w:type="spellStart"/>
            <w:r>
              <w:rPr>
                <w:i/>
              </w:rPr>
              <w:t>Elevrepr</w:t>
            </w:r>
            <w:proofErr w:type="spellEnd"/>
            <w:r>
              <w:rPr>
                <w:i/>
              </w:rPr>
              <w:t>.:</w:t>
            </w:r>
            <w:r w:rsidR="00BF5616">
              <w:rPr>
                <w:i/>
              </w:rPr>
              <w:t xml:space="preserve">  </w:t>
            </w:r>
            <w:r>
              <w:rPr>
                <w:i/>
              </w:rPr>
              <w:t xml:space="preserve"> </w:t>
            </w:r>
          </w:p>
          <w:p w14:paraId="48191023" w14:textId="77777777" w:rsidR="00CA2745" w:rsidRDefault="00F450E4">
            <w:r w:rsidRPr="008D2E59">
              <w:rPr>
                <w:i/>
                <w:iCs/>
              </w:rPr>
              <w:t>Oliver K</w:t>
            </w:r>
            <w:r w:rsidR="00BF5616" w:rsidRPr="008D2E59">
              <w:rPr>
                <w:i/>
                <w:iCs/>
              </w:rPr>
              <w:t xml:space="preserve"> S Sim</w:t>
            </w:r>
            <w:r w:rsidR="00204A17">
              <w:t xml:space="preserve">(elevrådsleder) </w:t>
            </w:r>
          </w:p>
          <w:p w14:paraId="048CE6C2" w14:textId="77777777" w:rsidR="006D0DA1" w:rsidRDefault="00BF5616">
            <w:r>
              <w:t xml:space="preserve">Philip Haaland </w:t>
            </w:r>
            <w:r w:rsidR="00204A17">
              <w:t>(nestleder)</w:t>
            </w:r>
          </w:p>
          <w:p w14:paraId="2C7D645D" w14:textId="77777777" w:rsidR="006D0DA1" w:rsidRDefault="006D0DA1"/>
          <w:p w14:paraId="61800CFD" w14:textId="77777777" w:rsidR="006D0DA1" w:rsidRDefault="00204A17">
            <w:r>
              <w:rPr>
                <w:i/>
              </w:rPr>
              <w:t xml:space="preserve">Ansattes repr.: </w:t>
            </w:r>
            <w:r>
              <w:t xml:space="preserve">Susanne </w:t>
            </w:r>
            <w:r w:rsidR="00047CD5">
              <w:t xml:space="preserve">Birkeland </w:t>
            </w:r>
            <w:r>
              <w:t xml:space="preserve">andre ansatte, </w:t>
            </w:r>
            <w:r w:rsidRPr="008D2E59">
              <w:rPr>
                <w:i/>
                <w:iCs/>
              </w:rPr>
              <w:t>Tone Cecilie Nystrøm</w:t>
            </w:r>
            <w:r>
              <w:t xml:space="preserve"> </w:t>
            </w:r>
            <w:r w:rsidR="00F450E4">
              <w:t>og Bjørn</w:t>
            </w:r>
            <w:r>
              <w:t xml:space="preserve"> Birkeland pedagogisk ansatte, </w:t>
            </w:r>
          </w:p>
          <w:p w14:paraId="087F3183" w14:textId="77777777" w:rsidR="006D0DA1" w:rsidRDefault="006D0DA1"/>
          <w:p w14:paraId="129B1BC6" w14:textId="77777777" w:rsidR="006D0DA1" w:rsidRDefault="00204A17">
            <w:r>
              <w:rPr>
                <w:i/>
              </w:rPr>
              <w:t>Politiske repr.:</w:t>
            </w:r>
            <w:r>
              <w:t xml:space="preserve">  </w:t>
            </w:r>
            <w:r w:rsidRPr="008D2E59">
              <w:rPr>
                <w:i/>
                <w:iCs/>
                <w:sz w:val="22"/>
                <w:szCs w:val="22"/>
              </w:rPr>
              <w:t>Line Møllerop (Høyre</w:t>
            </w:r>
            <w:r>
              <w:rPr>
                <w:sz w:val="22"/>
                <w:szCs w:val="22"/>
              </w:rPr>
              <w:t>) + vara Tormod Losnedal</w:t>
            </w:r>
          </w:p>
          <w:p w14:paraId="638542B6" w14:textId="77777777" w:rsidR="006D0DA1" w:rsidRDefault="006D0DA1"/>
          <w:p w14:paraId="0A5D1A69" w14:textId="39E68770" w:rsidR="006D0DA1" w:rsidRDefault="00F450E4">
            <w:r>
              <w:rPr>
                <w:i/>
              </w:rPr>
              <w:t>Rektor:</w:t>
            </w:r>
            <w:r>
              <w:t xml:space="preserve">  </w:t>
            </w:r>
            <w:r w:rsidR="00204A17">
              <w:t xml:space="preserve">         Anne-Marthe N.</w:t>
            </w:r>
            <w:r w:rsidR="00A270A9">
              <w:t xml:space="preserve"> </w:t>
            </w:r>
            <w:r w:rsidR="00204A17">
              <w:t>Basso</w:t>
            </w:r>
          </w:p>
        </w:tc>
      </w:tr>
      <w:tr w:rsidR="006D0DA1" w:rsidRPr="008D2E59" w14:paraId="64AD1F14" w14:textId="77777777" w:rsidTr="00CA2745">
        <w:trPr>
          <w:trHeight w:val="321"/>
        </w:trPr>
        <w:tc>
          <w:tcPr>
            <w:tcW w:w="1488" w:type="dxa"/>
            <w:vAlign w:val="center"/>
          </w:tcPr>
          <w:p w14:paraId="71894A94" w14:textId="77777777" w:rsidR="006D0DA1" w:rsidRDefault="00204A17">
            <w:r>
              <w:t>Meldt forfall</w:t>
            </w:r>
          </w:p>
        </w:tc>
        <w:tc>
          <w:tcPr>
            <w:tcW w:w="7724" w:type="dxa"/>
            <w:vAlign w:val="center"/>
          </w:tcPr>
          <w:p w14:paraId="3AFF069A" w14:textId="3AC25460" w:rsidR="006D0DA1" w:rsidRPr="008D2E59" w:rsidRDefault="00463205">
            <w:pPr>
              <w:rPr>
                <w:lang w:val="en-GB"/>
              </w:rPr>
            </w:pPr>
            <w:r w:rsidRPr="008D2E59">
              <w:rPr>
                <w:lang w:val="en-GB"/>
              </w:rPr>
              <w:t>Line Møllerop</w:t>
            </w:r>
            <w:r w:rsidR="008D2E59" w:rsidRPr="008D2E59">
              <w:rPr>
                <w:lang w:val="en-GB"/>
              </w:rPr>
              <w:t>, Oliver Sim og Tone Ce</w:t>
            </w:r>
            <w:r w:rsidR="008D2E59">
              <w:rPr>
                <w:lang w:val="en-GB"/>
              </w:rPr>
              <w:t xml:space="preserve">cilie Nystrøm </w:t>
            </w:r>
          </w:p>
        </w:tc>
      </w:tr>
      <w:tr w:rsidR="006D0DA1" w14:paraId="511AE108" w14:textId="77777777">
        <w:trPr>
          <w:trHeight w:val="168"/>
        </w:trPr>
        <w:tc>
          <w:tcPr>
            <w:tcW w:w="1488" w:type="dxa"/>
            <w:vAlign w:val="center"/>
          </w:tcPr>
          <w:p w14:paraId="608E3A00" w14:textId="77777777" w:rsidR="006D0DA1" w:rsidRDefault="00204A17">
            <w:r>
              <w:t>Kopi til:</w:t>
            </w:r>
          </w:p>
        </w:tc>
        <w:tc>
          <w:tcPr>
            <w:tcW w:w="7724" w:type="dxa"/>
            <w:vAlign w:val="center"/>
          </w:tcPr>
          <w:p w14:paraId="4B53F5E1" w14:textId="77777777" w:rsidR="006D0DA1" w:rsidRDefault="00CA2745">
            <w:r>
              <w:t>Foresatte(hjemmesiden), elevrådet, t</w:t>
            </w:r>
            <w:r w:rsidR="00204A17">
              <w:t>illitsvalgte og ansatte</w:t>
            </w:r>
          </w:p>
          <w:p w14:paraId="6F0C9772" w14:textId="77777777" w:rsidR="006D0DA1" w:rsidRDefault="006D0DA1"/>
        </w:tc>
      </w:tr>
    </w:tbl>
    <w:p w14:paraId="0F37CA0C" w14:textId="77777777" w:rsidR="005C71FD" w:rsidRDefault="005C71FD">
      <w:pPr>
        <w:rPr>
          <w:rFonts w:ascii="Times" w:eastAsia="Times" w:hAnsi="Times" w:cs="Times"/>
        </w:rPr>
      </w:pPr>
    </w:p>
    <w:p w14:paraId="6A4EF58A" w14:textId="77777777" w:rsidR="005C71FD" w:rsidRDefault="005C71FD">
      <w:pPr>
        <w:rPr>
          <w:rFonts w:ascii="Times" w:eastAsia="Times" w:hAnsi="Times" w:cs="Times"/>
        </w:rPr>
      </w:pPr>
    </w:p>
    <w:p w14:paraId="722E9E66" w14:textId="77777777" w:rsidR="006D0DA1" w:rsidRPr="005C71FD" w:rsidRDefault="005C71FD">
      <w:pPr>
        <w:rPr>
          <w:rFonts w:ascii="Times" w:eastAsia="Times" w:hAnsi="Times" w:cs="Times"/>
          <w:b/>
          <w:bCs/>
        </w:rPr>
      </w:pPr>
      <w:r w:rsidRPr="005C71FD">
        <w:rPr>
          <w:rFonts w:ascii="Times" w:eastAsia="Times" w:hAnsi="Times" w:cs="Times"/>
          <w:b/>
          <w:bCs/>
        </w:rPr>
        <w:t>Saker til behandling</w:t>
      </w:r>
    </w:p>
    <w:tbl>
      <w:tblPr>
        <w:tblStyle w:val="Tabellrutenett"/>
        <w:tblW w:w="0" w:type="auto"/>
        <w:tblLook w:val="04A0" w:firstRow="1" w:lastRow="0" w:firstColumn="1" w:lastColumn="0" w:noHBand="0" w:noVBand="1"/>
      </w:tblPr>
      <w:tblGrid>
        <w:gridCol w:w="1413"/>
        <w:gridCol w:w="7654"/>
      </w:tblGrid>
      <w:tr w:rsidR="00305DA9" w:rsidRPr="002A7B8D" w14:paraId="2C950A75" w14:textId="77777777" w:rsidTr="003C1A8A">
        <w:tc>
          <w:tcPr>
            <w:tcW w:w="1413" w:type="dxa"/>
            <w:shd w:val="clear" w:color="auto" w:fill="D9D9D9" w:themeFill="background1" w:themeFillShade="D9"/>
          </w:tcPr>
          <w:p w14:paraId="017FA525" w14:textId="77777777" w:rsidR="00305DA9" w:rsidRPr="002A7B8D" w:rsidRDefault="00305DA9">
            <w:pPr>
              <w:rPr>
                <w:rFonts w:asciiTheme="majorHAnsi" w:eastAsia="Times" w:hAnsiTheme="majorHAnsi" w:cstheme="majorHAnsi"/>
              </w:rPr>
            </w:pPr>
            <w:bookmarkStart w:id="1" w:name="_Hlk72402370"/>
            <w:r w:rsidRPr="002A7B8D">
              <w:rPr>
                <w:rFonts w:asciiTheme="majorHAnsi" w:eastAsia="Times" w:hAnsiTheme="majorHAnsi" w:cstheme="majorHAnsi"/>
              </w:rPr>
              <w:t xml:space="preserve">Sak </w:t>
            </w:r>
            <w:proofErr w:type="spellStart"/>
            <w:r w:rsidRPr="002A7B8D">
              <w:rPr>
                <w:rFonts w:asciiTheme="majorHAnsi" w:eastAsia="Times" w:hAnsiTheme="majorHAnsi" w:cstheme="majorHAnsi"/>
              </w:rPr>
              <w:t>nr</w:t>
            </w:r>
            <w:proofErr w:type="spellEnd"/>
          </w:p>
        </w:tc>
        <w:tc>
          <w:tcPr>
            <w:tcW w:w="7654" w:type="dxa"/>
            <w:shd w:val="clear" w:color="auto" w:fill="D9D9D9" w:themeFill="background1" w:themeFillShade="D9"/>
          </w:tcPr>
          <w:p w14:paraId="18EF3A1C" w14:textId="77777777" w:rsidR="00305DA9" w:rsidRPr="002A7B8D" w:rsidRDefault="00305DA9">
            <w:pPr>
              <w:rPr>
                <w:rFonts w:asciiTheme="majorHAnsi" w:eastAsia="Times" w:hAnsiTheme="majorHAnsi" w:cstheme="majorHAnsi"/>
              </w:rPr>
            </w:pPr>
            <w:r w:rsidRPr="002A7B8D">
              <w:rPr>
                <w:rFonts w:asciiTheme="majorHAnsi" w:eastAsia="Times" w:hAnsiTheme="majorHAnsi" w:cstheme="majorHAnsi"/>
              </w:rPr>
              <w:t>Sak</w:t>
            </w:r>
          </w:p>
        </w:tc>
      </w:tr>
      <w:tr w:rsidR="00305DA9" w:rsidRPr="002A7B8D" w14:paraId="6B1B093D" w14:textId="77777777" w:rsidTr="009164DF">
        <w:tc>
          <w:tcPr>
            <w:tcW w:w="1413" w:type="dxa"/>
            <w:shd w:val="clear" w:color="auto" w:fill="F2F2F2" w:themeFill="background1" w:themeFillShade="F2"/>
          </w:tcPr>
          <w:p w14:paraId="4F813751" w14:textId="77777777" w:rsidR="00305DA9" w:rsidRPr="002A7B8D" w:rsidRDefault="00305DA9" w:rsidP="00305DA9">
            <w:pPr>
              <w:rPr>
                <w:rFonts w:asciiTheme="majorHAnsi" w:eastAsia="Times" w:hAnsiTheme="majorHAnsi" w:cstheme="majorHAnsi"/>
              </w:rPr>
            </w:pPr>
          </w:p>
        </w:tc>
        <w:tc>
          <w:tcPr>
            <w:tcW w:w="7654" w:type="dxa"/>
            <w:shd w:val="clear" w:color="auto" w:fill="F2F2F2" w:themeFill="background1" w:themeFillShade="F2"/>
          </w:tcPr>
          <w:p w14:paraId="2B340B99" w14:textId="77777777" w:rsidR="00C9212F" w:rsidRPr="002A7B8D" w:rsidRDefault="008D2E59" w:rsidP="00305DA9">
            <w:pPr>
              <w:rPr>
                <w:rFonts w:asciiTheme="majorHAnsi" w:eastAsia="Times" w:hAnsiTheme="majorHAnsi" w:cstheme="majorHAnsi"/>
                <w:b/>
                <w:bCs/>
              </w:rPr>
            </w:pPr>
            <w:hyperlink w:anchor="_16/20_Høring_nytt" w:history="1">
              <w:r w:rsidR="00C9212F" w:rsidRPr="002A7B8D">
                <w:rPr>
                  <w:rStyle w:val="Hyperkobling"/>
                  <w:rFonts w:asciiTheme="majorHAnsi" w:eastAsia="Times" w:hAnsiTheme="majorHAnsi" w:cstheme="majorHAnsi"/>
                  <w:b/>
                  <w:bCs/>
                </w:rPr>
                <w:t>16/20 Høring nytt ordensreglement for stavangerskolen</w:t>
              </w:r>
            </w:hyperlink>
          </w:p>
          <w:p w14:paraId="06ADB903" w14:textId="77777777" w:rsidR="00C9212F" w:rsidRPr="002A7B8D" w:rsidRDefault="00C9212F" w:rsidP="00305DA9">
            <w:pPr>
              <w:rPr>
                <w:rFonts w:asciiTheme="majorHAnsi" w:eastAsia="Times" w:hAnsiTheme="majorHAnsi" w:cstheme="majorHAnsi"/>
                <w:b/>
                <w:bCs/>
              </w:rPr>
            </w:pPr>
          </w:p>
          <w:p w14:paraId="53584398" w14:textId="77777777" w:rsidR="00305DA9" w:rsidRPr="002A7B8D" w:rsidRDefault="00305DA9" w:rsidP="00305DA9">
            <w:pPr>
              <w:rPr>
                <w:rFonts w:asciiTheme="majorHAnsi" w:eastAsia="Times" w:hAnsiTheme="majorHAnsi" w:cstheme="majorHAnsi"/>
              </w:rPr>
            </w:pPr>
            <w:r w:rsidRPr="002A7B8D">
              <w:rPr>
                <w:rFonts w:asciiTheme="majorHAnsi" w:eastAsia="Times" w:hAnsiTheme="majorHAnsi" w:cstheme="majorHAnsi"/>
                <w:b/>
                <w:bCs/>
              </w:rPr>
              <w:t>Nytt ordensreglement</w:t>
            </w:r>
            <w:r w:rsidRPr="002A7B8D">
              <w:rPr>
                <w:rFonts w:asciiTheme="majorHAnsi" w:eastAsia="Times" w:hAnsiTheme="majorHAnsi" w:cstheme="majorHAnsi"/>
              </w:rPr>
              <w:t xml:space="preserve">  politisk vedtatt  og til behandling i FAU SU, elevrådet og personalet</w:t>
            </w:r>
            <w:r w:rsidR="00C9212F" w:rsidRPr="002A7B8D">
              <w:rPr>
                <w:rFonts w:asciiTheme="majorHAnsi" w:eastAsia="Times" w:hAnsiTheme="majorHAnsi" w:cstheme="majorHAnsi"/>
              </w:rPr>
              <w:t>.</w:t>
            </w:r>
          </w:p>
          <w:p w14:paraId="583702C8" w14:textId="77777777" w:rsidR="00A270A9" w:rsidRPr="002A7B8D" w:rsidRDefault="00A270A9" w:rsidP="00305DA9">
            <w:pPr>
              <w:rPr>
                <w:rFonts w:asciiTheme="majorHAnsi" w:eastAsia="Times" w:hAnsiTheme="majorHAnsi" w:cstheme="majorHAnsi"/>
              </w:rPr>
            </w:pPr>
          </w:p>
          <w:p w14:paraId="78B18D72" w14:textId="186801A0" w:rsidR="00307B34" w:rsidRPr="002A7B8D" w:rsidRDefault="00307B34" w:rsidP="00305DA9">
            <w:pPr>
              <w:rPr>
                <w:rFonts w:asciiTheme="majorHAnsi" w:eastAsia="Times" w:hAnsiTheme="majorHAnsi" w:cstheme="majorHAnsi"/>
                <w:b/>
                <w:bCs/>
              </w:rPr>
            </w:pPr>
            <w:r w:rsidRPr="002A7B8D">
              <w:rPr>
                <w:rFonts w:asciiTheme="majorHAnsi" w:eastAsia="Times" w:hAnsiTheme="majorHAnsi" w:cstheme="majorHAnsi"/>
                <w:b/>
                <w:bCs/>
              </w:rPr>
              <w:t>Nytt i saken 270121</w:t>
            </w:r>
          </w:p>
          <w:p w14:paraId="1BC89F73" w14:textId="77777777" w:rsidR="00A270A9" w:rsidRDefault="00A270A9" w:rsidP="00305DA9">
            <w:pPr>
              <w:rPr>
                <w:rFonts w:asciiTheme="majorHAnsi" w:eastAsia="Times" w:hAnsiTheme="majorHAnsi" w:cstheme="majorHAnsi"/>
              </w:rPr>
            </w:pPr>
            <w:r w:rsidRPr="002A7B8D">
              <w:rPr>
                <w:rFonts w:asciiTheme="majorHAnsi" w:eastAsia="Times" w:hAnsiTheme="majorHAnsi" w:cstheme="majorHAnsi"/>
              </w:rPr>
              <w:t xml:space="preserve">SU  vedtar endelig reglement for Gosen skole etter innspill fra elever, foresatte og ansatte </w:t>
            </w:r>
          </w:p>
          <w:p w14:paraId="78495766" w14:textId="77777777" w:rsidR="004E2C78" w:rsidRDefault="004E2C78" w:rsidP="00305DA9">
            <w:pPr>
              <w:rPr>
                <w:rFonts w:asciiTheme="majorHAnsi" w:eastAsia="Times" w:hAnsiTheme="majorHAnsi" w:cstheme="majorHAnsi"/>
              </w:rPr>
            </w:pPr>
          </w:p>
          <w:p w14:paraId="46611A30" w14:textId="77777777" w:rsidR="004E2C78" w:rsidRPr="004E2C78" w:rsidRDefault="004E2C78" w:rsidP="00305DA9">
            <w:pPr>
              <w:rPr>
                <w:rFonts w:asciiTheme="majorHAnsi" w:eastAsia="Times" w:hAnsiTheme="majorHAnsi" w:cstheme="majorHAnsi"/>
                <w:b/>
                <w:bCs/>
              </w:rPr>
            </w:pPr>
            <w:r w:rsidRPr="004E2C78">
              <w:rPr>
                <w:rFonts w:asciiTheme="majorHAnsi" w:eastAsia="Times" w:hAnsiTheme="majorHAnsi" w:cstheme="majorHAnsi"/>
                <w:b/>
                <w:bCs/>
              </w:rPr>
              <w:t>Nytt i saken 070421</w:t>
            </w:r>
          </w:p>
          <w:p w14:paraId="0DDDCE8B" w14:textId="77777777" w:rsidR="004E2C78" w:rsidRDefault="004E2C78" w:rsidP="00305DA9">
            <w:pPr>
              <w:rPr>
                <w:rFonts w:asciiTheme="majorHAnsi" w:eastAsia="Times" w:hAnsiTheme="majorHAnsi" w:cstheme="majorHAnsi"/>
              </w:rPr>
            </w:pPr>
            <w:r>
              <w:rPr>
                <w:rFonts w:asciiTheme="majorHAnsi" w:eastAsia="Times" w:hAnsiTheme="majorHAnsi" w:cstheme="majorHAnsi"/>
              </w:rPr>
              <w:t xml:space="preserve">FAU har innspill på vedtaket 270121. </w:t>
            </w:r>
          </w:p>
          <w:p w14:paraId="09B7EE6C" w14:textId="77777777" w:rsidR="004E2C78" w:rsidRDefault="004E2C78" w:rsidP="00305DA9">
            <w:pPr>
              <w:rPr>
                <w:rFonts w:asciiTheme="majorHAnsi" w:eastAsia="Times" w:hAnsiTheme="majorHAnsi" w:cstheme="majorHAnsi"/>
              </w:rPr>
            </w:pPr>
            <w:r>
              <w:rPr>
                <w:rFonts w:asciiTheme="majorHAnsi" w:eastAsia="Times" w:hAnsiTheme="majorHAnsi" w:cstheme="majorHAnsi"/>
              </w:rPr>
              <w:t xml:space="preserve">Ansvar FAU leder. </w:t>
            </w:r>
          </w:p>
          <w:p w14:paraId="3C29D19A" w14:textId="77777777" w:rsidR="00463205" w:rsidRDefault="00463205" w:rsidP="00305DA9">
            <w:pPr>
              <w:rPr>
                <w:rFonts w:asciiTheme="majorHAnsi" w:eastAsia="Times" w:hAnsiTheme="majorHAnsi" w:cstheme="majorHAnsi"/>
              </w:rPr>
            </w:pPr>
          </w:p>
          <w:p w14:paraId="64DC4B69" w14:textId="77777777" w:rsidR="00463205" w:rsidRPr="00463205" w:rsidRDefault="00463205" w:rsidP="00305DA9">
            <w:pPr>
              <w:rPr>
                <w:rFonts w:asciiTheme="majorHAnsi" w:eastAsia="Times" w:hAnsiTheme="majorHAnsi" w:cstheme="majorHAnsi"/>
                <w:b/>
                <w:bCs/>
              </w:rPr>
            </w:pPr>
            <w:r w:rsidRPr="00463205">
              <w:rPr>
                <w:rFonts w:asciiTheme="majorHAnsi" w:eastAsia="Times" w:hAnsiTheme="majorHAnsi" w:cstheme="majorHAnsi"/>
                <w:b/>
                <w:bCs/>
              </w:rPr>
              <w:t>Nytt i saken 260521</w:t>
            </w:r>
          </w:p>
          <w:p w14:paraId="71C57631" w14:textId="0C1CD762" w:rsidR="00463205" w:rsidRDefault="00463205" w:rsidP="00305DA9">
            <w:pPr>
              <w:rPr>
                <w:rFonts w:asciiTheme="majorHAnsi" w:eastAsia="Times" w:hAnsiTheme="majorHAnsi" w:cstheme="majorHAnsi"/>
              </w:rPr>
            </w:pPr>
            <w:r>
              <w:rPr>
                <w:rFonts w:asciiTheme="majorHAnsi" w:eastAsia="Times" w:hAnsiTheme="majorHAnsi" w:cstheme="majorHAnsi"/>
              </w:rPr>
              <w:t xml:space="preserve">Det ble i møte 070421 enighet om at elevene skulle bruke mobiltlf. I friminuttene- hvis de legger den rett i sekken eller jakken i timen. </w:t>
            </w:r>
          </w:p>
          <w:p w14:paraId="519F660E" w14:textId="293EC31B" w:rsidR="00463205" w:rsidRPr="002A7B8D" w:rsidRDefault="00463205" w:rsidP="00305DA9">
            <w:pPr>
              <w:rPr>
                <w:rFonts w:asciiTheme="majorHAnsi" w:eastAsia="Times" w:hAnsiTheme="majorHAnsi" w:cstheme="majorHAnsi"/>
              </w:rPr>
            </w:pPr>
            <w:r>
              <w:rPr>
                <w:rFonts w:asciiTheme="majorHAnsi" w:eastAsia="Times" w:hAnsiTheme="majorHAnsi" w:cstheme="majorHAnsi"/>
              </w:rPr>
              <w:t xml:space="preserve">Hva er status? </w:t>
            </w:r>
          </w:p>
        </w:tc>
      </w:tr>
      <w:tr w:rsidR="00305DA9" w:rsidRPr="002A7B8D" w14:paraId="08E3370A" w14:textId="77777777" w:rsidTr="009164DF">
        <w:tc>
          <w:tcPr>
            <w:tcW w:w="1413" w:type="dxa"/>
            <w:shd w:val="clear" w:color="auto" w:fill="F2F2F2" w:themeFill="background1" w:themeFillShade="F2"/>
          </w:tcPr>
          <w:p w14:paraId="073E676B" w14:textId="3B8A71A3" w:rsidR="00305DA9" w:rsidRPr="002A7B8D" w:rsidRDefault="00A270A9" w:rsidP="00305DA9">
            <w:pPr>
              <w:rPr>
                <w:rFonts w:asciiTheme="majorHAnsi" w:eastAsia="Times" w:hAnsiTheme="majorHAnsi" w:cstheme="majorHAnsi"/>
              </w:rPr>
            </w:pPr>
            <w:r w:rsidRPr="002A7B8D">
              <w:rPr>
                <w:rFonts w:asciiTheme="majorHAnsi" w:eastAsia="Times" w:hAnsiTheme="majorHAnsi" w:cstheme="majorHAnsi"/>
              </w:rPr>
              <w:t>0</w:t>
            </w:r>
            <w:r w:rsidR="00463205">
              <w:rPr>
                <w:rFonts w:asciiTheme="majorHAnsi" w:eastAsia="Times" w:hAnsiTheme="majorHAnsi" w:cstheme="majorHAnsi"/>
              </w:rPr>
              <w:t>8</w:t>
            </w:r>
            <w:r w:rsidR="00305DA9" w:rsidRPr="002A7B8D">
              <w:rPr>
                <w:rFonts w:asciiTheme="majorHAnsi" w:eastAsia="Times" w:hAnsiTheme="majorHAnsi" w:cstheme="majorHAnsi"/>
              </w:rPr>
              <w:t>/2</w:t>
            </w:r>
            <w:r w:rsidR="00DF5338" w:rsidRPr="002A7B8D">
              <w:rPr>
                <w:rFonts w:asciiTheme="majorHAnsi" w:eastAsia="Times" w:hAnsiTheme="majorHAnsi" w:cstheme="majorHAnsi"/>
              </w:rPr>
              <w:t>1</w:t>
            </w:r>
          </w:p>
        </w:tc>
        <w:tc>
          <w:tcPr>
            <w:tcW w:w="7654" w:type="dxa"/>
            <w:shd w:val="clear" w:color="auto" w:fill="F2F2F2" w:themeFill="background1" w:themeFillShade="F2"/>
          </w:tcPr>
          <w:p w14:paraId="4782BA61" w14:textId="1EC68E67" w:rsidR="003C1A8A" w:rsidRDefault="00305DA9" w:rsidP="00305DA9">
            <w:pPr>
              <w:rPr>
                <w:rFonts w:asciiTheme="majorHAnsi" w:eastAsia="Times" w:hAnsiTheme="majorHAnsi" w:cstheme="majorHAnsi"/>
                <w:b/>
                <w:bCs/>
              </w:rPr>
            </w:pPr>
            <w:r w:rsidRPr="002A7B8D">
              <w:rPr>
                <w:rFonts w:asciiTheme="majorHAnsi" w:eastAsia="Times" w:hAnsiTheme="majorHAnsi" w:cstheme="majorHAnsi"/>
                <w:b/>
                <w:bCs/>
              </w:rPr>
              <w:t xml:space="preserve">Regnskap pr </w:t>
            </w:r>
            <w:r w:rsidR="00A270A9" w:rsidRPr="002A7B8D">
              <w:rPr>
                <w:rFonts w:asciiTheme="majorHAnsi" w:eastAsia="Times" w:hAnsiTheme="majorHAnsi" w:cstheme="majorHAnsi"/>
                <w:b/>
                <w:bCs/>
              </w:rPr>
              <w:t xml:space="preserve"> avsluttet </w:t>
            </w:r>
            <w:r w:rsidR="004E2C78">
              <w:rPr>
                <w:rFonts w:asciiTheme="majorHAnsi" w:eastAsia="Times" w:hAnsiTheme="majorHAnsi" w:cstheme="majorHAnsi"/>
                <w:b/>
                <w:bCs/>
              </w:rPr>
              <w:t xml:space="preserve">måned </w:t>
            </w:r>
            <w:r w:rsidR="00463205">
              <w:rPr>
                <w:rFonts w:asciiTheme="majorHAnsi" w:eastAsia="Times" w:hAnsiTheme="majorHAnsi" w:cstheme="majorHAnsi"/>
                <w:b/>
                <w:bCs/>
              </w:rPr>
              <w:t xml:space="preserve"> april</w:t>
            </w:r>
            <w:r w:rsidR="004E2C78">
              <w:rPr>
                <w:rFonts w:asciiTheme="majorHAnsi" w:eastAsia="Times" w:hAnsiTheme="majorHAnsi" w:cstheme="majorHAnsi"/>
                <w:b/>
                <w:bCs/>
              </w:rPr>
              <w:t xml:space="preserve"> 2021</w:t>
            </w:r>
          </w:p>
          <w:p w14:paraId="53DE0E9B" w14:textId="750B2476" w:rsidR="009164DF" w:rsidRPr="002A7B8D" w:rsidRDefault="009164DF" w:rsidP="00305DA9">
            <w:pPr>
              <w:rPr>
                <w:rFonts w:asciiTheme="majorHAnsi" w:eastAsia="Times" w:hAnsiTheme="majorHAnsi" w:cstheme="majorHAnsi"/>
                <w:b/>
                <w:bCs/>
              </w:rPr>
            </w:pPr>
          </w:p>
        </w:tc>
      </w:tr>
      <w:tr w:rsidR="00DF5338" w:rsidRPr="002A7B8D" w14:paraId="70DF80B4" w14:textId="77777777" w:rsidTr="009164DF">
        <w:trPr>
          <w:trHeight w:val="469"/>
        </w:trPr>
        <w:tc>
          <w:tcPr>
            <w:tcW w:w="1413" w:type="dxa"/>
            <w:shd w:val="clear" w:color="auto" w:fill="F2F2F2" w:themeFill="background1" w:themeFillShade="F2"/>
          </w:tcPr>
          <w:p w14:paraId="26175067" w14:textId="5542EE72" w:rsidR="00DF5338" w:rsidRPr="002A7B8D" w:rsidRDefault="00DF5338" w:rsidP="00305DA9">
            <w:pPr>
              <w:rPr>
                <w:rFonts w:asciiTheme="majorHAnsi" w:eastAsia="Times" w:hAnsiTheme="majorHAnsi" w:cstheme="majorHAnsi"/>
              </w:rPr>
            </w:pPr>
            <w:bookmarkStart w:id="2" w:name="_Hlk68543649"/>
            <w:r w:rsidRPr="002A7B8D">
              <w:rPr>
                <w:rFonts w:asciiTheme="majorHAnsi" w:eastAsia="Times" w:hAnsiTheme="majorHAnsi" w:cstheme="majorHAnsi"/>
              </w:rPr>
              <w:lastRenderedPageBreak/>
              <w:t>0</w:t>
            </w:r>
            <w:r w:rsidR="00463205">
              <w:rPr>
                <w:rFonts w:asciiTheme="majorHAnsi" w:eastAsia="Times" w:hAnsiTheme="majorHAnsi" w:cstheme="majorHAnsi"/>
              </w:rPr>
              <w:t>9</w:t>
            </w:r>
            <w:r w:rsidRPr="002A7B8D">
              <w:rPr>
                <w:rFonts w:asciiTheme="majorHAnsi" w:eastAsia="Times" w:hAnsiTheme="majorHAnsi" w:cstheme="majorHAnsi"/>
              </w:rPr>
              <w:t>/21</w:t>
            </w:r>
          </w:p>
        </w:tc>
        <w:tc>
          <w:tcPr>
            <w:tcW w:w="7654" w:type="dxa"/>
            <w:shd w:val="clear" w:color="auto" w:fill="F2F2F2" w:themeFill="background1" w:themeFillShade="F2"/>
          </w:tcPr>
          <w:p w14:paraId="7F1C1A6B" w14:textId="139EA76A" w:rsidR="00DF5338" w:rsidRDefault="00463205" w:rsidP="00A514E9">
            <w:pPr>
              <w:rPr>
                <w:rFonts w:asciiTheme="majorHAnsi" w:eastAsia="Times" w:hAnsiTheme="majorHAnsi" w:cstheme="majorHAnsi"/>
                <w:b/>
                <w:bCs/>
              </w:rPr>
            </w:pPr>
            <w:r>
              <w:rPr>
                <w:rFonts w:asciiTheme="majorHAnsi" w:eastAsia="Times" w:hAnsiTheme="majorHAnsi" w:cstheme="majorHAnsi"/>
                <w:b/>
                <w:bCs/>
              </w:rPr>
              <w:t>E</w:t>
            </w:r>
            <w:r w:rsidR="00C01680" w:rsidRPr="009164DF">
              <w:rPr>
                <w:rFonts w:asciiTheme="majorHAnsi" w:eastAsia="Times" w:hAnsiTheme="majorHAnsi" w:cstheme="majorHAnsi"/>
                <w:b/>
                <w:bCs/>
              </w:rPr>
              <w:t xml:space="preserve">ndringer i personalet </w:t>
            </w:r>
          </w:p>
          <w:p w14:paraId="48894EFA" w14:textId="1F2861B6" w:rsidR="00463205" w:rsidRPr="009164DF" w:rsidRDefault="00463205" w:rsidP="00A514E9">
            <w:pPr>
              <w:rPr>
                <w:rFonts w:asciiTheme="majorHAnsi" w:eastAsia="Times" w:hAnsiTheme="majorHAnsi" w:cstheme="majorHAnsi"/>
                <w:b/>
                <w:bCs/>
              </w:rPr>
            </w:pPr>
            <w:r>
              <w:rPr>
                <w:rFonts w:asciiTheme="majorHAnsi" w:eastAsia="Times" w:hAnsiTheme="majorHAnsi" w:cstheme="majorHAnsi"/>
                <w:b/>
                <w:bCs/>
              </w:rPr>
              <w:t>Kontaktlærere 21- 22</w:t>
            </w:r>
          </w:p>
          <w:p w14:paraId="677439EF" w14:textId="59038D64" w:rsidR="00C71832" w:rsidRPr="002A7B8D" w:rsidRDefault="00C71832" w:rsidP="00C71832">
            <w:pPr>
              <w:rPr>
                <w:rFonts w:asciiTheme="majorHAnsi" w:eastAsia="Times" w:hAnsiTheme="majorHAnsi" w:cstheme="majorHAnsi"/>
                <w:b/>
                <w:bCs/>
              </w:rPr>
            </w:pPr>
          </w:p>
        </w:tc>
      </w:tr>
      <w:tr w:rsidR="00463205" w:rsidRPr="002A7B8D" w14:paraId="5E7D3326" w14:textId="77777777" w:rsidTr="009164DF">
        <w:trPr>
          <w:trHeight w:val="469"/>
        </w:trPr>
        <w:tc>
          <w:tcPr>
            <w:tcW w:w="1413" w:type="dxa"/>
            <w:shd w:val="clear" w:color="auto" w:fill="F2F2F2" w:themeFill="background1" w:themeFillShade="F2"/>
          </w:tcPr>
          <w:p w14:paraId="0C28134E" w14:textId="1008BEC6" w:rsidR="00463205" w:rsidRPr="002A7B8D" w:rsidRDefault="00463205" w:rsidP="00305DA9">
            <w:pPr>
              <w:rPr>
                <w:rFonts w:asciiTheme="majorHAnsi" w:eastAsia="Times" w:hAnsiTheme="majorHAnsi" w:cstheme="majorHAnsi"/>
              </w:rPr>
            </w:pPr>
            <w:r>
              <w:rPr>
                <w:rFonts w:asciiTheme="majorHAnsi" w:eastAsia="Times" w:hAnsiTheme="majorHAnsi" w:cstheme="majorHAnsi"/>
              </w:rPr>
              <w:t>10/21</w:t>
            </w:r>
          </w:p>
        </w:tc>
        <w:tc>
          <w:tcPr>
            <w:tcW w:w="7654" w:type="dxa"/>
            <w:shd w:val="clear" w:color="auto" w:fill="F2F2F2" w:themeFill="background1" w:themeFillShade="F2"/>
          </w:tcPr>
          <w:p w14:paraId="78793F45" w14:textId="5E973442" w:rsidR="00463205" w:rsidRPr="009164DF" w:rsidRDefault="00463205" w:rsidP="00A514E9">
            <w:pPr>
              <w:rPr>
                <w:rFonts w:asciiTheme="majorHAnsi" w:eastAsia="Times" w:hAnsiTheme="majorHAnsi" w:cstheme="majorHAnsi"/>
                <w:b/>
                <w:bCs/>
              </w:rPr>
            </w:pPr>
            <w:r>
              <w:rPr>
                <w:rFonts w:asciiTheme="majorHAnsi" w:eastAsia="Times" w:hAnsiTheme="majorHAnsi" w:cstheme="majorHAnsi"/>
                <w:b/>
                <w:bCs/>
              </w:rPr>
              <w:t>Skolebruksplan for Stavanger kommune (se vedlegg)</w:t>
            </w:r>
          </w:p>
        </w:tc>
      </w:tr>
      <w:bookmarkEnd w:id="1"/>
      <w:bookmarkEnd w:id="2"/>
    </w:tbl>
    <w:p w14:paraId="46DD2768" w14:textId="77777777" w:rsidR="005C71FD" w:rsidRPr="002A7B8D" w:rsidRDefault="005C71FD">
      <w:pPr>
        <w:rPr>
          <w:rFonts w:asciiTheme="majorHAnsi" w:eastAsia="Times" w:hAnsiTheme="majorHAnsi" w:cstheme="majorHAnsi"/>
        </w:rPr>
      </w:pPr>
    </w:p>
    <w:p w14:paraId="2D3DABB5" w14:textId="77777777" w:rsidR="005C71FD" w:rsidRPr="002A7B8D" w:rsidRDefault="005C71FD">
      <w:pPr>
        <w:rPr>
          <w:rFonts w:asciiTheme="majorHAnsi" w:eastAsia="Times" w:hAnsiTheme="majorHAnsi" w:cstheme="majorHAnsi"/>
        </w:rPr>
      </w:pPr>
    </w:p>
    <w:p w14:paraId="31F0F9F3" w14:textId="77777777" w:rsidR="006D0DA1" w:rsidRPr="002A7B8D" w:rsidRDefault="00204A17">
      <w:pPr>
        <w:keepNext/>
        <w:pBdr>
          <w:top w:val="nil"/>
          <w:left w:val="nil"/>
          <w:bottom w:val="nil"/>
          <w:right w:val="nil"/>
          <w:between w:val="nil"/>
        </w:pBdr>
        <w:rPr>
          <w:rFonts w:asciiTheme="majorHAnsi" w:eastAsia="Times" w:hAnsiTheme="majorHAnsi" w:cstheme="majorHAnsi"/>
          <w:color w:val="000000"/>
        </w:rPr>
      </w:pPr>
      <w:r w:rsidRPr="002A7B8D">
        <w:rPr>
          <w:rFonts w:asciiTheme="majorHAnsi" w:eastAsia="Times" w:hAnsiTheme="majorHAnsi" w:cstheme="majorHAnsi"/>
          <w:color w:val="000000"/>
        </w:rPr>
        <w:t xml:space="preserve">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983"/>
      </w:tblGrid>
      <w:tr w:rsidR="00532A01" w:rsidRPr="002A7B8D" w14:paraId="4B7553A3" w14:textId="77777777" w:rsidTr="00B61F99">
        <w:tc>
          <w:tcPr>
            <w:tcW w:w="752" w:type="pct"/>
            <w:shd w:val="clear" w:color="auto" w:fill="E0E0E0"/>
          </w:tcPr>
          <w:p w14:paraId="04B1A5CA" w14:textId="77777777" w:rsidR="006D0DA1" w:rsidRPr="002A7B8D" w:rsidRDefault="00204A17">
            <w:pPr>
              <w:rPr>
                <w:rFonts w:asciiTheme="majorHAnsi" w:eastAsia="Times" w:hAnsiTheme="majorHAnsi" w:cstheme="majorHAnsi"/>
              </w:rPr>
            </w:pPr>
            <w:r w:rsidRPr="002A7B8D">
              <w:rPr>
                <w:rFonts w:asciiTheme="majorHAnsi" w:eastAsia="Times" w:hAnsiTheme="majorHAnsi" w:cstheme="majorHAnsi"/>
                <w:b/>
              </w:rPr>
              <w:t xml:space="preserve">Sak </w:t>
            </w:r>
            <w:proofErr w:type="spellStart"/>
            <w:r w:rsidRPr="002A7B8D">
              <w:rPr>
                <w:rFonts w:asciiTheme="majorHAnsi" w:eastAsia="Times" w:hAnsiTheme="majorHAnsi" w:cstheme="majorHAnsi"/>
                <w:b/>
              </w:rPr>
              <w:t>nr</w:t>
            </w:r>
            <w:proofErr w:type="spellEnd"/>
          </w:p>
        </w:tc>
        <w:tc>
          <w:tcPr>
            <w:tcW w:w="4248" w:type="pct"/>
            <w:shd w:val="clear" w:color="auto" w:fill="E0E0E0"/>
          </w:tcPr>
          <w:p w14:paraId="2E31E6F0" w14:textId="77777777" w:rsidR="006D0DA1" w:rsidRPr="002A7B8D" w:rsidRDefault="00204A17">
            <w:pPr>
              <w:rPr>
                <w:rFonts w:asciiTheme="majorHAnsi" w:eastAsia="Times" w:hAnsiTheme="majorHAnsi" w:cstheme="majorHAnsi"/>
              </w:rPr>
            </w:pPr>
            <w:r w:rsidRPr="002A7B8D">
              <w:rPr>
                <w:rFonts w:asciiTheme="majorHAnsi" w:eastAsia="Times" w:hAnsiTheme="majorHAnsi" w:cstheme="majorHAnsi"/>
                <w:b/>
              </w:rPr>
              <w:t>Beskrivelse</w:t>
            </w:r>
          </w:p>
        </w:tc>
      </w:tr>
      <w:tr w:rsidR="00532A01" w:rsidRPr="002A7B8D" w14:paraId="2AB5BDB3" w14:textId="77777777" w:rsidTr="00B61F99">
        <w:tc>
          <w:tcPr>
            <w:tcW w:w="752" w:type="pct"/>
          </w:tcPr>
          <w:p w14:paraId="1145B433" w14:textId="77777777" w:rsidR="006D0DA1" w:rsidRPr="002A7B8D" w:rsidRDefault="006D0DA1">
            <w:pPr>
              <w:pBdr>
                <w:top w:val="nil"/>
                <w:left w:val="nil"/>
                <w:bottom w:val="nil"/>
                <w:right w:val="nil"/>
                <w:between w:val="nil"/>
              </w:pBdr>
              <w:rPr>
                <w:rFonts w:asciiTheme="majorHAnsi" w:eastAsia="Times" w:hAnsiTheme="majorHAnsi" w:cstheme="majorHAnsi"/>
                <w:color w:val="000000"/>
              </w:rPr>
            </w:pPr>
          </w:p>
        </w:tc>
        <w:tc>
          <w:tcPr>
            <w:tcW w:w="4248" w:type="pct"/>
          </w:tcPr>
          <w:p w14:paraId="12A847F6" w14:textId="0AF80756" w:rsidR="00DC1A5E" w:rsidRPr="00C01680" w:rsidRDefault="00204A17" w:rsidP="003526B2">
            <w:pPr>
              <w:pStyle w:val="Overskrift5"/>
              <w:rPr>
                <w:rStyle w:val="Sterkutheving"/>
              </w:rPr>
            </w:pPr>
            <w:r w:rsidRPr="00C01680">
              <w:rPr>
                <w:rStyle w:val="Sterkutheving"/>
              </w:rPr>
              <w:t xml:space="preserve">Referat fra møte  </w:t>
            </w:r>
            <w:r w:rsidR="00463205">
              <w:rPr>
                <w:rStyle w:val="Sterkutheving"/>
              </w:rPr>
              <w:t>070421</w:t>
            </w:r>
            <w:r w:rsidR="004E2C78" w:rsidRPr="00C01680">
              <w:rPr>
                <w:rStyle w:val="Sterkutheving"/>
              </w:rPr>
              <w:t xml:space="preserve"> </w:t>
            </w:r>
          </w:p>
          <w:p w14:paraId="1EB64177" w14:textId="4DFC932B" w:rsidR="006D0DA1" w:rsidRPr="00C71832" w:rsidRDefault="00CA2745" w:rsidP="00C71832">
            <w:pPr>
              <w:pBdr>
                <w:top w:val="nil"/>
                <w:left w:val="nil"/>
                <w:bottom w:val="nil"/>
                <w:right w:val="nil"/>
                <w:between w:val="nil"/>
              </w:pBdr>
              <w:rPr>
                <w:rFonts w:asciiTheme="majorHAnsi" w:hAnsiTheme="majorHAnsi" w:cstheme="majorHAnsi"/>
                <w:b/>
                <w:smallCaps/>
                <w:color w:val="5B9BD5"/>
              </w:rPr>
            </w:pPr>
            <w:r w:rsidRPr="002A7B8D">
              <w:rPr>
                <w:rFonts w:asciiTheme="majorHAnsi" w:hAnsiTheme="majorHAnsi" w:cstheme="majorHAnsi"/>
                <w:b/>
                <w:smallCaps/>
                <w:color w:val="5B9BD5"/>
              </w:rPr>
              <w:t xml:space="preserve"> </w:t>
            </w:r>
            <w:r w:rsidR="00920E6E" w:rsidRPr="002A7B8D">
              <w:rPr>
                <w:rFonts w:asciiTheme="majorHAnsi" w:hAnsiTheme="majorHAnsi" w:cstheme="majorHAnsi"/>
                <w:b/>
                <w:smallCaps/>
                <w:color w:val="5B9BD5"/>
              </w:rPr>
              <w:t xml:space="preserve"> </w:t>
            </w:r>
            <w:r w:rsidR="00CF6EEF">
              <w:rPr>
                <w:rFonts w:asciiTheme="majorHAnsi" w:hAnsiTheme="majorHAnsi" w:cstheme="majorHAnsi"/>
                <w:b/>
                <w:smallCaps/>
                <w:color w:val="5B9BD5"/>
              </w:rPr>
              <w:t>(</w:t>
            </w:r>
            <w:r w:rsidR="00CF6EEF">
              <w:rPr>
                <w:rFonts w:asciiTheme="majorHAnsi" w:hAnsiTheme="majorHAnsi" w:cstheme="majorHAnsi"/>
                <w:color w:val="5B9BD5"/>
              </w:rPr>
              <w:t>se vedlegg)</w:t>
            </w:r>
          </w:p>
          <w:p w14:paraId="0AD84C37" w14:textId="49A797C2" w:rsidR="00463205" w:rsidRDefault="00463205">
            <w:pPr>
              <w:rPr>
                <w:rFonts w:asciiTheme="majorHAnsi" w:eastAsia="Times" w:hAnsiTheme="majorHAnsi" w:cstheme="majorHAnsi"/>
              </w:rPr>
            </w:pPr>
            <w:r>
              <w:rPr>
                <w:rFonts w:asciiTheme="majorHAnsi" w:eastAsia="Times" w:hAnsiTheme="majorHAnsi" w:cstheme="majorHAnsi"/>
                <w:i/>
              </w:rPr>
              <w:t>F</w:t>
            </w:r>
            <w:r>
              <w:rPr>
                <w:rFonts w:asciiTheme="majorHAnsi" w:eastAsia="Times" w:hAnsiTheme="majorHAnsi" w:cstheme="majorHAnsi"/>
              </w:rPr>
              <w:t>orsl</w:t>
            </w:r>
            <w:r w:rsidR="008D2E59">
              <w:rPr>
                <w:rFonts w:asciiTheme="majorHAnsi" w:eastAsia="Times" w:hAnsiTheme="majorHAnsi" w:cstheme="majorHAnsi"/>
              </w:rPr>
              <w:t>a</w:t>
            </w:r>
            <w:r>
              <w:rPr>
                <w:rFonts w:asciiTheme="majorHAnsi" w:eastAsia="Times" w:hAnsiTheme="majorHAnsi" w:cstheme="majorHAnsi"/>
              </w:rPr>
              <w:t xml:space="preserve">g til enighet </w:t>
            </w:r>
          </w:p>
          <w:p w14:paraId="50FA3AFC" w14:textId="775B765A" w:rsidR="006D0DA1" w:rsidRPr="002A7B8D" w:rsidRDefault="00463205">
            <w:pPr>
              <w:rPr>
                <w:rFonts w:asciiTheme="majorHAnsi" w:eastAsia="Times" w:hAnsiTheme="majorHAnsi" w:cstheme="majorHAnsi"/>
              </w:rPr>
            </w:pPr>
            <w:r>
              <w:rPr>
                <w:rFonts w:asciiTheme="majorHAnsi" w:eastAsia="Times" w:hAnsiTheme="majorHAnsi" w:cstheme="majorHAnsi"/>
              </w:rPr>
              <w:t>r</w:t>
            </w:r>
            <w:r w:rsidR="00204A17" w:rsidRPr="002A7B8D">
              <w:rPr>
                <w:rFonts w:asciiTheme="majorHAnsi" w:eastAsia="Times" w:hAnsiTheme="majorHAnsi" w:cstheme="majorHAnsi"/>
                <w:i/>
              </w:rPr>
              <w:t>eferatet godkjennes</w:t>
            </w:r>
          </w:p>
        </w:tc>
      </w:tr>
      <w:tr w:rsidR="00532A01" w:rsidRPr="002A7B8D" w14:paraId="1049ED9D" w14:textId="77777777" w:rsidTr="00B61F99">
        <w:tc>
          <w:tcPr>
            <w:tcW w:w="752" w:type="pct"/>
          </w:tcPr>
          <w:p w14:paraId="193B41F0" w14:textId="77777777" w:rsidR="006D0DA1" w:rsidRPr="002A7B8D" w:rsidRDefault="006D0DA1">
            <w:pPr>
              <w:rPr>
                <w:rFonts w:asciiTheme="majorHAnsi" w:eastAsia="Times" w:hAnsiTheme="majorHAnsi" w:cstheme="majorHAnsi"/>
              </w:rPr>
            </w:pPr>
          </w:p>
        </w:tc>
        <w:tc>
          <w:tcPr>
            <w:tcW w:w="4248" w:type="pct"/>
          </w:tcPr>
          <w:p w14:paraId="4547D743" w14:textId="395C6777" w:rsidR="006D0DA1" w:rsidRPr="009160DE" w:rsidRDefault="00204A17" w:rsidP="003526B2">
            <w:pPr>
              <w:pStyle w:val="Overskrift4"/>
            </w:pPr>
            <w:r w:rsidRPr="003526B2">
              <w:rPr>
                <w:rStyle w:val="Sterkutheving"/>
                <w:i w:val="0"/>
                <w:iCs w:val="0"/>
                <w:color w:val="auto"/>
              </w:rPr>
              <w:t>Orienteringssaker</w:t>
            </w:r>
          </w:p>
          <w:p w14:paraId="701A02FF" w14:textId="55DCB429" w:rsidR="006D0DA1" w:rsidRPr="002A7B8D" w:rsidRDefault="00204A17">
            <w:pPr>
              <w:pBdr>
                <w:top w:val="nil"/>
                <w:left w:val="nil"/>
                <w:bottom w:val="nil"/>
                <w:right w:val="nil"/>
                <w:between w:val="nil"/>
              </w:pBdr>
              <w:rPr>
                <w:rFonts w:asciiTheme="majorHAnsi" w:eastAsia="Times" w:hAnsiTheme="majorHAnsi" w:cstheme="majorHAnsi"/>
                <w:color w:val="000000"/>
              </w:rPr>
            </w:pPr>
            <w:r w:rsidRPr="002A7B8D">
              <w:rPr>
                <w:rFonts w:asciiTheme="majorHAnsi" w:eastAsia="Times" w:hAnsiTheme="majorHAnsi" w:cstheme="majorHAnsi"/>
                <w:b/>
                <w:color w:val="000000"/>
                <w:u w:val="single"/>
              </w:rPr>
              <w:t>Nytt fra</w:t>
            </w:r>
          </w:p>
          <w:p w14:paraId="703F0400" w14:textId="5E44F95C" w:rsidR="0068483C" w:rsidRDefault="0065284C" w:rsidP="00086F21">
            <w:pPr>
              <w:pBdr>
                <w:top w:val="nil"/>
                <w:left w:val="nil"/>
                <w:bottom w:val="nil"/>
                <w:right w:val="nil"/>
                <w:between w:val="nil"/>
              </w:pBdr>
              <w:rPr>
                <w:rFonts w:asciiTheme="majorHAnsi" w:eastAsia="Times" w:hAnsiTheme="majorHAnsi" w:cstheme="majorHAnsi"/>
                <w:b/>
                <w:bCs/>
                <w:color w:val="000000"/>
              </w:rPr>
            </w:pPr>
            <w:r w:rsidRPr="002A7B8D">
              <w:rPr>
                <w:rFonts w:asciiTheme="majorHAnsi" w:eastAsia="Times" w:hAnsiTheme="majorHAnsi" w:cstheme="majorHAnsi"/>
                <w:b/>
                <w:bCs/>
                <w:color w:val="000000"/>
              </w:rPr>
              <w:t>Orientering fra politiker</w:t>
            </w:r>
          </w:p>
          <w:p w14:paraId="171F24B4" w14:textId="3C6E111F" w:rsidR="009160DE" w:rsidRPr="009160DE" w:rsidRDefault="009160DE" w:rsidP="009160DE">
            <w:pPr>
              <w:pStyle w:val="Listeavsnitt"/>
              <w:numPr>
                <w:ilvl w:val="0"/>
                <w:numId w:val="10"/>
              </w:numPr>
              <w:pBdr>
                <w:top w:val="nil"/>
                <w:left w:val="nil"/>
                <w:bottom w:val="nil"/>
                <w:right w:val="nil"/>
                <w:between w:val="nil"/>
              </w:pBdr>
              <w:rPr>
                <w:rFonts w:asciiTheme="majorHAnsi" w:eastAsia="Times" w:hAnsiTheme="majorHAnsi" w:cstheme="majorHAnsi"/>
                <w:color w:val="000000"/>
              </w:rPr>
            </w:pPr>
            <w:r w:rsidRPr="009160DE">
              <w:rPr>
                <w:rFonts w:asciiTheme="majorHAnsi" w:eastAsia="Times" w:hAnsiTheme="majorHAnsi" w:cstheme="majorHAnsi"/>
                <w:color w:val="000000"/>
              </w:rPr>
              <w:t xml:space="preserve">Ikke </w:t>
            </w:r>
            <w:proofErr w:type="gramStart"/>
            <w:r w:rsidRPr="009160DE">
              <w:rPr>
                <w:rFonts w:asciiTheme="majorHAnsi" w:eastAsia="Times" w:hAnsiTheme="majorHAnsi" w:cstheme="majorHAnsi"/>
                <w:color w:val="000000"/>
              </w:rPr>
              <w:t>tilstede</w:t>
            </w:r>
            <w:proofErr w:type="gramEnd"/>
            <w:r w:rsidRPr="009160DE">
              <w:rPr>
                <w:rFonts w:asciiTheme="majorHAnsi" w:eastAsia="Times" w:hAnsiTheme="majorHAnsi" w:cstheme="majorHAnsi"/>
                <w:color w:val="000000"/>
              </w:rPr>
              <w:t xml:space="preserve"> </w:t>
            </w:r>
          </w:p>
          <w:p w14:paraId="5F9DC65E" w14:textId="77777777" w:rsidR="003B65FD" w:rsidRPr="003B65FD" w:rsidRDefault="003B65FD" w:rsidP="003B65FD">
            <w:pPr>
              <w:pStyle w:val="Listeavsnitt"/>
              <w:pBdr>
                <w:top w:val="nil"/>
                <w:left w:val="nil"/>
                <w:bottom w:val="nil"/>
                <w:right w:val="nil"/>
                <w:between w:val="nil"/>
              </w:pBdr>
              <w:rPr>
                <w:rFonts w:asciiTheme="majorHAnsi" w:eastAsia="Times" w:hAnsiTheme="majorHAnsi" w:cstheme="majorHAnsi"/>
                <w:color w:val="000000"/>
              </w:rPr>
            </w:pPr>
          </w:p>
          <w:p w14:paraId="3B6FE57D" w14:textId="7B7DA6F4" w:rsidR="003B65FD" w:rsidRPr="003B65FD" w:rsidRDefault="00204A17" w:rsidP="00086F21">
            <w:pPr>
              <w:pBdr>
                <w:top w:val="nil"/>
                <w:left w:val="nil"/>
                <w:bottom w:val="nil"/>
                <w:right w:val="nil"/>
                <w:between w:val="nil"/>
              </w:pBdr>
              <w:rPr>
                <w:rFonts w:asciiTheme="majorHAnsi" w:eastAsia="Times" w:hAnsiTheme="majorHAnsi" w:cstheme="majorHAnsi"/>
                <w:color w:val="000000"/>
              </w:rPr>
            </w:pPr>
            <w:r w:rsidRPr="002A7B8D">
              <w:rPr>
                <w:rFonts w:asciiTheme="majorHAnsi" w:eastAsia="Times" w:hAnsiTheme="majorHAnsi" w:cstheme="majorHAnsi"/>
                <w:b/>
                <w:color w:val="000000"/>
              </w:rPr>
              <w:t>Elevråd v/elevrådsleder</w:t>
            </w:r>
          </w:p>
          <w:p w14:paraId="60C70916" w14:textId="1DCAF529" w:rsidR="003B65FD" w:rsidRDefault="009160DE" w:rsidP="009160DE">
            <w:pPr>
              <w:pStyle w:val="Listeavsnitt"/>
              <w:numPr>
                <w:ilvl w:val="0"/>
                <w:numId w:val="11"/>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Streik diskuteres</w:t>
            </w:r>
          </w:p>
          <w:p w14:paraId="1AFA5CCB" w14:textId="047939EB" w:rsidR="009160DE" w:rsidRPr="009160DE" w:rsidRDefault="009160DE" w:rsidP="009160DE">
            <w:pPr>
              <w:pStyle w:val="Listeavsnitt"/>
              <w:numPr>
                <w:ilvl w:val="0"/>
                <w:numId w:val="11"/>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Blir det LGE eller ikke</w:t>
            </w:r>
          </w:p>
          <w:p w14:paraId="045E52DC" w14:textId="77777777" w:rsidR="006D0DA1" w:rsidRPr="002A7B8D" w:rsidRDefault="006D0DA1">
            <w:pPr>
              <w:pBdr>
                <w:top w:val="nil"/>
                <w:left w:val="nil"/>
                <w:bottom w:val="nil"/>
                <w:right w:val="nil"/>
                <w:between w:val="nil"/>
              </w:pBdr>
              <w:rPr>
                <w:rFonts w:asciiTheme="majorHAnsi" w:eastAsia="Times" w:hAnsiTheme="majorHAnsi" w:cstheme="majorHAnsi"/>
                <w:color w:val="000000"/>
              </w:rPr>
            </w:pPr>
          </w:p>
          <w:p w14:paraId="319D6E0E" w14:textId="39AFAD8F" w:rsidR="0065284C" w:rsidRDefault="00204A17" w:rsidP="00086F21">
            <w:pPr>
              <w:pBdr>
                <w:top w:val="nil"/>
                <w:left w:val="nil"/>
                <w:bottom w:val="nil"/>
                <w:right w:val="nil"/>
                <w:between w:val="nil"/>
              </w:pBdr>
              <w:rPr>
                <w:rFonts w:asciiTheme="majorHAnsi" w:eastAsia="Times" w:hAnsiTheme="majorHAnsi" w:cstheme="majorHAnsi"/>
                <w:b/>
                <w:color w:val="000000"/>
              </w:rPr>
            </w:pPr>
            <w:r w:rsidRPr="002A7B8D">
              <w:rPr>
                <w:rFonts w:asciiTheme="majorHAnsi" w:eastAsia="Times" w:hAnsiTheme="majorHAnsi" w:cstheme="majorHAnsi"/>
                <w:b/>
                <w:color w:val="000000"/>
              </w:rPr>
              <w:t>FAU v/FAU-leder</w:t>
            </w:r>
          </w:p>
          <w:p w14:paraId="23A221D7" w14:textId="71B8FEF0" w:rsidR="009160DE" w:rsidRDefault="009160DE" w:rsidP="009160DE">
            <w:pPr>
              <w:pStyle w:val="Listeavsnitt"/>
              <w:numPr>
                <w:ilvl w:val="0"/>
                <w:numId w:val="11"/>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Møte med sponsorkomiteen Gosenrevyen. Hvem kan sitte der fra foresatte?</w:t>
            </w:r>
          </w:p>
          <w:p w14:paraId="61191FB7" w14:textId="6444CD98" w:rsidR="009160DE" w:rsidRDefault="009160DE" w:rsidP="009160DE">
            <w:pPr>
              <w:pStyle w:val="Listeavsnitt"/>
              <w:numPr>
                <w:ilvl w:val="0"/>
                <w:numId w:val="11"/>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 xml:space="preserve">En del foresatte går allerede natteravn. Det er ønskelig at det fra høst 21 organiseres klassevis. </w:t>
            </w:r>
          </w:p>
          <w:p w14:paraId="1225A774" w14:textId="0A0B713C" w:rsidR="009160DE" w:rsidRPr="009160DE" w:rsidRDefault="009160DE" w:rsidP="009160DE">
            <w:pPr>
              <w:pStyle w:val="Listeavsnitt"/>
              <w:numPr>
                <w:ilvl w:val="0"/>
                <w:numId w:val="11"/>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 xml:space="preserve">Årsmøte i KFU 270521. Blant annet er det sak om Chromebook. </w:t>
            </w:r>
          </w:p>
          <w:p w14:paraId="68477EAC" w14:textId="77777777" w:rsidR="006D0DA1" w:rsidRPr="002A7B8D" w:rsidRDefault="006D0DA1">
            <w:pPr>
              <w:pBdr>
                <w:top w:val="nil"/>
                <w:left w:val="nil"/>
                <w:bottom w:val="nil"/>
                <w:right w:val="nil"/>
                <w:between w:val="nil"/>
              </w:pBdr>
              <w:rPr>
                <w:rFonts w:asciiTheme="majorHAnsi" w:eastAsia="Times" w:hAnsiTheme="majorHAnsi" w:cstheme="majorHAnsi"/>
                <w:color w:val="000000"/>
              </w:rPr>
            </w:pPr>
          </w:p>
          <w:p w14:paraId="3D5A84D1" w14:textId="4DE3A8E5" w:rsidR="002A7822" w:rsidRPr="00463205" w:rsidRDefault="00204A17" w:rsidP="00086F21">
            <w:pPr>
              <w:pBdr>
                <w:top w:val="nil"/>
                <w:left w:val="nil"/>
                <w:bottom w:val="nil"/>
                <w:right w:val="nil"/>
                <w:between w:val="nil"/>
              </w:pBdr>
              <w:rPr>
                <w:rFonts w:asciiTheme="majorHAnsi" w:eastAsia="Times" w:hAnsiTheme="majorHAnsi" w:cstheme="majorHAnsi"/>
                <w:color w:val="000000"/>
              </w:rPr>
            </w:pPr>
            <w:r w:rsidRPr="002A7B8D">
              <w:rPr>
                <w:rFonts w:asciiTheme="majorHAnsi" w:eastAsia="Times" w:hAnsiTheme="majorHAnsi" w:cstheme="majorHAnsi"/>
                <w:b/>
                <w:color w:val="000000"/>
              </w:rPr>
              <w:t>Ansatte</w:t>
            </w:r>
          </w:p>
          <w:p w14:paraId="0C4E631E" w14:textId="1BCFA3CB" w:rsidR="00463205" w:rsidRDefault="009D4EFC" w:rsidP="009160DE">
            <w:pPr>
              <w:pStyle w:val="Listeavsnitt"/>
              <w:numPr>
                <w:ilvl w:val="0"/>
                <w:numId w:val="11"/>
              </w:numPr>
              <w:rPr>
                <w:rFonts w:asciiTheme="majorHAnsi" w:eastAsia="Times" w:hAnsiTheme="majorHAnsi" w:cstheme="majorHAnsi"/>
                <w:color w:val="000000"/>
              </w:rPr>
            </w:pPr>
            <w:r>
              <w:rPr>
                <w:rFonts w:asciiTheme="majorHAnsi" w:eastAsia="Times" w:hAnsiTheme="majorHAnsi" w:cstheme="majorHAnsi"/>
                <w:color w:val="000000"/>
              </w:rPr>
              <w:t xml:space="preserve">God overgang til </w:t>
            </w:r>
            <w:proofErr w:type="spellStart"/>
            <w:r>
              <w:rPr>
                <w:rFonts w:asciiTheme="majorHAnsi" w:eastAsia="Times" w:hAnsiTheme="majorHAnsi" w:cstheme="majorHAnsi"/>
                <w:color w:val="000000"/>
              </w:rPr>
              <w:t>vgs</w:t>
            </w:r>
            <w:proofErr w:type="spellEnd"/>
            <w:r>
              <w:rPr>
                <w:rFonts w:asciiTheme="majorHAnsi" w:eastAsia="Times" w:hAnsiTheme="majorHAnsi" w:cstheme="majorHAnsi"/>
                <w:color w:val="000000"/>
              </w:rPr>
              <w:t xml:space="preserve"> for elevene og å ta imot nye elever 8.trinn</w:t>
            </w:r>
          </w:p>
          <w:p w14:paraId="07CB53E7" w14:textId="5D72AFA6" w:rsidR="009D4EFC" w:rsidRDefault="009D4EFC" w:rsidP="009160DE">
            <w:pPr>
              <w:pStyle w:val="Listeavsnitt"/>
              <w:numPr>
                <w:ilvl w:val="0"/>
                <w:numId w:val="11"/>
              </w:numPr>
              <w:rPr>
                <w:rFonts w:asciiTheme="majorHAnsi" w:eastAsia="Times" w:hAnsiTheme="majorHAnsi" w:cstheme="majorHAnsi"/>
                <w:color w:val="000000"/>
              </w:rPr>
            </w:pPr>
            <w:r>
              <w:rPr>
                <w:rFonts w:asciiTheme="majorHAnsi" w:eastAsia="Times" w:hAnsiTheme="majorHAnsi" w:cstheme="majorHAnsi"/>
                <w:color w:val="000000"/>
              </w:rPr>
              <w:t xml:space="preserve">Ansatte har stort fokus på streik. </w:t>
            </w:r>
          </w:p>
          <w:p w14:paraId="13C96580" w14:textId="0393F988" w:rsidR="009D4EFC" w:rsidRDefault="009D4EFC" w:rsidP="009160DE">
            <w:pPr>
              <w:pStyle w:val="Listeavsnitt"/>
              <w:numPr>
                <w:ilvl w:val="0"/>
                <w:numId w:val="11"/>
              </w:numPr>
              <w:rPr>
                <w:rFonts w:asciiTheme="majorHAnsi" w:eastAsia="Times" w:hAnsiTheme="majorHAnsi" w:cstheme="majorHAnsi"/>
                <w:color w:val="000000"/>
              </w:rPr>
            </w:pPr>
            <w:r>
              <w:rPr>
                <w:rFonts w:asciiTheme="majorHAnsi" w:eastAsia="Times" w:hAnsiTheme="majorHAnsi" w:cstheme="majorHAnsi"/>
                <w:color w:val="000000"/>
              </w:rPr>
              <w:t>Et prosjekt om bærekraft</w:t>
            </w:r>
            <w:r w:rsidR="00616B28">
              <w:rPr>
                <w:rFonts w:asciiTheme="majorHAnsi" w:eastAsia="Times" w:hAnsiTheme="majorHAnsi" w:cstheme="majorHAnsi"/>
                <w:color w:val="000000"/>
              </w:rPr>
              <w:t xml:space="preserve"> skaper et miljøengasjement hos elevene. </w:t>
            </w:r>
            <w:r>
              <w:rPr>
                <w:rFonts w:asciiTheme="majorHAnsi" w:eastAsia="Times" w:hAnsiTheme="majorHAnsi" w:cstheme="majorHAnsi"/>
                <w:color w:val="000000"/>
              </w:rPr>
              <w:t xml:space="preserve"> </w:t>
            </w:r>
          </w:p>
          <w:p w14:paraId="31D32565" w14:textId="77777777" w:rsidR="00463205" w:rsidRPr="004E2C78" w:rsidRDefault="00463205" w:rsidP="00463205">
            <w:pPr>
              <w:pBdr>
                <w:top w:val="nil"/>
                <w:left w:val="nil"/>
                <w:bottom w:val="nil"/>
                <w:right w:val="nil"/>
                <w:between w:val="nil"/>
              </w:pBdr>
              <w:rPr>
                <w:rFonts w:asciiTheme="majorHAnsi" w:eastAsia="Times" w:hAnsiTheme="majorHAnsi" w:cstheme="majorHAnsi"/>
                <w:color w:val="000000"/>
              </w:rPr>
            </w:pPr>
          </w:p>
          <w:p w14:paraId="574F8090" w14:textId="505161A0" w:rsidR="00086F21" w:rsidRDefault="00204A17" w:rsidP="00086F21">
            <w:pPr>
              <w:pBdr>
                <w:top w:val="nil"/>
                <w:left w:val="nil"/>
                <w:bottom w:val="nil"/>
                <w:right w:val="nil"/>
                <w:between w:val="nil"/>
              </w:pBdr>
              <w:rPr>
                <w:rFonts w:asciiTheme="majorHAnsi" w:eastAsia="Times" w:hAnsiTheme="majorHAnsi" w:cstheme="majorHAnsi"/>
                <w:b/>
                <w:color w:val="000000"/>
              </w:rPr>
            </w:pPr>
            <w:r w:rsidRPr="002A7B8D">
              <w:rPr>
                <w:rFonts w:asciiTheme="majorHAnsi" w:eastAsia="Times" w:hAnsiTheme="majorHAnsi" w:cstheme="majorHAnsi"/>
                <w:b/>
                <w:color w:val="000000"/>
              </w:rPr>
              <w:t>Rektor</w:t>
            </w:r>
          </w:p>
          <w:p w14:paraId="1D4F0DC4" w14:textId="20B37CB1" w:rsidR="009D4698" w:rsidRDefault="00086F21" w:rsidP="0071672B">
            <w:pPr>
              <w:pStyle w:val="Listeavsnitt"/>
              <w:numPr>
                <w:ilvl w:val="0"/>
                <w:numId w:val="7"/>
              </w:numPr>
              <w:pBdr>
                <w:top w:val="nil"/>
                <w:left w:val="nil"/>
                <w:bottom w:val="nil"/>
                <w:right w:val="nil"/>
                <w:between w:val="nil"/>
              </w:pBdr>
              <w:rPr>
                <w:rFonts w:asciiTheme="majorHAnsi" w:eastAsia="Times" w:hAnsiTheme="majorHAnsi" w:cstheme="majorHAnsi"/>
                <w:color w:val="000000"/>
              </w:rPr>
            </w:pPr>
            <w:r>
              <w:rPr>
                <w:rFonts w:asciiTheme="majorHAnsi" w:eastAsia="Times" w:hAnsiTheme="majorHAnsi" w:cstheme="majorHAnsi"/>
                <w:color w:val="000000"/>
              </w:rPr>
              <w:t>Organisering av  skole og SFO skoleåret 2021- 22</w:t>
            </w:r>
            <w:r w:rsidR="0071672B">
              <w:rPr>
                <w:rFonts w:asciiTheme="majorHAnsi" w:eastAsia="Times" w:hAnsiTheme="majorHAnsi" w:cstheme="majorHAnsi"/>
                <w:color w:val="000000"/>
              </w:rPr>
              <w:t xml:space="preserve"> ( se også sak 21/09)</w:t>
            </w:r>
          </w:p>
          <w:p w14:paraId="042C245C" w14:textId="49CDA102" w:rsidR="0071672B" w:rsidRDefault="0071672B" w:rsidP="0071672B">
            <w:pPr>
              <w:pStyle w:val="Listeavsnitt"/>
              <w:numPr>
                <w:ilvl w:val="0"/>
                <w:numId w:val="7"/>
              </w:numPr>
              <w:pBdr>
                <w:top w:val="nil"/>
                <w:left w:val="nil"/>
                <w:bottom w:val="nil"/>
                <w:right w:val="nil"/>
                <w:between w:val="nil"/>
              </w:pBdr>
              <w:rPr>
                <w:rStyle w:val="Hyperkobling"/>
                <w:rFonts w:asciiTheme="majorHAnsi" w:eastAsia="Times" w:hAnsiTheme="majorHAnsi" w:cstheme="majorHAnsi"/>
                <w:color w:val="000000"/>
                <w:u w:val="none"/>
              </w:rPr>
            </w:pPr>
            <w:r>
              <w:rPr>
                <w:rStyle w:val="Hyperkobling"/>
                <w:rFonts w:asciiTheme="majorHAnsi" w:eastAsia="Times" w:hAnsiTheme="majorHAnsi" w:cstheme="majorHAnsi"/>
                <w:color w:val="000000"/>
                <w:u w:val="none"/>
              </w:rPr>
              <w:t>Besøksdag 4. juni nye 8.trinn</w:t>
            </w:r>
          </w:p>
          <w:p w14:paraId="70A69B65" w14:textId="17BBBD36" w:rsidR="008D2E59" w:rsidRDefault="008D2E59" w:rsidP="008D2E59">
            <w:pPr>
              <w:pStyle w:val="Listeavsnitt"/>
              <w:pBdr>
                <w:top w:val="nil"/>
                <w:left w:val="nil"/>
                <w:bottom w:val="nil"/>
                <w:right w:val="nil"/>
                <w:between w:val="nil"/>
              </w:pBdr>
              <w:rPr>
                <w:rStyle w:val="Hyperkobling"/>
                <w:rFonts w:asciiTheme="majorHAnsi" w:eastAsia="Times" w:hAnsiTheme="majorHAnsi" w:cstheme="majorHAnsi"/>
                <w:color w:val="000000"/>
                <w:u w:val="none"/>
              </w:rPr>
            </w:pPr>
            <w:r>
              <w:rPr>
                <w:rStyle w:val="Hyperkobling"/>
                <w:rFonts w:asciiTheme="majorHAnsi" w:eastAsia="Times" w:hAnsiTheme="majorHAnsi" w:cstheme="majorHAnsi"/>
                <w:color w:val="000000"/>
                <w:u w:val="none"/>
              </w:rPr>
              <w:t xml:space="preserve">Klassevis ute. Klasselistene sendes i forkant. </w:t>
            </w:r>
          </w:p>
          <w:p w14:paraId="07EA75D9" w14:textId="424D0F3B" w:rsidR="0071672B" w:rsidRDefault="0071672B" w:rsidP="0071672B">
            <w:pPr>
              <w:pStyle w:val="Listeavsnitt"/>
              <w:numPr>
                <w:ilvl w:val="0"/>
                <w:numId w:val="7"/>
              </w:numPr>
              <w:pBdr>
                <w:top w:val="nil"/>
                <w:left w:val="nil"/>
                <w:bottom w:val="nil"/>
                <w:right w:val="nil"/>
                <w:between w:val="nil"/>
              </w:pBdr>
              <w:rPr>
                <w:rStyle w:val="Hyperkobling"/>
                <w:rFonts w:asciiTheme="majorHAnsi" w:eastAsia="Times" w:hAnsiTheme="majorHAnsi" w:cstheme="majorHAnsi"/>
                <w:color w:val="000000"/>
                <w:u w:val="none"/>
              </w:rPr>
            </w:pPr>
            <w:r>
              <w:rPr>
                <w:rStyle w:val="Hyperkobling"/>
                <w:rFonts w:asciiTheme="majorHAnsi" w:eastAsia="Times" w:hAnsiTheme="majorHAnsi" w:cstheme="majorHAnsi"/>
                <w:color w:val="000000"/>
                <w:u w:val="none"/>
              </w:rPr>
              <w:t>Muntlig eksamen 31. mai til 2. juni</w:t>
            </w:r>
          </w:p>
          <w:p w14:paraId="6F5F9C91" w14:textId="10814C78" w:rsidR="0071672B" w:rsidRPr="008D2E59" w:rsidRDefault="0071672B" w:rsidP="0071672B">
            <w:pPr>
              <w:pStyle w:val="Listeavsnitt"/>
              <w:numPr>
                <w:ilvl w:val="0"/>
                <w:numId w:val="7"/>
              </w:numPr>
              <w:pBdr>
                <w:top w:val="nil"/>
                <w:left w:val="nil"/>
                <w:bottom w:val="nil"/>
                <w:right w:val="nil"/>
                <w:between w:val="nil"/>
              </w:pBdr>
              <w:rPr>
                <w:rStyle w:val="Hyperkobling"/>
                <w:rFonts w:asciiTheme="majorHAnsi" w:eastAsia="Times" w:hAnsiTheme="majorHAnsi" w:cstheme="majorHAnsi"/>
                <w:color w:val="000000"/>
                <w:u w:val="none"/>
              </w:rPr>
            </w:pPr>
            <w:r>
              <w:rPr>
                <w:rStyle w:val="Hyperkobling"/>
                <w:rFonts w:asciiTheme="majorHAnsi" w:eastAsia="Times" w:hAnsiTheme="majorHAnsi" w:cstheme="majorHAnsi"/>
                <w:color w:val="000000"/>
                <w:u w:val="none"/>
              </w:rPr>
              <w:t>Avslutning 10.trinn</w:t>
            </w:r>
            <w:r w:rsidR="008D2E59">
              <w:rPr>
                <w:rStyle w:val="Hyperkobling"/>
                <w:rFonts w:asciiTheme="majorHAnsi" w:eastAsia="Times" w:hAnsiTheme="majorHAnsi" w:cstheme="majorHAnsi"/>
                <w:color w:val="000000"/>
                <w:u w:val="none"/>
              </w:rPr>
              <w:t xml:space="preserve"> </w:t>
            </w:r>
            <w:r w:rsidR="008D2E59">
              <w:rPr>
                <w:rStyle w:val="Hyperkobling"/>
                <w:rFonts w:asciiTheme="majorHAnsi" w:eastAsia="Times" w:hAnsiTheme="majorHAnsi" w:cstheme="majorHAnsi"/>
                <w:color w:val="000000"/>
              </w:rPr>
              <w:t>når og hvordan</w:t>
            </w:r>
          </w:p>
          <w:p w14:paraId="069EA692" w14:textId="47CEFC38" w:rsidR="009D4EFC" w:rsidRDefault="008D2E59" w:rsidP="009D4EFC">
            <w:pPr>
              <w:pStyle w:val="Listeavsnitt"/>
              <w:pBdr>
                <w:top w:val="nil"/>
                <w:left w:val="nil"/>
                <w:bottom w:val="nil"/>
                <w:right w:val="nil"/>
                <w:between w:val="nil"/>
              </w:pBdr>
              <w:rPr>
                <w:rStyle w:val="Hyperkobling"/>
                <w:rFonts w:asciiTheme="majorHAnsi" w:eastAsia="Times" w:hAnsiTheme="majorHAnsi" w:cstheme="majorHAnsi"/>
                <w:color w:val="000000"/>
                <w:u w:val="none"/>
              </w:rPr>
            </w:pPr>
            <w:r w:rsidRPr="008D2E59">
              <w:rPr>
                <w:rStyle w:val="Hyperkobling"/>
                <w:rFonts w:asciiTheme="majorHAnsi" w:eastAsia="Times" w:hAnsiTheme="majorHAnsi" w:cstheme="majorHAnsi"/>
                <w:color w:val="000000"/>
                <w:u w:val="none"/>
              </w:rPr>
              <w:t>Mulig at det må bli klassevis</w:t>
            </w:r>
            <w:r>
              <w:rPr>
                <w:rStyle w:val="Hyperkobling"/>
                <w:rFonts w:asciiTheme="majorHAnsi" w:eastAsia="Times" w:hAnsiTheme="majorHAnsi" w:cstheme="majorHAnsi"/>
                <w:color w:val="000000"/>
                <w:u w:val="none"/>
              </w:rPr>
              <w:t>, da det er strenge regler. Hvis vi er p</w:t>
            </w:r>
            <w:r w:rsidR="009D4EFC">
              <w:rPr>
                <w:rStyle w:val="Hyperkobling"/>
                <w:rFonts w:asciiTheme="majorHAnsi" w:eastAsia="Times" w:hAnsiTheme="majorHAnsi" w:cstheme="majorHAnsi"/>
                <w:color w:val="000000"/>
                <w:u w:val="none"/>
              </w:rPr>
              <w:t>å</w:t>
            </w:r>
            <w:r>
              <w:rPr>
                <w:rStyle w:val="Hyperkobling"/>
                <w:rFonts w:asciiTheme="majorHAnsi" w:eastAsia="Times" w:hAnsiTheme="majorHAnsi" w:cstheme="majorHAnsi"/>
                <w:color w:val="000000"/>
                <w:u w:val="none"/>
              </w:rPr>
              <w:t xml:space="preserve"> grønt nivå siste </w:t>
            </w:r>
            <w:proofErr w:type="gramStart"/>
            <w:r>
              <w:rPr>
                <w:rStyle w:val="Hyperkobling"/>
                <w:rFonts w:asciiTheme="majorHAnsi" w:eastAsia="Times" w:hAnsiTheme="majorHAnsi" w:cstheme="majorHAnsi"/>
                <w:color w:val="000000"/>
                <w:u w:val="none"/>
              </w:rPr>
              <w:t>uken</w:t>
            </w:r>
            <w:proofErr w:type="gramEnd"/>
            <w:r>
              <w:rPr>
                <w:rStyle w:val="Hyperkobling"/>
                <w:rFonts w:asciiTheme="majorHAnsi" w:eastAsia="Times" w:hAnsiTheme="majorHAnsi" w:cstheme="majorHAnsi"/>
                <w:color w:val="000000"/>
                <w:u w:val="none"/>
              </w:rPr>
              <w:t xml:space="preserve"> kan det endre seg. </w:t>
            </w:r>
            <w:r w:rsidRPr="008D2E59">
              <w:rPr>
                <w:rStyle w:val="Hyperkobling"/>
                <w:rFonts w:asciiTheme="majorHAnsi" w:eastAsia="Times" w:hAnsiTheme="majorHAnsi" w:cstheme="majorHAnsi"/>
                <w:color w:val="000000"/>
                <w:u w:val="none"/>
              </w:rPr>
              <w:t xml:space="preserve"> </w:t>
            </w:r>
          </w:p>
          <w:p w14:paraId="6AAEB8B9" w14:textId="085EAF0D" w:rsidR="009D4EFC" w:rsidRPr="009D4EFC" w:rsidRDefault="00616B28" w:rsidP="009D4EFC">
            <w:pPr>
              <w:pStyle w:val="Listeavsnitt"/>
              <w:numPr>
                <w:ilvl w:val="0"/>
                <w:numId w:val="7"/>
              </w:numPr>
              <w:pBdr>
                <w:top w:val="nil"/>
                <w:left w:val="nil"/>
                <w:bottom w:val="nil"/>
                <w:right w:val="nil"/>
                <w:between w:val="nil"/>
              </w:pBdr>
              <w:rPr>
                <w:rStyle w:val="Hyperkobling"/>
                <w:rFonts w:asciiTheme="majorHAnsi" w:eastAsia="Times" w:hAnsiTheme="majorHAnsi" w:cstheme="majorHAnsi"/>
                <w:color w:val="000000"/>
                <w:u w:val="none"/>
              </w:rPr>
            </w:pPr>
            <w:r>
              <w:rPr>
                <w:rStyle w:val="Hyperkobling"/>
                <w:rFonts w:asciiTheme="majorHAnsi" w:eastAsia="Times" w:hAnsiTheme="majorHAnsi" w:cstheme="majorHAnsi"/>
                <w:color w:val="000000"/>
                <w:u w:val="none"/>
              </w:rPr>
              <w:t xml:space="preserve"> Skolen er rigget for en evt. streik fra 270521</w:t>
            </w:r>
          </w:p>
          <w:p w14:paraId="14CCCFBB" w14:textId="50597720" w:rsidR="009D4698" w:rsidRPr="00463205" w:rsidRDefault="009D4698" w:rsidP="00463205">
            <w:pPr>
              <w:pBdr>
                <w:top w:val="nil"/>
                <w:left w:val="nil"/>
                <w:bottom w:val="nil"/>
                <w:right w:val="nil"/>
                <w:between w:val="nil"/>
              </w:pBdr>
              <w:rPr>
                <w:rFonts w:asciiTheme="majorHAnsi" w:eastAsia="Calibri" w:hAnsiTheme="majorHAnsi" w:cstheme="majorHAnsi"/>
                <w:sz w:val="18"/>
                <w:szCs w:val="18"/>
              </w:rPr>
            </w:pPr>
          </w:p>
        </w:tc>
      </w:tr>
      <w:tr w:rsidR="00532A01" w:rsidRPr="002A7B8D" w14:paraId="63A0E4F8" w14:textId="77777777" w:rsidTr="00B61F99">
        <w:tc>
          <w:tcPr>
            <w:tcW w:w="752" w:type="pct"/>
            <w:shd w:val="clear" w:color="auto" w:fill="D9D9D9" w:themeFill="background1" w:themeFillShade="D9"/>
          </w:tcPr>
          <w:p w14:paraId="7F2D47BE" w14:textId="77777777" w:rsidR="006D0DA1" w:rsidRPr="002A7B8D" w:rsidRDefault="006D0DA1">
            <w:pPr>
              <w:rPr>
                <w:rFonts w:asciiTheme="majorHAnsi" w:eastAsia="Times" w:hAnsiTheme="majorHAnsi" w:cstheme="majorHAnsi"/>
              </w:rPr>
            </w:pPr>
          </w:p>
        </w:tc>
        <w:tc>
          <w:tcPr>
            <w:tcW w:w="4248" w:type="pct"/>
            <w:shd w:val="clear" w:color="auto" w:fill="E0E0E0"/>
          </w:tcPr>
          <w:p w14:paraId="07264E92" w14:textId="66806688" w:rsidR="006D0DA1" w:rsidRPr="002A7B8D" w:rsidRDefault="00A25C90">
            <w:pPr>
              <w:keepNext/>
              <w:pBdr>
                <w:top w:val="nil"/>
                <w:left w:val="nil"/>
                <w:bottom w:val="nil"/>
                <w:right w:val="nil"/>
                <w:between w:val="nil"/>
              </w:pBdr>
              <w:rPr>
                <w:rFonts w:asciiTheme="majorHAnsi" w:eastAsia="Times" w:hAnsiTheme="majorHAnsi" w:cstheme="majorHAnsi"/>
                <w:b/>
                <w:color w:val="000000"/>
              </w:rPr>
            </w:pPr>
            <w:r w:rsidRPr="002A7B8D">
              <w:rPr>
                <w:rFonts w:asciiTheme="majorHAnsi" w:eastAsia="Times" w:hAnsiTheme="majorHAnsi" w:cstheme="majorHAnsi"/>
                <w:b/>
                <w:color w:val="000000"/>
              </w:rPr>
              <w:t xml:space="preserve">Saker til drøfting </w:t>
            </w:r>
          </w:p>
        </w:tc>
      </w:tr>
      <w:tr w:rsidR="00532A01" w:rsidRPr="002A7B8D" w14:paraId="0645C12D" w14:textId="77777777" w:rsidTr="00B61F99">
        <w:tc>
          <w:tcPr>
            <w:tcW w:w="752" w:type="pct"/>
          </w:tcPr>
          <w:p w14:paraId="2E7CE532" w14:textId="178A6D11" w:rsidR="002D2850" w:rsidRPr="002A7B8D" w:rsidRDefault="002D2850" w:rsidP="002D2850">
            <w:pPr>
              <w:rPr>
                <w:rFonts w:asciiTheme="majorHAnsi" w:eastAsia="Times" w:hAnsiTheme="majorHAnsi" w:cstheme="majorHAnsi"/>
                <w:b/>
                <w:bCs/>
              </w:rPr>
            </w:pPr>
            <w:r w:rsidRPr="002A7B8D">
              <w:rPr>
                <w:rFonts w:asciiTheme="majorHAnsi" w:eastAsia="Times" w:hAnsiTheme="majorHAnsi" w:cstheme="majorHAnsi"/>
                <w:b/>
                <w:bCs/>
              </w:rPr>
              <w:t>Oppfølging av sak</w:t>
            </w:r>
            <w:r w:rsidR="00A270A9" w:rsidRPr="002A7B8D">
              <w:rPr>
                <w:rFonts w:asciiTheme="majorHAnsi" w:eastAsia="Times" w:hAnsiTheme="majorHAnsi" w:cstheme="majorHAnsi"/>
                <w:b/>
                <w:bCs/>
              </w:rPr>
              <w:t>(er)</w:t>
            </w:r>
          </w:p>
        </w:tc>
        <w:tc>
          <w:tcPr>
            <w:tcW w:w="4248" w:type="pct"/>
          </w:tcPr>
          <w:p w14:paraId="1DBEEE03" w14:textId="77777777" w:rsidR="004E2C78" w:rsidRPr="002A7B8D" w:rsidRDefault="008D2E59" w:rsidP="004E2C78">
            <w:pPr>
              <w:rPr>
                <w:rFonts w:asciiTheme="majorHAnsi" w:eastAsia="Times" w:hAnsiTheme="majorHAnsi" w:cstheme="majorHAnsi"/>
                <w:b/>
                <w:bCs/>
              </w:rPr>
            </w:pPr>
            <w:hyperlink w:anchor="_16/20_Høring_nytt" w:history="1">
              <w:r w:rsidR="004E2C78" w:rsidRPr="002A7B8D">
                <w:rPr>
                  <w:rStyle w:val="Hyperkobling"/>
                  <w:rFonts w:asciiTheme="majorHAnsi" w:eastAsia="Times" w:hAnsiTheme="majorHAnsi" w:cstheme="majorHAnsi"/>
                  <w:b/>
                  <w:bCs/>
                </w:rPr>
                <w:t>16/20 Høring nytt ordensreglement for stavangerskolen</w:t>
              </w:r>
            </w:hyperlink>
          </w:p>
          <w:p w14:paraId="40BDAED9" w14:textId="77777777" w:rsidR="004E2C78" w:rsidRPr="002A7B8D" w:rsidRDefault="004E2C78" w:rsidP="004E2C78">
            <w:pPr>
              <w:rPr>
                <w:rFonts w:asciiTheme="majorHAnsi" w:eastAsia="Times" w:hAnsiTheme="majorHAnsi" w:cstheme="majorHAnsi"/>
                <w:b/>
                <w:bCs/>
              </w:rPr>
            </w:pPr>
          </w:p>
          <w:p w14:paraId="47E998CB" w14:textId="77777777" w:rsidR="004E2C78" w:rsidRPr="002A7B8D" w:rsidRDefault="004E2C78" w:rsidP="004E2C78">
            <w:pPr>
              <w:rPr>
                <w:rFonts w:asciiTheme="majorHAnsi" w:eastAsia="Times" w:hAnsiTheme="majorHAnsi" w:cstheme="majorHAnsi"/>
              </w:rPr>
            </w:pPr>
            <w:r w:rsidRPr="002A7B8D">
              <w:rPr>
                <w:rFonts w:asciiTheme="majorHAnsi" w:eastAsia="Times" w:hAnsiTheme="majorHAnsi" w:cstheme="majorHAnsi"/>
                <w:b/>
                <w:bCs/>
              </w:rPr>
              <w:t>Nytt ordensreglement</w:t>
            </w:r>
            <w:r w:rsidRPr="002A7B8D">
              <w:rPr>
                <w:rFonts w:asciiTheme="majorHAnsi" w:eastAsia="Times" w:hAnsiTheme="majorHAnsi" w:cstheme="majorHAnsi"/>
              </w:rPr>
              <w:t xml:space="preserve">  politisk vedtatt  og til behandling i FAU SU, elevrådet og personalet.</w:t>
            </w:r>
          </w:p>
          <w:p w14:paraId="6797750B" w14:textId="77777777" w:rsidR="004E2C78" w:rsidRPr="002A7B8D" w:rsidRDefault="004E2C78" w:rsidP="004E2C78">
            <w:pPr>
              <w:rPr>
                <w:rFonts w:asciiTheme="majorHAnsi" w:eastAsia="Times" w:hAnsiTheme="majorHAnsi" w:cstheme="majorHAnsi"/>
              </w:rPr>
            </w:pPr>
          </w:p>
          <w:p w14:paraId="387203E8" w14:textId="77777777" w:rsidR="004E2C78" w:rsidRPr="002A7B8D" w:rsidRDefault="004E2C78" w:rsidP="004E2C78">
            <w:pPr>
              <w:rPr>
                <w:rFonts w:asciiTheme="majorHAnsi" w:eastAsia="Times" w:hAnsiTheme="majorHAnsi" w:cstheme="majorHAnsi"/>
                <w:b/>
                <w:bCs/>
              </w:rPr>
            </w:pPr>
            <w:r w:rsidRPr="002A7B8D">
              <w:rPr>
                <w:rFonts w:asciiTheme="majorHAnsi" w:eastAsia="Times" w:hAnsiTheme="majorHAnsi" w:cstheme="majorHAnsi"/>
                <w:b/>
                <w:bCs/>
              </w:rPr>
              <w:lastRenderedPageBreak/>
              <w:t>Nytt i saken 270121</w:t>
            </w:r>
          </w:p>
          <w:p w14:paraId="090CBE1E" w14:textId="77777777" w:rsidR="004E2C78" w:rsidRDefault="004E2C78" w:rsidP="004E2C78">
            <w:pPr>
              <w:rPr>
                <w:rFonts w:asciiTheme="majorHAnsi" w:eastAsia="Times" w:hAnsiTheme="majorHAnsi" w:cstheme="majorHAnsi"/>
              </w:rPr>
            </w:pPr>
            <w:r w:rsidRPr="002A7B8D">
              <w:rPr>
                <w:rFonts w:asciiTheme="majorHAnsi" w:eastAsia="Times" w:hAnsiTheme="majorHAnsi" w:cstheme="majorHAnsi"/>
              </w:rPr>
              <w:t xml:space="preserve">SU  vedtar endelig reglement for Gosen skole etter innspill fra elever, foresatte og ansatte </w:t>
            </w:r>
          </w:p>
          <w:p w14:paraId="48E6286A" w14:textId="77777777" w:rsidR="004E2C78" w:rsidRDefault="004E2C78" w:rsidP="004E2C78">
            <w:pPr>
              <w:rPr>
                <w:rFonts w:asciiTheme="majorHAnsi" w:eastAsia="Times" w:hAnsiTheme="majorHAnsi" w:cstheme="majorHAnsi"/>
              </w:rPr>
            </w:pPr>
          </w:p>
          <w:p w14:paraId="40A94818" w14:textId="77777777" w:rsidR="004E2C78" w:rsidRPr="00600316" w:rsidRDefault="004E2C78" w:rsidP="004E2C78">
            <w:pPr>
              <w:rPr>
                <w:rFonts w:asciiTheme="majorHAnsi" w:eastAsia="Times" w:hAnsiTheme="majorHAnsi" w:cstheme="majorHAnsi"/>
                <w:b/>
                <w:bCs/>
                <w:i/>
                <w:iCs/>
              </w:rPr>
            </w:pPr>
            <w:r w:rsidRPr="00600316">
              <w:rPr>
                <w:rFonts w:asciiTheme="majorHAnsi" w:eastAsia="Times" w:hAnsiTheme="majorHAnsi" w:cstheme="majorHAnsi"/>
                <w:b/>
                <w:bCs/>
                <w:i/>
                <w:iCs/>
              </w:rPr>
              <w:t>Nytt i saken 070421</w:t>
            </w:r>
          </w:p>
          <w:p w14:paraId="393F958A" w14:textId="77777777" w:rsidR="004E2C78" w:rsidRPr="00600316" w:rsidRDefault="004E2C78" w:rsidP="004E2C78">
            <w:pPr>
              <w:rPr>
                <w:rFonts w:asciiTheme="majorHAnsi" w:eastAsia="Times" w:hAnsiTheme="majorHAnsi" w:cstheme="majorHAnsi"/>
                <w:i/>
                <w:iCs/>
              </w:rPr>
            </w:pPr>
            <w:r w:rsidRPr="00600316">
              <w:rPr>
                <w:rFonts w:asciiTheme="majorHAnsi" w:eastAsia="Times" w:hAnsiTheme="majorHAnsi" w:cstheme="majorHAnsi"/>
                <w:i/>
                <w:iCs/>
              </w:rPr>
              <w:t xml:space="preserve">FAU har innspill på vedtaket 270121. </w:t>
            </w:r>
          </w:p>
          <w:p w14:paraId="0871869C" w14:textId="282A78F7" w:rsidR="00463205" w:rsidRPr="00616B28" w:rsidRDefault="004E2C78" w:rsidP="004E2C78">
            <w:pPr>
              <w:rPr>
                <w:rFonts w:asciiTheme="majorHAnsi" w:eastAsia="Times" w:hAnsiTheme="majorHAnsi" w:cstheme="majorHAnsi"/>
                <w:i/>
                <w:iCs/>
              </w:rPr>
            </w:pPr>
            <w:r w:rsidRPr="00600316">
              <w:rPr>
                <w:rFonts w:asciiTheme="majorHAnsi" w:eastAsia="Times" w:hAnsiTheme="majorHAnsi" w:cstheme="majorHAnsi"/>
                <w:i/>
                <w:iCs/>
              </w:rPr>
              <w:t>Ansvar FAU leder.</w:t>
            </w:r>
            <w:r w:rsidR="00463205">
              <w:rPr>
                <w:rFonts w:asciiTheme="majorHAnsi" w:hAnsiTheme="majorHAnsi" w:cstheme="majorHAnsi"/>
                <w:iCs/>
              </w:rPr>
              <w:t xml:space="preserve"> </w:t>
            </w:r>
          </w:p>
        </w:tc>
      </w:tr>
      <w:tr w:rsidR="00532A01" w:rsidRPr="002A7B8D" w14:paraId="2296CCC1" w14:textId="77777777" w:rsidTr="00B61F99">
        <w:tc>
          <w:tcPr>
            <w:tcW w:w="752" w:type="pct"/>
          </w:tcPr>
          <w:p w14:paraId="3DC70C86" w14:textId="77777777" w:rsidR="00BF5616" w:rsidRPr="002A7B8D" w:rsidRDefault="00BF5616" w:rsidP="002D2850">
            <w:pPr>
              <w:rPr>
                <w:rFonts w:asciiTheme="majorHAnsi" w:eastAsia="Times" w:hAnsiTheme="majorHAnsi" w:cstheme="majorHAnsi"/>
              </w:rPr>
            </w:pPr>
          </w:p>
        </w:tc>
        <w:tc>
          <w:tcPr>
            <w:tcW w:w="4248" w:type="pct"/>
          </w:tcPr>
          <w:tbl>
            <w:tblPr>
              <w:tblpPr w:leftFromText="141" w:rightFromText="141" w:vertAnchor="text" w:horzAnchor="margin" w:tblpY="7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982"/>
            </w:tblGrid>
            <w:tr w:rsidR="00CF6EEF" w:rsidRPr="002A7B8D" w14:paraId="75B287E4" w14:textId="77777777" w:rsidTr="00B61F99">
              <w:trPr>
                <w:trHeight w:val="440"/>
              </w:trPr>
              <w:tc>
                <w:tcPr>
                  <w:tcW w:w="8982" w:type="dxa"/>
                  <w:shd w:val="clear" w:color="auto" w:fill="FFFFFF"/>
                  <w:tcMar>
                    <w:top w:w="100" w:type="dxa"/>
                    <w:left w:w="100" w:type="dxa"/>
                    <w:bottom w:w="100" w:type="dxa"/>
                    <w:right w:w="100" w:type="dxa"/>
                  </w:tcMar>
                  <w:hideMark/>
                </w:tcPr>
                <w:p w14:paraId="644862DC" w14:textId="77777777" w:rsidR="00CF6EEF" w:rsidRPr="002A7B8D" w:rsidRDefault="00CF6EEF" w:rsidP="00CF6EEF">
                  <w:pPr>
                    <w:spacing w:before="240" w:after="240"/>
                    <w:rPr>
                      <w:rFonts w:asciiTheme="majorHAnsi" w:hAnsiTheme="majorHAnsi" w:cstheme="majorHAnsi"/>
                    </w:rPr>
                  </w:pPr>
                  <w:bookmarkStart w:id="3" w:name="_16/20_Høring_nytt"/>
                  <w:bookmarkStart w:id="4" w:name="_Hlk56704471"/>
                  <w:bookmarkEnd w:id="3"/>
                  <w:r w:rsidRPr="002A7B8D">
                    <w:rPr>
                      <w:rFonts w:asciiTheme="majorHAnsi" w:hAnsiTheme="majorHAnsi" w:cstheme="majorHAnsi"/>
                      <w:color w:val="000000"/>
                      <w:sz w:val="22"/>
                      <w:szCs w:val="22"/>
                    </w:rPr>
                    <w:t xml:space="preserve">Se utdrag fra teksten her, som det må tas stilling til: </w:t>
                  </w:r>
                </w:p>
                <w:p w14:paraId="48057DAB"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b/>
                      <w:bCs/>
                      <w:color w:val="000000"/>
                      <w:sz w:val="22"/>
                      <w:szCs w:val="22"/>
                    </w:rPr>
                    <w:t>§ 6 Regler for god atferd</w:t>
                  </w:r>
                </w:p>
                <w:p w14:paraId="15B2EA9B"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color w:val="000000"/>
                      <w:sz w:val="22"/>
                      <w:szCs w:val="22"/>
                    </w:rPr>
                    <w:t>Det er god atferd å vise hensyn og respekt for andre vise respekt for andres eiendeler være hyggelige og høflige mot hverandre bruke et fint språk ta godt vare på skolens eiendeler vise nettvett, følge IKT-reglementet og skolens regler for bruk og oppbevaring av utstyr</w:t>
                  </w:r>
                </w:p>
                <w:p w14:paraId="0BDEFBDA"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color w:val="000000"/>
                      <w:sz w:val="22"/>
                      <w:szCs w:val="22"/>
                    </w:rPr>
                    <w:t>Elever, lærere, foreldre og ledelse kan i fellesskap lage egne skoleregler for bruk og oppbevaring av private mobiltelefoner, smartklokker og lignende. Hovedregelen er at elevene på barneskolen ikke skal bruke private digitale enheter i skoletiden</w:t>
                  </w:r>
                  <w:r w:rsidRPr="002A7B8D">
                    <w:rPr>
                      <w:rFonts w:asciiTheme="majorHAnsi" w:hAnsiTheme="majorHAnsi" w:cstheme="majorHAnsi"/>
                      <w:b/>
                      <w:bCs/>
                      <w:i/>
                      <w:iCs/>
                      <w:color w:val="000000"/>
                      <w:sz w:val="22"/>
                      <w:szCs w:val="22"/>
                    </w:rPr>
                    <w:t xml:space="preserve">, mens </w:t>
                  </w:r>
                  <w:r w:rsidRPr="002A7B8D">
                    <w:rPr>
                      <w:rFonts w:asciiTheme="majorHAnsi" w:hAnsiTheme="majorHAnsi" w:cstheme="majorHAnsi"/>
                      <w:color w:val="000000"/>
                      <w:sz w:val="22"/>
                      <w:szCs w:val="22"/>
                    </w:rPr>
                    <w:t>elevene på ungdomsskolen selv får være med på å bestemme om de skal kunne bruke private digitale enheter i friminuttene.</w:t>
                  </w:r>
                </w:p>
                <w:p w14:paraId="04708EE0" w14:textId="77777777" w:rsidR="00CF6EEF" w:rsidRPr="002A7B8D" w:rsidRDefault="00CF6EEF" w:rsidP="00CF6EEF">
                  <w:pPr>
                    <w:spacing w:before="240" w:after="240"/>
                    <w:rPr>
                      <w:rFonts w:asciiTheme="majorHAnsi" w:hAnsiTheme="majorHAnsi" w:cstheme="majorHAnsi"/>
                      <w:color w:val="000000"/>
                      <w:sz w:val="22"/>
                      <w:szCs w:val="22"/>
                    </w:rPr>
                  </w:pPr>
                  <w:r w:rsidRPr="002A7B8D">
                    <w:rPr>
                      <w:rFonts w:asciiTheme="majorHAnsi" w:hAnsiTheme="majorHAnsi" w:cstheme="majorHAnsi"/>
                      <w:color w:val="000000"/>
                      <w:sz w:val="22"/>
                      <w:szCs w:val="22"/>
                    </w:rPr>
                    <w:t xml:space="preserve">Rektor ønsker innspill og råd på hvordan det skal tilrettelegges hos oss fra alle råd og utvalg. </w:t>
                  </w:r>
                </w:p>
                <w:p w14:paraId="6D25CF16" w14:textId="77777777" w:rsidR="00CF6EEF" w:rsidRPr="002A7B8D" w:rsidRDefault="00CF6EEF" w:rsidP="00CF6EEF">
                  <w:pPr>
                    <w:spacing w:before="240" w:after="240"/>
                    <w:rPr>
                      <w:rFonts w:asciiTheme="majorHAnsi" w:hAnsiTheme="majorHAnsi" w:cstheme="majorHAnsi"/>
                      <w:b/>
                      <w:bCs/>
                      <w:color w:val="000000"/>
                      <w:sz w:val="22"/>
                      <w:szCs w:val="22"/>
                    </w:rPr>
                  </w:pPr>
                  <w:r w:rsidRPr="002A7B8D">
                    <w:rPr>
                      <w:rFonts w:asciiTheme="majorHAnsi" w:hAnsiTheme="majorHAnsi" w:cstheme="majorHAnsi"/>
                      <w:b/>
                      <w:bCs/>
                      <w:color w:val="000000"/>
                      <w:sz w:val="22"/>
                      <w:szCs w:val="22"/>
                    </w:rPr>
                    <w:t>Innspill fra elevene</w:t>
                  </w:r>
                </w:p>
                <w:p w14:paraId="5E86632B" w14:textId="77777777" w:rsidR="00CF6EEF" w:rsidRPr="002A7B8D" w:rsidRDefault="00CF6EEF" w:rsidP="00CF6EEF">
                  <w:pPr>
                    <w:spacing w:before="240" w:after="240"/>
                    <w:rPr>
                      <w:rFonts w:asciiTheme="majorHAnsi" w:hAnsiTheme="majorHAnsi" w:cstheme="majorHAnsi"/>
                      <w:color w:val="000000"/>
                      <w:sz w:val="22"/>
                      <w:szCs w:val="22"/>
                    </w:rPr>
                  </w:pPr>
                  <w:r w:rsidRPr="002A7B8D">
                    <w:rPr>
                      <w:rFonts w:asciiTheme="majorHAnsi" w:hAnsiTheme="majorHAnsi" w:cstheme="majorHAnsi"/>
                      <w:noProof/>
                    </w:rPr>
                    <w:drawing>
                      <wp:inline distT="0" distB="0" distL="0" distR="0" wp14:anchorId="5D141AD4" wp14:editId="67563185">
                        <wp:extent cx="2292700" cy="1291552"/>
                        <wp:effectExtent l="19050" t="19050" r="12700" b="2349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1887" cy="1313627"/>
                                </a:xfrm>
                                <a:prstGeom prst="rect">
                                  <a:avLst/>
                                </a:prstGeom>
                                <a:ln>
                                  <a:solidFill>
                                    <a:schemeClr val="tx1"/>
                                  </a:solidFill>
                                </a:ln>
                              </pic:spPr>
                            </pic:pic>
                          </a:graphicData>
                        </a:graphic>
                      </wp:inline>
                    </w:drawing>
                  </w:r>
                  <w:r w:rsidRPr="002A7B8D">
                    <w:rPr>
                      <w:rFonts w:asciiTheme="majorHAnsi" w:hAnsiTheme="majorHAnsi" w:cstheme="majorHAnsi"/>
                      <w:noProof/>
                      <w:color w:val="000000"/>
                      <w:sz w:val="22"/>
                      <w:szCs w:val="22"/>
                    </w:rPr>
                    <w:drawing>
                      <wp:inline distT="0" distB="0" distL="0" distR="0" wp14:anchorId="70B6BAD7" wp14:editId="2D2AD027">
                        <wp:extent cx="2096135" cy="1279911"/>
                        <wp:effectExtent l="19050" t="19050" r="18415" b="158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242" cy="1319055"/>
                                </a:xfrm>
                                <a:prstGeom prst="rect">
                                  <a:avLst/>
                                </a:prstGeom>
                                <a:ln>
                                  <a:solidFill>
                                    <a:schemeClr val="tx1"/>
                                  </a:solidFill>
                                </a:ln>
                              </pic:spPr>
                            </pic:pic>
                          </a:graphicData>
                        </a:graphic>
                      </wp:inline>
                    </w:drawing>
                  </w:r>
                </w:p>
                <w:p w14:paraId="64976347" w14:textId="77777777" w:rsidR="00CF6EEF" w:rsidRPr="002A7B8D" w:rsidRDefault="00CF6EEF" w:rsidP="00CF6EEF">
                  <w:pPr>
                    <w:spacing w:before="240" w:after="240"/>
                    <w:rPr>
                      <w:rFonts w:asciiTheme="majorHAnsi" w:hAnsiTheme="majorHAnsi" w:cstheme="majorHAnsi"/>
                      <w:color w:val="000000"/>
                      <w:sz w:val="22"/>
                      <w:szCs w:val="22"/>
                    </w:rPr>
                  </w:pPr>
                  <w:r w:rsidRPr="002A7B8D">
                    <w:rPr>
                      <w:rFonts w:asciiTheme="majorHAnsi" w:hAnsiTheme="majorHAnsi" w:cstheme="majorHAnsi"/>
                      <w:color w:val="000000"/>
                      <w:sz w:val="22"/>
                      <w:szCs w:val="22"/>
                    </w:rPr>
                    <w:t xml:space="preserve">Det er flertall i elevgruppen  der de mener at den kan brukes i friminuttet. </w:t>
                  </w:r>
                </w:p>
                <w:p w14:paraId="1EC881E6" w14:textId="77777777" w:rsidR="00CF6EEF" w:rsidRPr="002A7B8D" w:rsidRDefault="00CF6EEF" w:rsidP="00CF6EEF">
                  <w:pPr>
                    <w:spacing w:before="240" w:after="240"/>
                    <w:rPr>
                      <w:rFonts w:asciiTheme="majorHAnsi" w:hAnsiTheme="majorHAnsi" w:cstheme="majorHAnsi"/>
                      <w:b/>
                      <w:bCs/>
                      <w:color w:val="000000"/>
                      <w:sz w:val="22"/>
                      <w:szCs w:val="22"/>
                    </w:rPr>
                  </w:pPr>
                  <w:r w:rsidRPr="002A7B8D">
                    <w:rPr>
                      <w:rFonts w:asciiTheme="majorHAnsi" w:hAnsiTheme="majorHAnsi" w:cstheme="majorHAnsi"/>
                      <w:b/>
                      <w:bCs/>
                      <w:color w:val="000000"/>
                      <w:sz w:val="22"/>
                      <w:szCs w:val="22"/>
                    </w:rPr>
                    <w:t>Innspill fra foresatte</w:t>
                  </w:r>
                </w:p>
                <w:p w14:paraId="0D2C05A3"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noProof/>
                    </w:rPr>
                    <w:drawing>
                      <wp:inline distT="0" distB="0" distL="0" distR="0" wp14:anchorId="5E80405B" wp14:editId="7931DB3E">
                        <wp:extent cx="2008817" cy="1963369"/>
                        <wp:effectExtent l="19050" t="19050" r="10795" b="184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25884" cy="1980050"/>
                                </a:xfrm>
                                <a:prstGeom prst="rect">
                                  <a:avLst/>
                                </a:prstGeom>
                                <a:noFill/>
                                <a:ln>
                                  <a:solidFill>
                                    <a:schemeClr val="tx1"/>
                                  </a:solidFill>
                                </a:ln>
                              </pic:spPr>
                            </pic:pic>
                          </a:graphicData>
                        </a:graphic>
                      </wp:inline>
                    </w:drawing>
                  </w:r>
                </w:p>
                <w:p w14:paraId="6CE0F0B7"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rPr>
                    <w:t xml:space="preserve">Det er flertall blant de foresatte som har svart, at den ikke skal brukes i friminuttet. </w:t>
                  </w:r>
                </w:p>
                <w:p w14:paraId="0C7F86A8" w14:textId="77777777" w:rsidR="00CF6EEF" w:rsidRPr="002F061A" w:rsidRDefault="00CF6EEF" w:rsidP="00CF6EEF">
                  <w:pPr>
                    <w:spacing w:before="240" w:after="240"/>
                    <w:rPr>
                      <w:rFonts w:asciiTheme="majorHAnsi" w:hAnsiTheme="majorHAnsi" w:cstheme="majorHAnsi"/>
                      <w:b/>
                      <w:bCs/>
                    </w:rPr>
                  </w:pPr>
                  <w:r w:rsidRPr="002A7B8D">
                    <w:rPr>
                      <w:rFonts w:asciiTheme="majorHAnsi" w:hAnsiTheme="majorHAnsi" w:cstheme="majorHAnsi"/>
                      <w:b/>
                      <w:bCs/>
                    </w:rPr>
                    <w:t>Innspill fra ansatte</w:t>
                  </w:r>
                </w:p>
                <w:p w14:paraId="135D9D59" w14:textId="77777777" w:rsidR="00CF6EEF" w:rsidRPr="002A7B8D" w:rsidRDefault="00CF6EEF" w:rsidP="00CF6EEF">
                  <w:pPr>
                    <w:spacing w:before="240" w:after="240"/>
                    <w:rPr>
                      <w:rFonts w:asciiTheme="majorHAnsi" w:hAnsiTheme="majorHAnsi" w:cstheme="majorHAnsi"/>
                    </w:rPr>
                  </w:pPr>
                  <w:r>
                    <w:rPr>
                      <w:rFonts w:asciiTheme="majorHAnsi" w:hAnsiTheme="majorHAnsi" w:cstheme="majorHAnsi"/>
                    </w:rPr>
                    <w:lastRenderedPageBreak/>
                    <w:t xml:space="preserve">FO og FF mener at elevene kan  bruke mobilen midt-timen. Lærerorganisasjonene ønsker ikke at elevene skal bruke mobilen  i friminuttet, da de ser at det har en positiv effekt både sosial og på læringen at det er mobilregulering ved skolen. </w:t>
                  </w:r>
                </w:p>
                <w:p w14:paraId="096A094C" w14:textId="77777777" w:rsidR="00CF6EEF" w:rsidRPr="002A7B8D" w:rsidRDefault="00CF6EEF" w:rsidP="00CF6EEF">
                  <w:pPr>
                    <w:spacing w:before="240" w:after="240"/>
                    <w:rPr>
                      <w:rFonts w:asciiTheme="majorHAnsi" w:hAnsiTheme="majorHAnsi" w:cstheme="majorHAnsi"/>
                      <w:b/>
                      <w:bCs/>
                    </w:rPr>
                  </w:pPr>
                  <w:r w:rsidRPr="002A7B8D">
                    <w:rPr>
                      <w:rFonts w:asciiTheme="majorHAnsi" w:hAnsiTheme="majorHAnsi" w:cstheme="majorHAnsi"/>
                      <w:b/>
                      <w:bCs/>
                    </w:rPr>
                    <w:t>Innspill fra ledelsen</w:t>
                  </w:r>
                </w:p>
                <w:p w14:paraId="43F3514C" w14:textId="77777777" w:rsidR="00CF6EEF" w:rsidRPr="002A7B8D" w:rsidRDefault="00CF6EEF" w:rsidP="00CF6EEF">
                  <w:pPr>
                    <w:spacing w:before="240" w:after="240"/>
                    <w:rPr>
                      <w:rFonts w:asciiTheme="majorHAnsi" w:hAnsiTheme="majorHAnsi" w:cstheme="majorHAnsi"/>
                    </w:rPr>
                  </w:pPr>
                  <w:r w:rsidRPr="002A7B8D">
                    <w:rPr>
                      <w:rFonts w:asciiTheme="majorHAnsi" w:hAnsiTheme="majorHAnsi" w:cstheme="majorHAnsi"/>
                    </w:rPr>
                    <w:t xml:space="preserve">Ledelsen ønsker å lytte til elever, foresatte og ansatte i saken. </w:t>
                  </w:r>
                </w:p>
                <w:p w14:paraId="68829C49" w14:textId="77777777" w:rsidR="00CF6EEF" w:rsidRPr="002A7B8D" w:rsidRDefault="00CF6EEF" w:rsidP="00CF6EEF">
                  <w:pPr>
                    <w:spacing w:before="240" w:after="240"/>
                    <w:rPr>
                      <w:rFonts w:asciiTheme="majorHAnsi" w:hAnsiTheme="majorHAnsi" w:cstheme="majorHAnsi"/>
                    </w:rPr>
                  </w:pPr>
                </w:p>
              </w:tc>
            </w:tr>
          </w:tbl>
          <w:p w14:paraId="6E2BBDB1" w14:textId="6E88E73E" w:rsidR="008F0A50" w:rsidRPr="002A7B8D" w:rsidRDefault="002F061A" w:rsidP="008F0A50">
            <w:pPr>
              <w:rPr>
                <w:rStyle w:val="Sterkreferanse"/>
                <w:rFonts w:asciiTheme="majorHAnsi" w:hAnsiTheme="majorHAnsi" w:cstheme="majorHAnsi"/>
                <w:b w:val="0"/>
                <w:bCs w:val="0"/>
                <w:i/>
                <w:iCs/>
                <w:smallCaps w:val="0"/>
                <w:color w:val="auto"/>
                <w:spacing w:val="0"/>
                <w:u w:val="single"/>
                <w:lang w:val="nn-NO"/>
              </w:rPr>
            </w:pPr>
            <w:bookmarkStart w:id="5" w:name="_Hlk68707453"/>
            <w:bookmarkEnd w:id="4"/>
            <w:proofErr w:type="spellStart"/>
            <w:r>
              <w:rPr>
                <w:rStyle w:val="Sterkreferanse"/>
                <w:rFonts w:asciiTheme="majorHAnsi" w:hAnsiTheme="majorHAnsi" w:cstheme="majorHAnsi"/>
                <w:b w:val="0"/>
                <w:bCs w:val="0"/>
                <w:i/>
                <w:iCs/>
                <w:smallCaps w:val="0"/>
                <w:color w:val="auto"/>
                <w:spacing w:val="0"/>
                <w:u w:val="single"/>
                <w:lang w:val="nn-NO"/>
              </w:rPr>
              <w:lastRenderedPageBreak/>
              <w:t>Enighet</w:t>
            </w:r>
            <w:proofErr w:type="spellEnd"/>
            <w:r>
              <w:rPr>
                <w:rStyle w:val="Sterkreferanse"/>
                <w:rFonts w:asciiTheme="majorHAnsi" w:hAnsiTheme="majorHAnsi" w:cstheme="majorHAnsi"/>
                <w:b w:val="0"/>
                <w:bCs w:val="0"/>
                <w:i/>
                <w:iCs/>
                <w:smallCaps w:val="0"/>
                <w:color w:val="auto"/>
                <w:spacing w:val="0"/>
                <w:u w:val="single"/>
                <w:lang w:val="nn-NO"/>
              </w:rPr>
              <w:t xml:space="preserve"> om </w:t>
            </w:r>
            <w:r w:rsidR="00464576" w:rsidRPr="002A7B8D">
              <w:rPr>
                <w:rStyle w:val="Sterkreferanse"/>
                <w:rFonts w:asciiTheme="majorHAnsi" w:hAnsiTheme="majorHAnsi" w:cstheme="majorHAnsi"/>
                <w:b w:val="0"/>
                <w:bCs w:val="0"/>
                <w:i/>
                <w:iCs/>
                <w:smallCaps w:val="0"/>
                <w:color w:val="auto"/>
                <w:spacing w:val="0"/>
                <w:u w:val="single"/>
                <w:lang w:val="nn-NO"/>
              </w:rPr>
              <w:t xml:space="preserve"> </w:t>
            </w:r>
            <w:r w:rsidR="004E2C78">
              <w:rPr>
                <w:rStyle w:val="Sterkreferanse"/>
                <w:rFonts w:asciiTheme="majorHAnsi" w:hAnsiTheme="majorHAnsi" w:cstheme="majorHAnsi"/>
                <w:b w:val="0"/>
                <w:bCs w:val="0"/>
                <w:i/>
                <w:iCs/>
                <w:smallCaps w:val="0"/>
                <w:color w:val="auto"/>
                <w:spacing w:val="0"/>
                <w:u w:val="single"/>
                <w:lang w:val="nn-NO"/>
              </w:rPr>
              <w:t xml:space="preserve"> </w:t>
            </w:r>
            <w:r w:rsidR="004E2C78">
              <w:rPr>
                <w:rStyle w:val="Sterkreferanse"/>
                <w:i/>
                <w:iCs/>
                <w:color w:val="auto"/>
                <w:u w:val="single"/>
                <w:lang w:val="nn-NO"/>
              </w:rPr>
              <w:t>270121</w:t>
            </w:r>
            <w:r w:rsidR="00CF6EEF">
              <w:rPr>
                <w:rStyle w:val="Sterkreferanse"/>
                <w:i/>
                <w:iCs/>
                <w:color w:val="auto"/>
                <w:u w:val="single"/>
                <w:lang w:val="nn-NO"/>
              </w:rPr>
              <w:t xml:space="preserve"> </w:t>
            </w:r>
          </w:p>
          <w:p w14:paraId="210E2D69" w14:textId="79B81CA1" w:rsidR="00556D8A" w:rsidRPr="002A7B8D" w:rsidRDefault="00556D8A" w:rsidP="008F0A50">
            <w:pPr>
              <w:rPr>
                <w:rStyle w:val="Sterkreferanse"/>
                <w:rFonts w:asciiTheme="majorHAnsi" w:hAnsiTheme="majorHAnsi" w:cstheme="majorHAnsi"/>
                <w:b w:val="0"/>
                <w:bCs w:val="0"/>
                <w:i/>
                <w:iCs/>
                <w:smallCaps w:val="0"/>
                <w:color w:val="auto"/>
                <w:spacing w:val="0"/>
                <w:u w:val="single"/>
                <w:lang w:val="nn-NO"/>
              </w:rPr>
            </w:pPr>
          </w:p>
          <w:p w14:paraId="74058DD2" w14:textId="5954A9CC" w:rsidR="002F061A" w:rsidRDefault="002F061A" w:rsidP="002F061A">
            <w:pPr>
              <w:rPr>
                <w:i/>
                <w:iCs/>
              </w:rPr>
            </w:pPr>
            <w:r w:rsidRPr="002F061A">
              <w:rPr>
                <w:i/>
                <w:iCs/>
              </w:rPr>
              <w:t>Mobiltelefoner, smartklokker og lignende må ikke forstyrre læringsarbeidet. Elevene ved Gosen skole kan bruke private mobiltelefoner, smartklokker og lignende</w:t>
            </w:r>
            <w:r w:rsidR="001519CA">
              <w:rPr>
                <w:i/>
                <w:iCs/>
              </w:rPr>
              <w:t xml:space="preserve">,  </w:t>
            </w:r>
            <w:r w:rsidR="001519CA">
              <w:t xml:space="preserve">i opplæringen, </w:t>
            </w:r>
            <w:r w:rsidRPr="002F061A">
              <w:rPr>
                <w:i/>
                <w:iCs/>
              </w:rPr>
              <w:t xml:space="preserve"> </w:t>
            </w:r>
            <w:r w:rsidRPr="002F061A">
              <w:rPr>
                <w:i/>
                <w:iCs/>
                <w:u w:val="single"/>
              </w:rPr>
              <w:t>når lærere eller andre ansatte tillater dette.</w:t>
            </w:r>
            <w:r w:rsidR="001519CA">
              <w:rPr>
                <w:i/>
                <w:iCs/>
                <w:u w:val="single"/>
              </w:rPr>
              <w:t xml:space="preserve"> </w:t>
            </w:r>
            <w:r w:rsidR="001519CA">
              <w:rPr>
                <w:i/>
                <w:iCs/>
              </w:rPr>
              <w:t xml:space="preserve"> </w:t>
            </w:r>
          </w:p>
          <w:p w14:paraId="2002CB68" w14:textId="77777777" w:rsidR="002151F8" w:rsidRDefault="002151F8" w:rsidP="002F061A">
            <w:pPr>
              <w:rPr>
                <w:i/>
                <w:iCs/>
              </w:rPr>
            </w:pPr>
          </w:p>
          <w:p w14:paraId="1D517726" w14:textId="77777777" w:rsidR="002151F8" w:rsidRPr="002F061A" w:rsidRDefault="002151F8" w:rsidP="002151F8">
            <w:pPr>
              <w:rPr>
                <w:i/>
                <w:iCs/>
              </w:rPr>
            </w:pPr>
            <w:r w:rsidRPr="002F061A">
              <w:rPr>
                <w:i/>
                <w:iCs/>
              </w:rPr>
              <w:t>Samtidig ønsker SU en ny behandling høst 2021, da det er vanskelig å evaluere hvorvidt en mobilfrie skole påvirker klassemiljøet positivt kontra tiltakene med klassekohorter. </w:t>
            </w:r>
          </w:p>
          <w:p w14:paraId="717DD45A" w14:textId="006F6F81" w:rsidR="00600316" w:rsidRDefault="00600316" w:rsidP="002F061A">
            <w:pPr>
              <w:rPr>
                <w:i/>
                <w:iCs/>
              </w:rPr>
            </w:pPr>
          </w:p>
          <w:p w14:paraId="4E155E30" w14:textId="5E10EF37" w:rsidR="00616B28" w:rsidRDefault="00616B28" w:rsidP="002F061A">
            <w:pPr>
              <w:rPr>
                <w:i/>
                <w:iCs/>
              </w:rPr>
            </w:pPr>
            <w:r>
              <w:rPr>
                <w:i/>
                <w:iCs/>
              </w:rPr>
              <w:t xml:space="preserve">Til drøfting 260521 </w:t>
            </w:r>
          </w:p>
          <w:p w14:paraId="13E7DB48" w14:textId="3E2A2002" w:rsidR="001519CA" w:rsidRPr="00616B28" w:rsidRDefault="001519CA" w:rsidP="002F061A">
            <w:pPr>
              <w:rPr>
                <w:b/>
                <w:bCs/>
                <w:i/>
                <w:iCs/>
              </w:rPr>
            </w:pPr>
            <w:r w:rsidRPr="00616B28">
              <w:rPr>
                <w:b/>
                <w:bCs/>
                <w:i/>
                <w:iCs/>
              </w:rPr>
              <w:t xml:space="preserve">Elevene kan bruke mobiltelefonen i midttimen og friminuttene, men den skal være i sekken eller jakken når timen begynner. </w:t>
            </w:r>
          </w:p>
          <w:p w14:paraId="76F20A9E" w14:textId="77777777" w:rsidR="001519CA" w:rsidRPr="00616B28" w:rsidRDefault="001519CA" w:rsidP="002F061A">
            <w:pPr>
              <w:rPr>
                <w:b/>
                <w:bCs/>
                <w:i/>
                <w:iCs/>
              </w:rPr>
            </w:pPr>
          </w:p>
          <w:p w14:paraId="14889B06" w14:textId="7F6AD2AE" w:rsidR="001519CA" w:rsidRDefault="001519CA" w:rsidP="002F061A">
            <w:pPr>
              <w:rPr>
                <w:b/>
                <w:bCs/>
                <w:i/>
                <w:iCs/>
              </w:rPr>
            </w:pPr>
            <w:r w:rsidRPr="00616B28">
              <w:rPr>
                <w:b/>
                <w:bCs/>
                <w:i/>
                <w:iCs/>
              </w:rPr>
              <w:t xml:space="preserve">Ordningen evalueres 26. mai i SU. SU understreker at </w:t>
            </w:r>
            <w:r w:rsidR="00600316" w:rsidRPr="00616B28">
              <w:rPr>
                <w:b/>
                <w:bCs/>
                <w:i/>
                <w:iCs/>
              </w:rPr>
              <w:t>lærerne eller andre ansatte skal ikke bruke tid på å  be elevene om  at den skal legges vekk i timene.</w:t>
            </w:r>
            <w:r w:rsidR="00600316" w:rsidRPr="00600316">
              <w:rPr>
                <w:b/>
                <w:bCs/>
                <w:i/>
                <w:iCs/>
              </w:rPr>
              <w:t xml:space="preserve"> </w:t>
            </w:r>
          </w:p>
          <w:p w14:paraId="40215638" w14:textId="59F589AB" w:rsidR="009D4EFC" w:rsidRDefault="009D4EFC" w:rsidP="002F061A">
            <w:pPr>
              <w:rPr>
                <w:b/>
                <w:bCs/>
                <w:i/>
                <w:iCs/>
              </w:rPr>
            </w:pPr>
          </w:p>
          <w:p w14:paraId="3BAF5178" w14:textId="37401E11" w:rsidR="009D4EFC" w:rsidRDefault="009D4EFC" w:rsidP="002F061A">
            <w:r>
              <w:rPr>
                <w:b/>
                <w:bCs/>
                <w:i/>
                <w:iCs/>
              </w:rPr>
              <w:t xml:space="preserve">Elevrådet: </w:t>
            </w:r>
            <w:r w:rsidRPr="009D4EFC">
              <w:t>fungerer fint og de aller fleste respekterer reglene</w:t>
            </w:r>
            <w:r>
              <w:rPr>
                <w:b/>
                <w:bCs/>
                <w:i/>
                <w:iCs/>
              </w:rPr>
              <w:t xml:space="preserve">. </w:t>
            </w:r>
            <w:r>
              <w:t xml:space="preserve">Mulig etter spising at det tar lit lengre tid å få den vekk. </w:t>
            </w:r>
          </w:p>
          <w:p w14:paraId="2E1ED3CC" w14:textId="6FB00B27" w:rsidR="009D4EFC" w:rsidRDefault="009D4EFC" w:rsidP="002F061A"/>
          <w:p w14:paraId="4FA8D366" w14:textId="4240C157" w:rsidR="009D4EFC" w:rsidRDefault="009D4EFC" w:rsidP="002F061A">
            <w:r w:rsidRPr="009D4EFC">
              <w:rPr>
                <w:b/>
                <w:bCs/>
                <w:i/>
                <w:iCs/>
              </w:rPr>
              <w:t xml:space="preserve">FAU: </w:t>
            </w:r>
            <w:r w:rsidRPr="009D4EFC">
              <w:t xml:space="preserve">de har hørt at det er bra at de kan bruke den. </w:t>
            </w:r>
            <w:r>
              <w:t xml:space="preserve">Stor sett positivt at dette styres av elevene. </w:t>
            </w:r>
          </w:p>
          <w:p w14:paraId="49460C5C" w14:textId="31CE4D71" w:rsidR="009D4EFC" w:rsidRDefault="009D4EFC" w:rsidP="002F061A"/>
          <w:p w14:paraId="527DA4AB" w14:textId="59C3EF9E" w:rsidR="009D4EFC" w:rsidRDefault="009D4EFC" w:rsidP="002F061A">
            <w:r>
              <w:rPr>
                <w:b/>
                <w:bCs/>
                <w:i/>
                <w:iCs/>
              </w:rPr>
              <w:t xml:space="preserve">Ansatte: </w:t>
            </w:r>
            <w:r>
              <w:t xml:space="preserve">Elevene bruker mer tid på mobilen. Mulig at det må ventes mer enn før. </w:t>
            </w:r>
          </w:p>
          <w:p w14:paraId="4CCC73F0" w14:textId="5A889B79" w:rsidR="002151F8" w:rsidRDefault="002151F8" w:rsidP="002F061A"/>
          <w:p w14:paraId="45C15044" w14:textId="025C72CF" w:rsidR="002151F8" w:rsidRPr="002151F8" w:rsidRDefault="002151F8" w:rsidP="002F061A">
            <w:pPr>
              <w:rPr>
                <w:b/>
                <w:bCs/>
                <w:u w:val="single"/>
              </w:rPr>
            </w:pPr>
            <w:r w:rsidRPr="002151F8">
              <w:rPr>
                <w:b/>
                <w:bCs/>
                <w:u w:val="single"/>
              </w:rPr>
              <w:t>Enighet om</w:t>
            </w:r>
          </w:p>
          <w:p w14:paraId="0C34440D" w14:textId="53D2B0F3" w:rsidR="002151F8" w:rsidRPr="002151F8" w:rsidRDefault="002151F8" w:rsidP="002F061A">
            <w:pPr>
              <w:rPr>
                <w:i/>
                <w:iCs/>
              </w:rPr>
            </w:pPr>
            <w:r>
              <w:rPr>
                <w:i/>
                <w:iCs/>
              </w:rPr>
              <w:t>Fortsetter prøveordningen med mobiltelefon i friminuttene. Det vil være viktig å jobbe med holdninger og at en er tydelig på reglene i oppstarten av 8.trinn.  Det samme gjelder de andre trinnene.</w:t>
            </w:r>
          </w:p>
          <w:bookmarkEnd w:id="5"/>
          <w:p w14:paraId="1F19246B" w14:textId="42BEDE3E" w:rsidR="00B766E4" w:rsidRPr="002F061A" w:rsidRDefault="00B766E4" w:rsidP="002151F8">
            <w:pPr>
              <w:rPr>
                <w:rStyle w:val="Sterkreferanse"/>
                <w:b w:val="0"/>
                <w:bCs w:val="0"/>
                <w:smallCaps w:val="0"/>
                <w:color w:val="auto"/>
                <w:spacing w:val="0"/>
              </w:rPr>
            </w:pPr>
          </w:p>
        </w:tc>
      </w:tr>
      <w:tr w:rsidR="00532A01" w:rsidRPr="002A7B8D" w14:paraId="6748ADDA" w14:textId="77777777" w:rsidTr="00B61F99">
        <w:tc>
          <w:tcPr>
            <w:tcW w:w="752" w:type="pct"/>
          </w:tcPr>
          <w:p w14:paraId="0E39BE37" w14:textId="1203E6D2" w:rsidR="00BB3AE4" w:rsidRPr="002A7B8D" w:rsidRDefault="00463205" w:rsidP="002D2850">
            <w:pPr>
              <w:rPr>
                <w:rFonts w:asciiTheme="majorHAnsi" w:eastAsia="Times" w:hAnsiTheme="majorHAnsi" w:cstheme="majorHAnsi"/>
              </w:rPr>
            </w:pPr>
            <w:r>
              <w:rPr>
                <w:rFonts w:asciiTheme="majorHAnsi" w:eastAsia="Times" w:hAnsiTheme="majorHAnsi" w:cstheme="majorHAnsi"/>
              </w:rPr>
              <w:lastRenderedPageBreak/>
              <w:t>8</w:t>
            </w:r>
            <w:r w:rsidR="0043574C" w:rsidRPr="002A7B8D">
              <w:rPr>
                <w:rFonts w:asciiTheme="majorHAnsi" w:eastAsia="Times" w:hAnsiTheme="majorHAnsi" w:cstheme="majorHAnsi"/>
              </w:rPr>
              <w:t>/2</w:t>
            </w:r>
            <w:r>
              <w:rPr>
                <w:rFonts w:asciiTheme="majorHAnsi" w:eastAsia="Times" w:hAnsiTheme="majorHAnsi" w:cstheme="majorHAnsi"/>
              </w:rPr>
              <w:t>1</w:t>
            </w:r>
          </w:p>
          <w:p w14:paraId="5842FD00" w14:textId="77777777" w:rsidR="00784E26" w:rsidRPr="002A7B8D" w:rsidRDefault="00784E26" w:rsidP="002D2850">
            <w:pPr>
              <w:rPr>
                <w:rFonts w:asciiTheme="majorHAnsi" w:eastAsia="Times" w:hAnsiTheme="majorHAnsi" w:cstheme="majorHAnsi"/>
              </w:rPr>
            </w:pPr>
          </w:p>
          <w:p w14:paraId="1CF0CB9C" w14:textId="77777777" w:rsidR="00784E26" w:rsidRPr="002A7B8D" w:rsidRDefault="00784E26" w:rsidP="002D2850">
            <w:pPr>
              <w:rPr>
                <w:rFonts w:asciiTheme="majorHAnsi" w:eastAsia="Times" w:hAnsiTheme="majorHAnsi" w:cstheme="majorHAnsi"/>
              </w:rPr>
            </w:pPr>
          </w:p>
        </w:tc>
        <w:tc>
          <w:tcPr>
            <w:tcW w:w="4248" w:type="pct"/>
          </w:tcPr>
          <w:p w14:paraId="59D247FA" w14:textId="164B066C" w:rsidR="003526B2" w:rsidRPr="00036946" w:rsidRDefault="00036946" w:rsidP="00F36637">
            <w:pPr>
              <w:rPr>
                <w:rStyle w:val="Sterkutheving"/>
                <w:i w:val="0"/>
                <w:iCs w:val="0"/>
                <w:sz w:val="20"/>
                <w:szCs w:val="20"/>
              </w:rPr>
            </w:pPr>
            <w:r w:rsidRPr="00036946">
              <w:rPr>
                <w:rStyle w:val="Sterkutheving"/>
                <w:b/>
                <w:bCs/>
                <w:i w:val="0"/>
                <w:iCs w:val="0"/>
                <w:sz w:val="20"/>
                <w:szCs w:val="20"/>
              </w:rPr>
              <w:t>A</w:t>
            </w:r>
            <w:r w:rsidRPr="00036946">
              <w:rPr>
                <w:rStyle w:val="Sterkutheving"/>
                <w:b/>
                <w:bCs/>
                <w:sz w:val="20"/>
                <w:szCs w:val="20"/>
              </w:rPr>
              <w:t xml:space="preserve">: </w:t>
            </w:r>
            <w:r w:rsidRPr="00036946">
              <w:rPr>
                <w:rStyle w:val="Sterkutheving"/>
                <w:b/>
                <w:bCs/>
                <w:i w:val="0"/>
                <w:iCs w:val="0"/>
                <w:sz w:val="20"/>
                <w:szCs w:val="20"/>
              </w:rPr>
              <w:t>REGNSKAP OG BUDSJETT PR AVSLUTTET MÅNED APRIL 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6"/>
              <w:gridCol w:w="1214"/>
              <w:gridCol w:w="1190"/>
              <w:gridCol w:w="992"/>
              <w:gridCol w:w="1174"/>
              <w:gridCol w:w="750"/>
              <w:gridCol w:w="1042"/>
              <w:gridCol w:w="978"/>
            </w:tblGrid>
            <w:tr w:rsidR="00036946" w:rsidRPr="0025651C" w14:paraId="6B0B8832" w14:textId="77777777" w:rsidTr="00B61F99">
              <w:trPr>
                <w:trHeight w:val="290"/>
              </w:trPr>
              <w:tc>
                <w:tcPr>
                  <w:tcW w:w="796" w:type="dxa"/>
                  <w:shd w:val="clear" w:color="000000" w:fill="FFC000"/>
                  <w:noWrap/>
                  <w:vAlign w:val="bottom"/>
                  <w:hideMark/>
                </w:tcPr>
                <w:p w14:paraId="1ECE70F1"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ANSVAR</w:t>
                  </w:r>
                </w:p>
              </w:tc>
              <w:tc>
                <w:tcPr>
                  <w:tcW w:w="1214" w:type="dxa"/>
                  <w:shd w:val="clear" w:color="000000" w:fill="FFC000"/>
                  <w:noWrap/>
                  <w:vAlign w:val="bottom"/>
                  <w:hideMark/>
                </w:tcPr>
                <w:p w14:paraId="70CF8C7D"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 </w:t>
                  </w:r>
                </w:p>
              </w:tc>
              <w:tc>
                <w:tcPr>
                  <w:tcW w:w="1190" w:type="dxa"/>
                  <w:shd w:val="clear" w:color="000000" w:fill="FFC000"/>
                  <w:noWrap/>
                  <w:vAlign w:val="bottom"/>
                  <w:hideMark/>
                </w:tcPr>
                <w:p w14:paraId="654D876D"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Regnskap d.d.</w:t>
                  </w:r>
                </w:p>
              </w:tc>
              <w:tc>
                <w:tcPr>
                  <w:tcW w:w="992" w:type="dxa"/>
                  <w:shd w:val="clear" w:color="000000" w:fill="FFC000"/>
                  <w:noWrap/>
                  <w:vAlign w:val="bottom"/>
                  <w:hideMark/>
                </w:tcPr>
                <w:p w14:paraId="6A514FB7"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Budsjett d.d.</w:t>
                  </w:r>
                </w:p>
              </w:tc>
              <w:tc>
                <w:tcPr>
                  <w:tcW w:w="1174" w:type="dxa"/>
                  <w:shd w:val="clear" w:color="000000" w:fill="FFC000"/>
                  <w:noWrap/>
                  <w:vAlign w:val="bottom"/>
                  <w:hideMark/>
                </w:tcPr>
                <w:p w14:paraId="4C6C07A1"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Avvik i kr</w:t>
                  </w:r>
                </w:p>
              </w:tc>
              <w:tc>
                <w:tcPr>
                  <w:tcW w:w="750" w:type="dxa"/>
                  <w:shd w:val="clear" w:color="000000" w:fill="FFC000"/>
                  <w:noWrap/>
                  <w:vAlign w:val="bottom"/>
                  <w:hideMark/>
                </w:tcPr>
                <w:p w14:paraId="676D97C2"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Forbruk i % d.d.</w:t>
                  </w:r>
                </w:p>
              </w:tc>
              <w:tc>
                <w:tcPr>
                  <w:tcW w:w="1042" w:type="dxa"/>
                  <w:shd w:val="clear" w:color="000000" w:fill="FFC000"/>
                  <w:noWrap/>
                  <w:vAlign w:val="bottom"/>
                  <w:hideMark/>
                </w:tcPr>
                <w:p w14:paraId="7263D95F"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Årsbudsjett</w:t>
                  </w:r>
                </w:p>
              </w:tc>
              <w:tc>
                <w:tcPr>
                  <w:tcW w:w="978" w:type="dxa"/>
                  <w:shd w:val="clear" w:color="000000" w:fill="FFC000"/>
                  <w:noWrap/>
                  <w:vAlign w:val="bottom"/>
                  <w:hideMark/>
                </w:tcPr>
                <w:p w14:paraId="7B9700ED" w14:textId="77777777" w:rsidR="006E17B6" w:rsidRPr="0025651C" w:rsidRDefault="006E17B6" w:rsidP="006E17B6">
                  <w:pPr>
                    <w:rPr>
                      <w:rFonts w:ascii="Calibri" w:hAnsi="Calibri" w:cs="Calibri"/>
                      <w:b/>
                      <w:bCs/>
                      <w:color w:val="000000"/>
                      <w:sz w:val="18"/>
                      <w:szCs w:val="18"/>
                    </w:rPr>
                  </w:pPr>
                  <w:r w:rsidRPr="0025651C">
                    <w:rPr>
                      <w:rFonts w:ascii="Calibri" w:hAnsi="Calibri" w:cs="Calibri"/>
                      <w:b/>
                      <w:bCs/>
                      <w:color w:val="000000"/>
                      <w:sz w:val="18"/>
                      <w:szCs w:val="18"/>
                    </w:rPr>
                    <w:t>Årsforbruk i %</w:t>
                  </w:r>
                </w:p>
              </w:tc>
            </w:tr>
            <w:tr w:rsidR="00036946" w:rsidRPr="0025651C" w14:paraId="14394788" w14:textId="77777777" w:rsidTr="00B61F99">
              <w:trPr>
                <w:trHeight w:val="290"/>
              </w:trPr>
              <w:tc>
                <w:tcPr>
                  <w:tcW w:w="796" w:type="dxa"/>
                  <w:shd w:val="clear" w:color="auto" w:fill="92D050"/>
                  <w:noWrap/>
                  <w:vAlign w:val="bottom"/>
                  <w:hideMark/>
                </w:tcPr>
                <w:p w14:paraId="3474C8FF"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 </w:t>
                  </w:r>
                </w:p>
              </w:tc>
              <w:tc>
                <w:tcPr>
                  <w:tcW w:w="1214" w:type="dxa"/>
                  <w:shd w:val="clear" w:color="auto" w:fill="92D050"/>
                  <w:noWrap/>
                  <w:vAlign w:val="bottom"/>
                  <w:hideMark/>
                </w:tcPr>
                <w:p w14:paraId="7F4FA896" w14:textId="1A866DB2"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 </w:t>
                  </w:r>
                  <w:r w:rsidR="00036946">
                    <w:rPr>
                      <w:rFonts w:ascii="Calibri" w:hAnsi="Calibri" w:cs="Calibri"/>
                      <w:color w:val="000000"/>
                      <w:sz w:val="18"/>
                      <w:szCs w:val="18"/>
                    </w:rPr>
                    <w:t>Hele skolen</w:t>
                  </w:r>
                </w:p>
              </w:tc>
              <w:tc>
                <w:tcPr>
                  <w:tcW w:w="1190" w:type="dxa"/>
                  <w:shd w:val="clear" w:color="auto" w:fill="92D050"/>
                  <w:noWrap/>
                  <w:vAlign w:val="bottom"/>
                </w:tcPr>
                <w:p w14:paraId="2E038D69" w14:textId="11220D62"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19 835 953</w:t>
                  </w:r>
                </w:p>
              </w:tc>
              <w:tc>
                <w:tcPr>
                  <w:tcW w:w="992" w:type="dxa"/>
                  <w:shd w:val="clear" w:color="auto" w:fill="92D050"/>
                  <w:noWrap/>
                  <w:vAlign w:val="bottom"/>
                </w:tcPr>
                <w:p w14:paraId="5954C5FE" w14:textId="2155E2DC"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19 498 000</w:t>
                  </w:r>
                </w:p>
              </w:tc>
              <w:tc>
                <w:tcPr>
                  <w:tcW w:w="1174" w:type="dxa"/>
                  <w:shd w:val="clear" w:color="auto" w:fill="92D050"/>
                  <w:noWrap/>
                  <w:vAlign w:val="bottom"/>
                </w:tcPr>
                <w:p w14:paraId="243C7ABD" w14:textId="1BC23765" w:rsidR="006E17B6" w:rsidRPr="0025651C" w:rsidRDefault="00036946" w:rsidP="006E17B6">
                  <w:pPr>
                    <w:jc w:val="right"/>
                    <w:rPr>
                      <w:rFonts w:ascii="Calibri" w:hAnsi="Calibri" w:cs="Calibri"/>
                      <w:color w:val="000000"/>
                      <w:sz w:val="18"/>
                      <w:szCs w:val="18"/>
                    </w:rPr>
                  </w:pPr>
                  <w:r w:rsidRPr="002151F8">
                    <w:rPr>
                      <w:rFonts w:ascii="Calibri" w:hAnsi="Calibri" w:cs="Calibri"/>
                      <w:color w:val="FF0000"/>
                      <w:sz w:val="18"/>
                      <w:szCs w:val="18"/>
                    </w:rPr>
                    <w:t>-337 953</w:t>
                  </w:r>
                </w:p>
              </w:tc>
              <w:tc>
                <w:tcPr>
                  <w:tcW w:w="750" w:type="dxa"/>
                  <w:shd w:val="clear" w:color="auto" w:fill="92D050"/>
                  <w:noWrap/>
                  <w:vAlign w:val="bottom"/>
                </w:tcPr>
                <w:p w14:paraId="3F3D79DB" w14:textId="4F7C72A2"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101,73</w:t>
                  </w:r>
                </w:p>
              </w:tc>
              <w:tc>
                <w:tcPr>
                  <w:tcW w:w="1042" w:type="dxa"/>
                  <w:shd w:val="clear" w:color="auto" w:fill="92D050"/>
                  <w:noWrap/>
                  <w:vAlign w:val="bottom"/>
                </w:tcPr>
                <w:p w14:paraId="34788E31" w14:textId="6EFAC021"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52 384 000</w:t>
                  </w:r>
                </w:p>
              </w:tc>
              <w:tc>
                <w:tcPr>
                  <w:tcW w:w="978" w:type="dxa"/>
                  <w:shd w:val="clear" w:color="auto" w:fill="92D050"/>
                  <w:noWrap/>
                  <w:vAlign w:val="bottom"/>
                  <w:hideMark/>
                </w:tcPr>
                <w:p w14:paraId="0FF3BA28" w14:textId="3A8B8C71"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37,87</w:t>
                  </w:r>
                </w:p>
              </w:tc>
            </w:tr>
            <w:tr w:rsidR="00036946" w:rsidRPr="0025651C" w14:paraId="13AD4F65" w14:textId="77777777" w:rsidTr="00B61F99">
              <w:trPr>
                <w:trHeight w:val="290"/>
              </w:trPr>
              <w:tc>
                <w:tcPr>
                  <w:tcW w:w="796" w:type="dxa"/>
                  <w:shd w:val="clear" w:color="auto" w:fill="auto"/>
                  <w:noWrap/>
                  <w:vAlign w:val="bottom"/>
                  <w:hideMark/>
                </w:tcPr>
                <w:p w14:paraId="054B6CF3"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242230</w:t>
                  </w:r>
                </w:p>
              </w:tc>
              <w:tc>
                <w:tcPr>
                  <w:tcW w:w="1214" w:type="dxa"/>
                  <w:shd w:val="clear" w:color="auto" w:fill="auto"/>
                  <w:noWrap/>
                  <w:vAlign w:val="bottom"/>
                  <w:hideMark/>
                </w:tcPr>
                <w:p w14:paraId="399F5B8D"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GOSEN SKOLE</w:t>
                  </w:r>
                </w:p>
              </w:tc>
              <w:tc>
                <w:tcPr>
                  <w:tcW w:w="1190" w:type="dxa"/>
                  <w:shd w:val="clear" w:color="auto" w:fill="auto"/>
                  <w:noWrap/>
                  <w:vAlign w:val="bottom"/>
                </w:tcPr>
                <w:p w14:paraId="31880FAF" w14:textId="74B7DF8F"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11 536 892</w:t>
                  </w:r>
                </w:p>
              </w:tc>
              <w:tc>
                <w:tcPr>
                  <w:tcW w:w="992" w:type="dxa"/>
                  <w:shd w:val="clear" w:color="auto" w:fill="auto"/>
                  <w:noWrap/>
                  <w:vAlign w:val="bottom"/>
                </w:tcPr>
                <w:p w14:paraId="4BCE6FC9" w14:textId="4455C1C5"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10 177 000</w:t>
                  </w:r>
                </w:p>
              </w:tc>
              <w:tc>
                <w:tcPr>
                  <w:tcW w:w="1174" w:type="dxa"/>
                  <w:shd w:val="clear" w:color="auto" w:fill="auto"/>
                  <w:noWrap/>
                  <w:vAlign w:val="bottom"/>
                </w:tcPr>
                <w:p w14:paraId="49A3493C" w14:textId="55DFE5D3" w:rsidR="006E17B6" w:rsidRPr="00036946" w:rsidRDefault="00036946" w:rsidP="00036946">
                  <w:pPr>
                    <w:jc w:val="both"/>
                    <w:rPr>
                      <w:rFonts w:ascii="Calibri" w:hAnsi="Calibri" w:cs="Calibri"/>
                      <w:color w:val="000000"/>
                      <w:sz w:val="18"/>
                      <w:szCs w:val="18"/>
                    </w:rPr>
                  </w:pPr>
                  <w:r>
                    <w:rPr>
                      <w:rFonts w:ascii="Calibri" w:hAnsi="Calibri" w:cs="Calibri"/>
                      <w:color w:val="000000"/>
                      <w:sz w:val="18"/>
                      <w:szCs w:val="18"/>
                    </w:rPr>
                    <w:t xml:space="preserve">      </w:t>
                  </w:r>
                  <w:r w:rsidRPr="007320FE">
                    <w:rPr>
                      <w:rFonts w:ascii="Calibri" w:hAnsi="Calibri" w:cs="Calibri"/>
                      <w:color w:val="FF0000"/>
                      <w:sz w:val="18"/>
                      <w:szCs w:val="18"/>
                    </w:rPr>
                    <w:t>-1 359 892</w:t>
                  </w:r>
                </w:p>
              </w:tc>
              <w:tc>
                <w:tcPr>
                  <w:tcW w:w="750" w:type="dxa"/>
                  <w:shd w:val="clear" w:color="auto" w:fill="auto"/>
                  <w:noWrap/>
                  <w:vAlign w:val="bottom"/>
                </w:tcPr>
                <w:p w14:paraId="183D6D1F" w14:textId="509D197D"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113,36</w:t>
                  </w:r>
                </w:p>
              </w:tc>
              <w:tc>
                <w:tcPr>
                  <w:tcW w:w="1042" w:type="dxa"/>
                  <w:shd w:val="clear" w:color="auto" w:fill="auto"/>
                  <w:noWrap/>
                  <w:vAlign w:val="bottom"/>
                </w:tcPr>
                <w:p w14:paraId="07900E70" w14:textId="150D2D42"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27 372 000</w:t>
                  </w:r>
                </w:p>
              </w:tc>
              <w:tc>
                <w:tcPr>
                  <w:tcW w:w="978" w:type="dxa"/>
                  <w:shd w:val="clear" w:color="auto" w:fill="auto"/>
                  <w:noWrap/>
                  <w:vAlign w:val="bottom"/>
                  <w:hideMark/>
                </w:tcPr>
                <w:p w14:paraId="3C869FCD" w14:textId="1113F7AF"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42,15</w:t>
                  </w:r>
                </w:p>
              </w:tc>
            </w:tr>
            <w:tr w:rsidR="00036946" w:rsidRPr="0025651C" w14:paraId="58942665" w14:textId="77777777" w:rsidTr="00B61F99">
              <w:trPr>
                <w:trHeight w:val="290"/>
              </w:trPr>
              <w:tc>
                <w:tcPr>
                  <w:tcW w:w="796" w:type="dxa"/>
                  <w:shd w:val="clear" w:color="auto" w:fill="auto"/>
                  <w:noWrap/>
                  <w:vAlign w:val="bottom"/>
                  <w:hideMark/>
                </w:tcPr>
                <w:p w14:paraId="7ACB99F3"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242231</w:t>
                  </w:r>
                </w:p>
              </w:tc>
              <w:tc>
                <w:tcPr>
                  <w:tcW w:w="1214" w:type="dxa"/>
                  <w:shd w:val="clear" w:color="auto" w:fill="auto"/>
                  <w:noWrap/>
                  <w:vAlign w:val="bottom"/>
                  <w:hideMark/>
                </w:tcPr>
                <w:p w14:paraId="6FDDEB52"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GOSEN SKOLE ATO</w:t>
                  </w:r>
                </w:p>
              </w:tc>
              <w:tc>
                <w:tcPr>
                  <w:tcW w:w="1190" w:type="dxa"/>
                  <w:shd w:val="clear" w:color="auto" w:fill="auto"/>
                  <w:noWrap/>
                  <w:vAlign w:val="bottom"/>
                </w:tcPr>
                <w:p w14:paraId="2F99A64C" w14:textId="410DA71A"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7 003 396</w:t>
                  </w:r>
                </w:p>
              </w:tc>
              <w:tc>
                <w:tcPr>
                  <w:tcW w:w="992" w:type="dxa"/>
                  <w:shd w:val="clear" w:color="auto" w:fill="auto"/>
                  <w:noWrap/>
                  <w:vAlign w:val="bottom"/>
                </w:tcPr>
                <w:p w14:paraId="348D6EAD" w14:textId="549CFF36"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7 686 000</w:t>
                  </w:r>
                </w:p>
              </w:tc>
              <w:tc>
                <w:tcPr>
                  <w:tcW w:w="1174" w:type="dxa"/>
                  <w:shd w:val="clear" w:color="auto" w:fill="auto"/>
                  <w:noWrap/>
                  <w:vAlign w:val="bottom"/>
                </w:tcPr>
                <w:p w14:paraId="30DBBE1D" w14:textId="48956C6C"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682 604</w:t>
                  </w:r>
                </w:p>
              </w:tc>
              <w:tc>
                <w:tcPr>
                  <w:tcW w:w="750" w:type="dxa"/>
                  <w:shd w:val="clear" w:color="auto" w:fill="auto"/>
                  <w:noWrap/>
                  <w:vAlign w:val="bottom"/>
                </w:tcPr>
                <w:p w14:paraId="79191B26" w14:textId="096FF2F5"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91, 12</w:t>
                  </w:r>
                </w:p>
              </w:tc>
              <w:tc>
                <w:tcPr>
                  <w:tcW w:w="1042" w:type="dxa"/>
                  <w:shd w:val="clear" w:color="auto" w:fill="auto"/>
                  <w:noWrap/>
                  <w:vAlign w:val="bottom"/>
                </w:tcPr>
                <w:p w14:paraId="53337EFC" w14:textId="0AA51FA4"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21 056 000</w:t>
                  </w:r>
                </w:p>
              </w:tc>
              <w:tc>
                <w:tcPr>
                  <w:tcW w:w="978" w:type="dxa"/>
                  <w:shd w:val="clear" w:color="auto" w:fill="auto"/>
                  <w:noWrap/>
                  <w:vAlign w:val="bottom"/>
                  <w:hideMark/>
                </w:tcPr>
                <w:p w14:paraId="799B5EE3" w14:textId="54CF9434"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33,26</w:t>
                  </w:r>
                </w:p>
              </w:tc>
            </w:tr>
            <w:tr w:rsidR="00036946" w:rsidRPr="0025651C" w14:paraId="052EF6AC" w14:textId="77777777" w:rsidTr="00B61F99">
              <w:trPr>
                <w:trHeight w:val="290"/>
              </w:trPr>
              <w:tc>
                <w:tcPr>
                  <w:tcW w:w="796" w:type="dxa"/>
                  <w:shd w:val="clear" w:color="auto" w:fill="auto"/>
                  <w:noWrap/>
                  <w:vAlign w:val="bottom"/>
                  <w:hideMark/>
                </w:tcPr>
                <w:p w14:paraId="4691DB50"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242233</w:t>
                  </w:r>
                </w:p>
              </w:tc>
              <w:tc>
                <w:tcPr>
                  <w:tcW w:w="1214" w:type="dxa"/>
                  <w:shd w:val="clear" w:color="auto" w:fill="auto"/>
                  <w:noWrap/>
                  <w:vAlign w:val="bottom"/>
                  <w:hideMark/>
                </w:tcPr>
                <w:p w14:paraId="6497781B" w14:textId="77777777" w:rsidR="006E17B6" w:rsidRPr="0025651C" w:rsidRDefault="006E17B6" w:rsidP="006E17B6">
                  <w:pPr>
                    <w:rPr>
                      <w:rFonts w:ascii="Calibri" w:hAnsi="Calibri" w:cs="Calibri"/>
                      <w:color w:val="000000"/>
                      <w:sz w:val="18"/>
                      <w:szCs w:val="18"/>
                    </w:rPr>
                  </w:pPr>
                  <w:r w:rsidRPr="0025651C">
                    <w:rPr>
                      <w:rFonts w:ascii="Calibri" w:hAnsi="Calibri" w:cs="Calibri"/>
                      <w:color w:val="000000"/>
                      <w:sz w:val="18"/>
                      <w:szCs w:val="18"/>
                    </w:rPr>
                    <w:t>GOSEN SKOLE SFO-ATO</w:t>
                  </w:r>
                </w:p>
              </w:tc>
              <w:tc>
                <w:tcPr>
                  <w:tcW w:w="1190" w:type="dxa"/>
                  <w:shd w:val="clear" w:color="auto" w:fill="auto"/>
                  <w:noWrap/>
                  <w:vAlign w:val="bottom"/>
                </w:tcPr>
                <w:p w14:paraId="21E7A12A" w14:textId="321ED16C"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1 295 665</w:t>
                  </w:r>
                </w:p>
              </w:tc>
              <w:tc>
                <w:tcPr>
                  <w:tcW w:w="992" w:type="dxa"/>
                  <w:shd w:val="clear" w:color="auto" w:fill="auto"/>
                  <w:noWrap/>
                  <w:vAlign w:val="bottom"/>
                </w:tcPr>
                <w:p w14:paraId="4E1E9DAD" w14:textId="2DD0553D"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1 635 000</w:t>
                  </w:r>
                </w:p>
              </w:tc>
              <w:tc>
                <w:tcPr>
                  <w:tcW w:w="1174" w:type="dxa"/>
                  <w:shd w:val="clear" w:color="auto" w:fill="auto"/>
                  <w:noWrap/>
                  <w:vAlign w:val="bottom"/>
                </w:tcPr>
                <w:p w14:paraId="0793D263" w14:textId="1C6113A1"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339 335</w:t>
                  </w:r>
                </w:p>
              </w:tc>
              <w:tc>
                <w:tcPr>
                  <w:tcW w:w="750" w:type="dxa"/>
                  <w:shd w:val="clear" w:color="auto" w:fill="auto"/>
                  <w:noWrap/>
                  <w:vAlign w:val="bottom"/>
                </w:tcPr>
                <w:p w14:paraId="4CFADFF4" w14:textId="20EDC942"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79,25</w:t>
                  </w:r>
                </w:p>
              </w:tc>
              <w:tc>
                <w:tcPr>
                  <w:tcW w:w="1042" w:type="dxa"/>
                  <w:shd w:val="clear" w:color="auto" w:fill="auto"/>
                  <w:noWrap/>
                  <w:vAlign w:val="bottom"/>
                </w:tcPr>
                <w:p w14:paraId="4F6E7220" w14:textId="0526FB73"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3 956 000</w:t>
                  </w:r>
                </w:p>
              </w:tc>
              <w:tc>
                <w:tcPr>
                  <w:tcW w:w="978" w:type="dxa"/>
                  <w:shd w:val="clear" w:color="auto" w:fill="auto"/>
                  <w:noWrap/>
                  <w:vAlign w:val="bottom"/>
                  <w:hideMark/>
                </w:tcPr>
                <w:p w14:paraId="5B1D1156" w14:textId="2883B79A" w:rsidR="006E17B6" w:rsidRPr="0025651C" w:rsidRDefault="00036946" w:rsidP="006E17B6">
                  <w:pPr>
                    <w:jc w:val="right"/>
                    <w:rPr>
                      <w:rFonts w:ascii="Calibri" w:hAnsi="Calibri" w:cs="Calibri"/>
                      <w:color w:val="000000"/>
                      <w:sz w:val="18"/>
                      <w:szCs w:val="18"/>
                    </w:rPr>
                  </w:pPr>
                  <w:r>
                    <w:rPr>
                      <w:rFonts w:ascii="Calibri" w:hAnsi="Calibri" w:cs="Calibri"/>
                      <w:color w:val="000000"/>
                      <w:sz w:val="18"/>
                      <w:szCs w:val="18"/>
                    </w:rPr>
                    <w:t>32,75</w:t>
                  </w:r>
                </w:p>
              </w:tc>
            </w:tr>
          </w:tbl>
          <w:p w14:paraId="1E7AE1C8" w14:textId="79442967" w:rsidR="006E17B6" w:rsidRDefault="006E17B6" w:rsidP="00F36637">
            <w:pPr>
              <w:rPr>
                <w:rStyle w:val="Sterkutheving"/>
              </w:rPr>
            </w:pPr>
          </w:p>
          <w:p w14:paraId="2382E65B" w14:textId="156743AA" w:rsidR="003526B2" w:rsidRPr="00036946" w:rsidRDefault="00036946" w:rsidP="003526B2">
            <w:pPr>
              <w:rPr>
                <w:rStyle w:val="Sterkreferanse"/>
                <w:rFonts w:asciiTheme="majorHAnsi" w:hAnsiTheme="majorHAnsi" w:cstheme="majorHAnsi"/>
                <w:sz w:val="20"/>
                <w:szCs w:val="20"/>
              </w:rPr>
            </w:pPr>
            <w:bookmarkStart w:id="6" w:name="_Hlk62411453"/>
            <w:r>
              <w:rPr>
                <w:rStyle w:val="Sterkreferanse"/>
                <w:rFonts w:asciiTheme="majorHAnsi" w:hAnsiTheme="majorHAnsi" w:cstheme="majorHAnsi"/>
              </w:rPr>
              <w:t>B</w:t>
            </w:r>
            <w:r w:rsidR="003526B2">
              <w:rPr>
                <w:rStyle w:val="Sterkreferanse"/>
                <w:rFonts w:asciiTheme="majorHAnsi" w:hAnsiTheme="majorHAnsi" w:cstheme="majorHAnsi"/>
              </w:rPr>
              <w:t>:</w:t>
            </w:r>
            <w:r>
              <w:rPr>
                <w:rStyle w:val="Sterkreferanse"/>
                <w:rFonts w:asciiTheme="majorHAnsi" w:hAnsiTheme="majorHAnsi" w:cstheme="majorHAnsi"/>
              </w:rPr>
              <w:t xml:space="preserve"> </w:t>
            </w:r>
            <w:r>
              <w:rPr>
                <w:rStyle w:val="Sterkreferanse"/>
                <w:rFonts w:asciiTheme="majorHAnsi" w:hAnsiTheme="majorHAnsi" w:cstheme="majorHAnsi"/>
                <w:sz w:val="20"/>
                <w:szCs w:val="20"/>
              </w:rPr>
              <w:t>LØNN INKLUSIV REFUSJONER SYKE/svangerskap pr avsluttet måned april 21</w:t>
            </w:r>
          </w:p>
          <w:tbl>
            <w:tblPr>
              <w:tblW w:w="5000" w:type="pct"/>
              <w:tblLayout w:type="fixed"/>
              <w:tblCellMar>
                <w:left w:w="0" w:type="dxa"/>
                <w:right w:w="0" w:type="dxa"/>
              </w:tblCellMar>
              <w:tblLook w:val="04A0" w:firstRow="1" w:lastRow="0" w:firstColumn="1" w:lastColumn="0" w:noHBand="0" w:noVBand="1"/>
            </w:tblPr>
            <w:tblGrid>
              <w:gridCol w:w="1001"/>
              <w:gridCol w:w="1059"/>
              <w:gridCol w:w="1219"/>
              <w:gridCol w:w="1094"/>
              <w:gridCol w:w="1366"/>
              <w:gridCol w:w="868"/>
              <w:gridCol w:w="1216"/>
            </w:tblGrid>
            <w:tr w:rsidR="00397CA5" w:rsidRPr="00E218F4" w14:paraId="69A34525" w14:textId="77777777" w:rsidTr="00B61F99">
              <w:tc>
                <w:tcPr>
                  <w:tcW w:w="640" w:type="pct"/>
                  <w:tcBorders>
                    <w:top w:val="single" w:sz="8" w:space="0" w:color="585858"/>
                    <w:left w:val="single" w:sz="8" w:space="0" w:color="585858"/>
                    <w:bottom w:val="single" w:sz="8" w:space="0" w:color="585858"/>
                    <w:right w:val="single" w:sz="8" w:space="0" w:color="585858"/>
                  </w:tcBorders>
                  <w:shd w:val="clear" w:color="auto" w:fill="FFC000"/>
                  <w:tcMar>
                    <w:top w:w="0" w:type="dxa"/>
                    <w:left w:w="108" w:type="dxa"/>
                    <w:bottom w:w="0" w:type="dxa"/>
                    <w:right w:w="108" w:type="dxa"/>
                  </w:tcMar>
                  <w:hideMark/>
                </w:tcPr>
                <w:bookmarkEnd w:id="6"/>
                <w:p w14:paraId="4ED73DE8" w14:textId="77777777" w:rsidR="00397CA5" w:rsidRPr="00E218F4" w:rsidRDefault="00397CA5" w:rsidP="00397CA5">
                  <w:pPr>
                    <w:rPr>
                      <w:rFonts w:ascii="Verdana" w:hAnsi="Verdana" w:cs="Calibri"/>
                      <w:color w:val="000000"/>
                      <w:sz w:val="20"/>
                      <w:szCs w:val="20"/>
                    </w:rPr>
                  </w:pPr>
                  <w:r w:rsidRPr="00E218F4">
                    <w:rPr>
                      <w:sz w:val="20"/>
                      <w:szCs w:val="20"/>
                    </w:rPr>
                    <w:t>Ansvar</w:t>
                  </w:r>
                </w:p>
              </w:tc>
              <w:tc>
                <w:tcPr>
                  <w:tcW w:w="677"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tcPr>
                <w:p w14:paraId="326ED429" w14:textId="77777777" w:rsidR="00397CA5" w:rsidRPr="00E218F4" w:rsidRDefault="00397CA5" w:rsidP="00397CA5">
                  <w:pPr>
                    <w:rPr>
                      <w:sz w:val="20"/>
                      <w:szCs w:val="20"/>
                    </w:rPr>
                  </w:pPr>
                </w:p>
              </w:tc>
              <w:tc>
                <w:tcPr>
                  <w:tcW w:w="779"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hideMark/>
                </w:tcPr>
                <w:p w14:paraId="60CDEB6E" w14:textId="77777777" w:rsidR="00397CA5" w:rsidRPr="00E218F4" w:rsidRDefault="00397CA5" w:rsidP="00397CA5">
                  <w:pPr>
                    <w:rPr>
                      <w:sz w:val="20"/>
                      <w:szCs w:val="20"/>
                    </w:rPr>
                  </w:pPr>
                  <w:r w:rsidRPr="00E218F4">
                    <w:rPr>
                      <w:sz w:val="20"/>
                      <w:szCs w:val="20"/>
                    </w:rPr>
                    <w:t xml:space="preserve">Regnskap </w:t>
                  </w:r>
                  <w:proofErr w:type="spellStart"/>
                  <w:r w:rsidRPr="00E218F4">
                    <w:rPr>
                      <w:sz w:val="20"/>
                      <w:szCs w:val="20"/>
                    </w:rPr>
                    <w:t>dd</w:t>
                  </w:r>
                  <w:proofErr w:type="spellEnd"/>
                </w:p>
              </w:tc>
              <w:tc>
                <w:tcPr>
                  <w:tcW w:w="699"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hideMark/>
                </w:tcPr>
                <w:p w14:paraId="56CDC030" w14:textId="77777777" w:rsidR="00397CA5" w:rsidRPr="00E218F4" w:rsidRDefault="00397CA5" w:rsidP="00397CA5">
                  <w:pPr>
                    <w:rPr>
                      <w:sz w:val="20"/>
                      <w:szCs w:val="20"/>
                    </w:rPr>
                  </w:pPr>
                  <w:r w:rsidRPr="00E218F4">
                    <w:rPr>
                      <w:sz w:val="20"/>
                      <w:szCs w:val="20"/>
                    </w:rPr>
                    <w:t xml:space="preserve">Budsjett </w:t>
                  </w:r>
                  <w:proofErr w:type="spellStart"/>
                  <w:r w:rsidRPr="00E218F4">
                    <w:rPr>
                      <w:sz w:val="20"/>
                      <w:szCs w:val="20"/>
                    </w:rPr>
                    <w:t>dd</w:t>
                  </w:r>
                  <w:proofErr w:type="spellEnd"/>
                </w:p>
              </w:tc>
              <w:tc>
                <w:tcPr>
                  <w:tcW w:w="873"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hideMark/>
                </w:tcPr>
                <w:p w14:paraId="2E52DA7D" w14:textId="77777777" w:rsidR="00397CA5" w:rsidRPr="00E218F4" w:rsidRDefault="00397CA5" w:rsidP="00397CA5">
                  <w:pPr>
                    <w:rPr>
                      <w:sz w:val="20"/>
                      <w:szCs w:val="20"/>
                    </w:rPr>
                  </w:pPr>
                  <w:r w:rsidRPr="00E218F4">
                    <w:rPr>
                      <w:sz w:val="20"/>
                      <w:szCs w:val="20"/>
                    </w:rPr>
                    <w:t>Avvik</w:t>
                  </w:r>
                </w:p>
              </w:tc>
              <w:tc>
                <w:tcPr>
                  <w:tcW w:w="555"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hideMark/>
                </w:tcPr>
                <w:p w14:paraId="3B94BA36" w14:textId="77777777" w:rsidR="00397CA5" w:rsidRPr="00E218F4" w:rsidRDefault="00397CA5" w:rsidP="00397CA5">
                  <w:pPr>
                    <w:rPr>
                      <w:sz w:val="20"/>
                      <w:szCs w:val="20"/>
                    </w:rPr>
                  </w:pPr>
                  <w:r w:rsidRPr="00E218F4">
                    <w:rPr>
                      <w:sz w:val="20"/>
                      <w:szCs w:val="20"/>
                    </w:rPr>
                    <w:t>Forbruk</w:t>
                  </w:r>
                </w:p>
              </w:tc>
              <w:tc>
                <w:tcPr>
                  <w:tcW w:w="777" w:type="pct"/>
                  <w:tcBorders>
                    <w:top w:val="single" w:sz="8" w:space="0" w:color="585858"/>
                    <w:left w:val="nil"/>
                    <w:bottom w:val="single" w:sz="8" w:space="0" w:color="585858"/>
                    <w:right w:val="single" w:sz="8" w:space="0" w:color="585858"/>
                  </w:tcBorders>
                  <w:shd w:val="clear" w:color="auto" w:fill="FFC000"/>
                  <w:tcMar>
                    <w:top w:w="0" w:type="dxa"/>
                    <w:left w:w="108" w:type="dxa"/>
                    <w:bottom w:w="0" w:type="dxa"/>
                    <w:right w:w="108" w:type="dxa"/>
                  </w:tcMar>
                  <w:hideMark/>
                </w:tcPr>
                <w:p w14:paraId="53B88A6C" w14:textId="77777777" w:rsidR="00397CA5" w:rsidRPr="00E218F4" w:rsidRDefault="00397CA5" w:rsidP="00397CA5">
                  <w:pPr>
                    <w:rPr>
                      <w:sz w:val="20"/>
                      <w:szCs w:val="20"/>
                    </w:rPr>
                  </w:pPr>
                  <w:r w:rsidRPr="00E218F4">
                    <w:rPr>
                      <w:sz w:val="20"/>
                      <w:szCs w:val="20"/>
                    </w:rPr>
                    <w:t>Årsbudsjett</w:t>
                  </w:r>
                </w:p>
              </w:tc>
            </w:tr>
            <w:tr w:rsidR="00397CA5" w:rsidRPr="00E218F4" w14:paraId="6EE45C05" w14:textId="77777777" w:rsidTr="00B61F99">
              <w:tc>
                <w:tcPr>
                  <w:tcW w:w="640" w:type="pct"/>
                  <w:tcBorders>
                    <w:top w:val="nil"/>
                    <w:left w:val="single" w:sz="8" w:space="0" w:color="585858"/>
                    <w:bottom w:val="single" w:sz="8" w:space="0" w:color="585858"/>
                    <w:right w:val="single" w:sz="8" w:space="0" w:color="585858"/>
                  </w:tcBorders>
                  <w:tcMar>
                    <w:top w:w="0" w:type="dxa"/>
                    <w:left w:w="108" w:type="dxa"/>
                    <w:bottom w:w="0" w:type="dxa"/>
                    <w:right w:w="108" w:type="dxa"/>
                  </w:tcMar>
                  <w:hideMark/>
                </w:tcPr>
                <w:p w14:paraId="37A09C92" w14:textId="77777777" w:rsidR="00397CA5" w:rsidRPr="00E218F4" w:rsidRDefault="00397CA5" w:rsidP="00397CA5">
                  <w:pPr>
                    <w:rPr>
                      <w:sz w:val="20"/>
                      <w:szCs w:val="20"/>
                    </w:rPr>
                  </w:pPr>
                  <w:r w:rsidRPr="00E218F4">
                    <w:rPr>
                      <w:sz w:val="20"/>
                      <w:szCs w:val="20"/>
                    </w:rPr>
                    <w:t>242230</w:t>
                  </w:r>
                </w:p>
              </w:tc>
              <w:tc>
                <w:tcPr>
                  <w:tcW w:w="677" w:type="pct"/>
                  <w:tcBorders>
                    <w:top w:val="nil"/>
                    <w:left w:val="nil"/>
                    <w:bottom w:val="single" w:sz="8" w:space="0" w:color="585858"/>
                    <w:right w:val="single" w:sz="8" w:space="0" w:color="585858"/>
                  </w:tcBorders>
                  <w:tcMar>
                    <w:top w:w="0" w:type="dxa"/>
                    <w:left w:w="108" w:type="dxa"/>
                    <w:bottom w:w="0" w:type="dxa"/>
                    <w:right w:w="108" w:type="dxa"/>
                  </w:tcMar>
                  <w:hideMark/>
                </w:tcPr>
                <w:p w14:paraId="27A357BF" w14:textId="77777777" w:rsidR="00397CA5" w:rsidRPr="00E218F4" w:rsidRDefault="00397CA5" w:rsidP="00397CA5">
                  <w:pPr>
                    <w:rPr>
                      <w:sz w:val="20"/>
                      <w:szCs w:val="20"/>
                    </w:rPr>
                  </w:pPr>
                  <w:r w:rsidRPr="00E218F4">
                    <w:rPr>
                      <w:sz w:val="20"/>
                      <w:szCs w:val="20"/>
                    </w:rPr>
                    <w:t>Ordinær</w:t>
                  </w:r>
                </w:p>
              </w:tc>
              <w:tc>
                <w:tcPr>
                  <w:tcW w:w="779" w:type="pct"/>
                  <w:tcBorders>
                    <w:top w:val="nil"/>
                    <w:left w:val="nil"/>
                    <w:bottom w:val="single" w:sz="8" w:space="0" w:color="585858"/>
                    <w:right w:val="single" w:sz="8" w:space="0" w:color="585858"/>
                  </w:tcBorders>
                  <w:tcMar>
                    <w:top w:w="0" w:type="dxa"/>
                    <w:left w:w="108" w:type="dxa"/>
                    <w:bottom w:w="0" w:type="dxa"/>
                    <w:right w:w="108" w:type="dxa"/>
                  </w:tcMar>
                </w:tcPr>
                <w:p w14:paraId="4069F189" w14:textId="33A77E54" w:rsidR="00397CA5" w:rsidRPr="00E218F4" w:rsidRDefault="00036946" w:rsidP="00397CA5">
                  <w:pPr>
                    <w:rPr>
                      <w:sz w:val="20"/>
                      <w:szCs w:val="20"/>
                    </w:rPr>
                  </w:pPr>
                  <w:r>
                    <w:rPr>
                      <w:sz w:val="20"/>
                      <w:szCs w:val="20"/>
                    </w:rPr>
                    <w:t>11 139 638</w:t>
                  </w:r>
                </w:p>
              </w:tc>
              <w:tc>
                <w:tcPr>
                  <w:tcW w:w="699" w:type="pct"/>
                  <w:tcBorders>
                    <w:top w:val="nil"/>
                    <w:left w:val="nil"/>
                    <w:bottom w:val="single" w:sz="8" w:space="0" w:color="585858"/>
                    <w:right w:val="single" w:sz="8" w:space="0" w:color="585858"/>
                  </w:tcBorders>
                  <w:tcMar>
                    <w:top w:w="0" w:type="dxa"/>
                    <w:left w:w="108" w:type="dxa"/>
                    <w:bottom w:w="0" w:type="dxa"/>
                    <w:right w:w="108" w:type="dxa"/>
                  </w:tcMar>
                </w:tcPr>
                <w:p w14:paraId="3B63E29F" w14:textId="6B9D3ED2" w:rsidR="00397CA5" w:rsidRPr="00E218F4" w:rsidRDefault="00036946" w:rsidP="00397CA5">
                  <w:pPr>
                    <w:rPr>
                      <w:sz w:val="20"/>
                      <w:szCs w:val="20"/>
                    </w:rPr>
                  </w:pPr>
                  <w:r>
                    <w:rPr>
                      <w:sz w:val="20"/>
                      <w:szCs w:val="20"/>
                    </w:rPr>
                    <w:t>9 572 000</w:t>
                  </w:r>
                </w:p>
              </w:tc>
              <w:tc>
                <w:tcPr>
                  <w:tcW w:w="873" w:type="pct"/>
                  <w:tcBorders>
                    <w:top w:val="nil"/>
                    <w:left w:val="nil"/>
                    <w:bottom w:val="single" w:sz="8" w:space="0" w:color="585858"/>
                    <w:right w:val="single" w:sz="8" w:space="0" w:color="585858"/>
                  </w:tcBorders>
                  <w:tcMar>
                    <w:top w:w="0" w:type="dxa"/>
                    <w:left w:w="108" w:type="dxa"/>
                    <w:bottom w:w="0" w:type="dxa"/>
                    <w:right w:w="108" w:type="dxa"/>
                  </w:tcMar>
                </w:tcPr>
                <w:p w14:paraId="01F9BD0A" w14:textId="642162F3" w:rsidR="00397CA5" w:rsidRPr="00E218F4" w:rsidRDefault="00036946" w:rsidP="00397CA5">
                  <w:pPr>
                    <w:rPr>
                      <w:sz w:val="20"/>
                      <w:szCs w:val="20"/>
                    </w:rPr>
                  </w:pPr>
                  <w:r>
                    <w:rPr>
                      <w:sz w:val="20"/>
                      <w:szCs w:val="20"/>
                    </w:rPr>
                    <w:t>-1 567 638</w:t>
                  </w:r>
                </w:p>
              </w:tc>
              <w:tc>
                <w:tcPr>
                  <w:tcW w:w="555" w:type="pct"/>
                  <w:tcBorders>
                    <w:top w:val="nil"/>
                    <w:left w:val="nil"/>
                    <w:bottom w:val="single" w:sz="8" w:space="0" w:color="585858"/>
                    <w:right w:val="single" w:sz="8" w:space="0" w:color="585858"/>
                  </w:tcBorders>
                  <w:tcMar>
                    <w:top w:w="0" w:type="dxa"/>
                    <w:left w:w="108" w:type="dxa"/>
                    <w:bottom w:w="0" w:type="dxa"/>
                    <w:right w:w="108" w:type="dxa"/>
                  </w:tcMar>
                </w:tcPr>
                <w:p w14:paraId="64D5E2DA" w14:textId="71B1F297" w:rsidR="00397CA5" w:rsidRPr="00E218F4" w:rsidRDefault="00036946" w:rsidP="00397CA5">
                  <w:pPr>
                    <w:rPr>
                      <w:sz w:val="20"/>
                      <w:szCs w:val="20"/>
                    </w:rPr>
                  </w:pPr>
                  <w:r>
                    <w:rPr>
                      <w:sz w:val="20"/>
                      <w:szCs w:val="20"/>
                    </w:rPr>
                    <w:t>116,4 %</w:t>
                  </w:r>
                </w:p>
              </w:tc>
              <w:tc>
                <w:tcPr>
                  <w:tcW w:w="777" w:type="pct"/>
                  <w:tcBorders>
                    <w:top w:val="nil"/>
                    <w:left w:val="nil"/>
                    <w:bottom w:val="single" w:sz="8" w:space="0" w:color="585858"/>
                    <w:right w:val="single" w:sz="8" w:space="0" w:color="585858"/>
                  </w:tcBorders>
                  <w:tcMar>
                    <w:top w:w="0" w:type="dxa"/>
                    <w:left w:w="108" w:type="dxa"/>
                    <w:bottom w:w="0" w:type="dxa"/>
                    <w:right w:w="108" w:type="dxa"/>
                  </w:tcMar>
                </w:tcPr>
                <w:p w14:paraId="7C6CA434" w14:textId="0620CEBB" w:rsidR="00397CA5" w:rsidRPr="00E218F4" w:rsidRDefault="00036946" w:rsidP="00397CA5">
                  <w:pPr>
                    <w:rPr>
                      <w:sz w:val="20"/>
                      <w:szCs w:val="20"/>
                    </w:rPr>
                  </w:pPr>
                  <w:r>
                    <w:rPr>
                      <w:sz w:val="20"/>
                      <w:szCs w:val="20"/>
                    </w:rPr>
                    <w:t>25 763 000</w:t>
                  </w:r>
                </w:p>
              </w:tc>
            </w:tr>
            <w:tr w:rsidR="00397CA5" w:rsidRPr="00E218F4" w14:paraId="7D94FEC0" w14:textId="77777777" w:rsidTr="00B61F99">
              <w:tc>
                <w:tcPr>
                  <w:tcW w:w="640" w:type="pct"/>
                  <w:tcBorders>
                    <w:top w:val="nil"/>
                    <w:left w:val="single" w:sz="8" w:space="0" w:color="585858"/>
                    <w:bottom w:val="single" w:sz="8" w:space="0" w:color="585858"/>
                    <w:right w:val="single" w:sz="8" w:space="0" w:color="585858"/>
                  </w:tcBorders>
                  <w:tcMar>
                    <w:top w:w="0" w:type="dxa"/>
                    <w:left w:w="108" w:type="dxa"/>
                    <w:bottom w:w="0" w:type="dxa"/>
                    <w:right w:w="108" w:type="dxa"/>
                  </w:tcMar>
                  <w:hideMark/>
                </w:tcPr>
                <w:p w14:paraId="49AB12D8" w14:textId="77777777" w:rsidR="00397CA5" w:rsidRPr="00E218F4" w:rsidRDefault="00397CA5" w:rsidP="00397CA5">
                  <w:pPr>
                    <w:rPr>
                      <w:sz w:val="20"/>
                      <w:szCs w:val="20"/>
                    </w:rPr>
                  </w:pPr>
                  <w:r w:rsidRPr="00E218F4">
                    <w:rPr>
                      <w:sz w:val="20"/>
                      <w:szCs w:val="20"/>
                    </w:rPr>
                    <w:t>242231</w:t>
                  </w:r>
                </w:p>
              </w:tc>
              <w:tc>
                <w:tcPr>
                  <w:tcW w:w="677" w:type="pct"/>
                  <w:tcBorders>
                    <w:top w:val="nil"/>
                    <w:left w:val="nil"/>
                    <w:bottom w:val="single" w:sz="8" w:space="0" w:color="585858"/>
                    <w:right w:val="single" w:sz="8" w:space="0" w:color="585858"/>
                  </w:tcBorders>
                  <w:tcMar>
                    <w:top w:w="0" w:type="dxa"/>
                    <w:left w:w="108" w:type="dxa"/>
                    <w:bottom w:w="0" w:type="dxa"/>
                    <w:right w:w="108" w:type="dxa"/>
                  </w:tcMar>
                  <w:hideMark/>
                </w:tcPr>
                <w:p w14:paraId="42FEB904" w14:textId="77777777" w:rsidR="00397CA5" w:rsidRPr="00E218F4" w:rsidRDefault="00397CA5" w:rsidP="00397CA5">
                  <w:pPr>
                    <w:rPr>
                      <w:sz w:val="20"/>
                      <w:szCs w:val="20"/>
                    </w:rPr>
                  </w:pPr>
                  <w:r w:rsidRPr="00E218F4">
                    <w:rPr>
                      <w:sz w:val="20"/>
                      <w:szCs w:val="20"/>
                    </w:rPr>
                    <w:t>STOLT</w:t>
                  </w:r>
                </w:p>
              </w:tc>
              <w:tc>
                <w:tcPr>
                  <w:tcW w:w="779" w:type="pct"/>
                  <w:tcBorders>
                    <w:top w:val="nil"/>
                    <w:left w:val="nil"/>
                    <w:bottom w:val="single" w:sz="8" w:space="0" w:color="585858"/>
                    <w:right w:val="single" w:sz="8" w:space="0" w:color="585858"/>
                  </w:tcBorders>
                  <w:tcMar>
                    <w:top w:w="0" w:type="dxa"/>
                    <w:left w:w="108" w:type="dxa"/>
                    <w:bottom w:w="0" w:type="dxa"/>
                    <w:right w:w="108" w:type="dxa"/>
                  </w:tcMar>
                </w:tcPr>
                <w:p w14:paraId="410CB268" w14:textId="40784C9D" w:rsidR="00397CA5" w:rsidRPr="00E218F4" w:rsidRDefault="00036946" w:rsidP="00397CA5">
                  <w:pPr>
                    <w:rPr>
                      <w:sz w:val="20"/>
                      <w:szCs w:val="20"/>
                    </w:rPr>
                  </w:pPr>
                  <w:r>
                    <w:rPr>
                      <w:sz w:val="20"/>
                      <w:szCs w:val="20"/>
                    </w:rPr>
                    <w:t xml:space="preserve"> 6 904 980</w:t>
                  </w:r>
                </w:p>
              </w:tc>
              <w:tc>
                <w:tcPr>
                  <w:tcW w:w="699" w:type="pct"/>
                  <w:tcBorders>
                    <w:top w:val="nil"/>
                    <w:left w:val="nil"/>
                    <w:bottom w:val="single" w:sz="8" w:space="0" w:color="585858"/>
                    <w:right w:val="single" w:sz="8" w:space="0" w:color="585858"/>
                  </w:tcBorders>
                  <w:tcMar>
                    <w:top w:w="0" w:type="dxa"/>
                    <w:left w:w="108" w:type="dxa"/>
                    <w:bottom w:w="0" w:type="dxa"/>
                    <w:right w:w="108" w:type="dxa"/>
                  </w:tcMar>
                </w:tcPr>
                <w:p w14:paraId="1F252576" w14:textId="0C22CAD7" w:rsidR="00397CA5" w:rsidRPr="00E218F4" w:rsidRDefault="00036946" w:rsidP="00397CA5">
                  <w:pPr>
                    <w:rPr>
                      <w:sz w:val="20"/>
                      <w:szCs w:val="20"/>
                    </w:rPr>
                  </w:pPr>
                  <w:r>
                    <w:rPr>
                      <w:sz w:val="20"/>
                      <w:szCs w:val="20"/>
                    </w:rPr>
                    <w:t>7 554 000</w:t>
                  </w:r>
                </w:p>
              </w:tc>
              <w:tc>
                <w:tcPr>
                  <w:tcW w:w="873" w:type="pct"/>
                  <w:tcBorders>
                    <w:top w:val="nil"/>
                    <w:left w:val="nil"/>
                    <w:bottom w:val="single" w:sz="8" w:space="0" w:color="585858"/>
                    <w:right w:val="single" w:sz="8" w:space="0" w:color="585858"/>
                  </w:tcBorders>
                  <w:tcMar>
                    <w:top w:w="0" w:type="dxa"/>
                    <w:left w:w="108" w:type="dxa"/>
                    <w:bottom w:w="0" w:type="dxa"/>
                    <w:right w:w="108" w:type="dxa"/>
                  </w:tcMar>
                </w:tcPr>
                <w:p w14:paraId="6F1AE5FF" w14:textId="56946851" w:rsidR="00397CA5" w:rsidRPr="00E218F4" w:rsidRDefault="00036946" w:rsidP="00397CA5">
                  <w:pPr>
                    <w:rPr>
                      <w:color w:val="000000"/>
                      <w:sz w:val="20"/>
                      <w:szCs w:val="20"/>
                    </w:rPr>
                  </w:pPr>
                  <w:r>
                    <w:rPr>
                      <w:color w:val="000000"/>
                      <w:sz w:val="20"/>
                      <w:szCs w:val="20"/>
                    </w:rPr>
                    <w:t xml:space="preserve">    649 020</w:t>
                  </w:r>
                </w:p>
              </w:tc>
              <w:tc>
                <w:tcPr>
                  <w:tcW w:w="555" w:type="pct"/>
                  <w:tcBorders>
                    <w:top w:val="nil"/>
                    <w:left w:val="nil"/>
                    <w:bottom w:val="single" w:sz="8" w:space="0" w:color="585858"/>
                    <w:right w:val="single" w:sz="8" w:space="0" w:color="585858"/>
                  </w:tcBorders>
                  <w:tcMar>
                    <w:top w:w="0" w:type="dxa"/>
                    <w:left w:w="108" w:type="dxa"/>
                    <w:bottom w:w="0" w:type="dxa"/>
                    <w:right w:w="108" w:type="dxa"/>
                  </w:tcMar>
                </w:tcPr>
                <w:p w14:paraId="75F6686F" w14:textId="547DB9EE" w:rsidR="00397CA5" w:rsidRPr="00E218F4" w:rsidRDefault="00036946" w:rsidP="00397CA5">
                  <w:pPr>
                    <w:rPr>
                      <w:sz w:val="20"/>
                      <w:szCs w:val="20"/>
                    </w:rPr>
                  </w:pPr>
                  <w:r>
                    <w:rPr>
                      <w:sz w:val="20"/>
                      <w:szCs w:val="20"/>
                    </w:rPr>
                    <w:t xml:space="preserve">  91,4 %</w:t>
                  </w:r>
                </w:p>
              </w:tc>
              <w:tc>
                <w:tcPr>
                  <w:tcW w:w="777" w:type="pct"/>
                  <w:tcBorders>
                    <w:top w:val="nil"/>
                    <w:left w:val="nil"/>
                    <w:bottom w:val="single" w:sz="8" w:space="0" w:color="585858"/>
                    <w:right w:val="single" w:sz="8" w:space="0" w:color="585858"/>
                  </w:tcBorders>
                  <w:tcMar>
                    <w:top w:w="0" w:type="dxa"/>
                    <w:left w:w="108" w:type="dxa"/>
                    <w:bottom w:w="0" w:type="dxa"/>
                    <w:right w:w="108" w:type="dxa"/>
                  </w:tcMar>
                </w:tcPr>
                <w:p w14:paraId="091173D2" w14:textId="2AF35DD5" w:rsidR="00397CA5" w:rsidRPr="00E218F4" w:rsidRDefault="00036946" w:rsidP="00397CA5">
                  <w:pPr>
                    <w:rPr>
                      <w:sz w:val="20"/>
                      <w:szCs w:val="20"/>
                    </w:rPr>
                  </w:pPr>
                  <w:r>
                    <w:rPr>
                      <w:sz w:val="20"/>
                      <w:szCs w:val="20"/>
                    </w:rPr>
                    <w:t>20 737 000</w:t>
                  </w:r>
                </w:p>
              </w:tc>
            </w:tr>
            <w:tr w:rsidR="00397CA5" w:rsidRPr="00E218F4" w14:paraId="6B3641DA" w14:textId="77777777" w:rsidTr="00B61F99">
              <w:tc>
                <w:tcPr>
                  <w:tcW w:w="640" w:type="pct"/>
                  <w:tcBorders>
                    <w:top w:val="nil"/>
                    <w:left w:val="single" w:sz="8" w:space="0" w:color="585858"/>
                    <w:bottom w:val="single" w:sz="8" w:space="0" w:color="585858"/>
                    <w:right w:val="single" w:sz="8" w:space="0" w:color="585858"/>
                  </w:tcBorders>
                  <w:tcMar>
                    <w:top w:w="0" w:type="dxa"/>
                    <w:left w:w="108" w:type="dxa"/>
                    <w:bottom w:w="0" w:type="dxa"/>
                    <w:right w:w="108" w:type="dxa"/>
                  </w:tcMar>
                  <w:hideMark/>
                </w:tcPr>
                <w:p w14:paraId="57FE062F" w14:textId="77777777" w:rsidR="00397CA5" w:rsidRPr="00E218F4" w:rsidRDefault="00397CA5" w:rsidP="00397CA5">
                  <w:pPr>
                    <w:rPr>
                      <w:sz w:val="20"/>
                      <w:szCs w:val="20"/>
                    </w:rPr>
                  </w:pPr>
                  <w:r w:rsidRPr="00E218F4">
                    <w:rPr>
                      <w:sz w:val="20"/>
                      <w:szCs w:val="20"/>
                    </w:rPr>
                    <w:lastRenderedPageBreak/>
                    <w:t>242233</w:t>
                  </w:r>
                </w:p>
              </w:tc>
              <w:tc>
                <w:tcPr>
                  <w:tcW w:w="677" w:type="pct"/>
                  <w:tcBorders>
                    <w:top w:val="nil"/>
                    <w:left w:val="nil"/>
                    <w:bottom w:val="single" w:sz="8" w:space="0" w:color="585858"/>
                    <w:right w:val="single" w:sz="8" w:space="0" w:color="585858"/>
                  </w:tcBorders>
                  <w:tcMar>
                    <w:top w:w="0" w:type="dxa"/>
                    <w:left w:w="108" w:type="dxa"/>
                    <w:bottom w:w="0" w:type="dxa"/>
                    <w:right w:w="108" w:type="dxa"/>
                  </w:tcMar>
                  <w:hideMark/>
                </w:tcPr>
                <w:p w14:paraId="47400B6C" w14:textId="77777777" w:rsidR="00397CA5" w:rsidRPr="00E218F4" w:rsidRDefault="00397CA5" w:rsidP="00397CA5">
                  <w:pPr>
                    <w:rPr>
                      <w:sz w:val="20"/>
                      <w:szCs w:val="20"/>
                    </w:rPr>
                  </w:pPr>
                  <w:r w:rsidRPr="00E218F4">
                    <w:rPr>
                      <w:sz w:val="20"/>
                      <w:szCs w:val="20"/>
                    </w:rPr>
                    <w:t>SFO</w:t>
                  </w:r>
                </w:p>
              </w:tc>
              <w:tc>
                <w:tcPr>
                  <w:tcW w:w="779" w:type="pct"/>
                  <w:tcBorders>
                    <w:top w:val="nil"/>
                    <w:left w:val="nil"/>
                    <w:bottom w:val="single" w:sz="8" w:space="0" w:color="585858"/>
                    <w:right w:val="single" w:sz="8" w:space="0" w:color="585858"/>
                  </w:tcBorders>
                  <w:tcMar>
                    <w:top w:w="0" w:type="dxa"/>
                    <w:left w:w="108" w:type="dxa"/>
                    <w:bottom w:w="0" w:type="dxa"/>
                    <w:right w:w="108" w:type="dxa"/>
                  </w:tcMar>
                </w:tcPr>
                <w:p w14:paraId="7F02F99C" w14:textId="09329655" w:rsidR="00397CA5" w:rsidRPr="00E218F4" w:rsidRDefault="00036946" w:rsidP="00397CA5">
                  <w:pPr>
                    <w:rPr>
                      <w:sz w:val="20"/>
                      <w:szCs w:val="20"/>
                    </w:rPr>
                  </w:pPr>
                  <w:r>
                    <w:rPr>
                      <w:sz w:val="20"/>
                      <w:szCs w:val="20"/>
                    </w:rPr>
                    <w:t xml:space="preserve"> 1 275 185</w:t>
                  </w:r>
                </w:p>
              </w:tc>
              <w:tc>
                <w:tcPr>
                  <w:tcW w:w="699" w:type="pct"/>
                  <w:tcBorders>
                    <w:top w:val="nil"/>
                    <w:left w:val="nil"/>
                    <w:bottom w:val="single" w:sz="8" w:space="0" w:color="585858"/>
                    <w:right w:val="single" w:sz="8" w:space="0" w:color="585858"/>
                  </w:tcBorders>
                  <w:tcMar>
                    <w:top w:w="0" w:type="dxa"/>
                    <w:left w:w="108" w:type="dxa"/>
                    <w:bottom w:w="0" w:type="dxa"/>
                    <w:right w:w="108" w:type="dxa"/>
                  </w:tcMar>
                </w:tcPr>
                <w:p w14:paraId="302ECB89" w14:textId="0BFBFBF5" w:rsidR="00397CA5" w:rsidRPr="00E218F4" w:rsidRDefault="00036946" w:rsidP="00397CA5">
                  <w:pPr>
                    <w:rPr>
                      <w:sz w:val="20"/>
                      <w:szCs w:val="20"/>
                    </w:rPr>
                  </w:pPr>
                  <w:r>
                    <w:rPr>
                      <w:sz w:val="20"/>
                      <w:szCs w:val="20"/>
                    </w:rPr>
                    <w:t>1 625 000</w:t>
                  </w:r>
                </w:p>
              </w:tc>
              <w:tc>
                <w:tcPr>
                  <w:tcW w:w="873" w:type="pct"/>
                  <w:tcBorders>
                    <w:top w:val="nil"/>
                    <w:left w:val="nil"/>
                    <w:bottom w:val="single" w:sz="8" w:space="0" w:color="585858"/>
                    <w:right w:val="single" w:sz="8" w:space="0" w:color="585858"/>
                  </w:tcBorders>
                  <w:tcMar>
                    <w:top w:w="0" w:type="dxa"/>
                    <w:left w:w="108" w:type="dxa"/>
                    <w:bottom w:w="0" w:type="dxa"/>
                    <w:right w:w="108" w:type="dxa"/>
                  </w:tcMar>
                </w:tcPr>
                <w:p w14:paraId="0E4315F9" w14:textId="70F92613" w:rsidR="00397CA5" w:rsidRPr="00E218F4" w:rsidRDefault="00036946" w:rsidP="00397CA5">
                  <w:pPr>
                    <w:rPr>
                      <w:sz w:val="20"/>
                      <w:szCs w:val="20"/>
                    </w:rPr>
                  </w:pPr>
                  <w:r>
                    <w:rPr>
                      <w:sz w:val="20"/>
                      <w:szCs w:val="20"/>
                    </w:rPr>
                    <w:t xml:space="preserve">    349 815</w:t>
                  </w:r>
                </w:p>
              </w:tc>
              <w:tc>
                <w:tcPr>
                  <w:tcW w:w="555" w:type="pct"/>
                  <w:tcBorders>
                    <w:top w:val="nil"/>
                    <w:left w:val="nil"/>
                    <w:bottom w:val="single" w:sz="8" w:space="0" w:color="585858"/>
                    <w:right w:val="single" w:sz="8" w:space="0" w:color="585858"/>
                  </w:tcBorders>
                  <w:tcMar>
                    <w:top w:w="0" w:type="dxa"/>
                    <w:left w:w="108" w:type="dxa"/>
                    <w:bottom w:w="0" w:type="dxa"/>
                    <w:right w:w="108" w:type="dxa"/>
                  </w:tcMar>
                </w:tcPr>
                <w:p w14:paraId="3EAEA4B5" w14:textId="3B59CC01" w:rsidR="00397CA5" w:rsidRPr="00E218F4" w:rsidRDefault="00036946" w:rsidP="00397CA5">
                  <w:pPr>
                    <w:rPr>
                      <w:sz w:val="20"/>
                      <w:szCs w:val="20"/>
                    </w:rPr>
                  </w:pPr>
                  <w:r>
                    <w:rPr>
                      <w:sz w:val="20"/>
                      <w:szCs w:val="20"/>
                    </w:rPr>
                    <w:t xml:space="preserve">  78,5 %</w:t>
                  </w:r>
                </w:p>
              </w:tc>
              <w:tc>
                <w:tcPr>
                  <w:tcW w:w="777" w:type="pct"/>
                  <w:tcBorders>
                    <w:top w:val="nil"/>
                    <w:left w:val="nil"/>
                    <w:bottom w:val="single" w:sz="8" w:space="0" w:color="585858"/>
                    <w:right w:val="single" w:sz="8" w:space="0" w:color="585858"/>
                  </w:tcBorders>
                  <w:tcMar>
                    <w:top w:w="0" w:type="dxa"/>
                    <w:left w:w="108" w:type="dxa"/>
                    <w:bottom w:w="0" w:type="dxa"/>
                    <w:right w:w="108" w:type="dxa"/>
                  </w:tcMar>
                </w:tcPr>
                <w:p w14:paraId="4CF196E2" w14:textId="6A82F974" w:rsidR="00397CA5" w:rsidRPr="00E218F4" w:rsidRDefault="00036946" w:rsidP="00397CA5">
                  <w:pPr>
                    <w:rPr>
                      <w:sz w:val="20"/>
                      <w:szCs w:val="20"/>
                    </w:rPr>
                  </w:pPr>
                  <w:r>
                    <w:rPr>
                      <w:sz w:val="20"/>
                      <w:szCs w:val="20"/>
                    </w:rPr>
                    <w:t xml:space="preserve">  3 926 000</w:t>
                  </w:r>
                </w:p>
              </w:tc>
            </w:tr>
          </w:tbl>
          <w:p w14:paraId="710CF0CC" w14:textId="2CE161AE" w:rsidR="005877DF" w:rsidRDefault="005877DF" w:rsidP="005877DF">
            <w:pPr>
              <w:rPr>
                <w:rStyle w:val="Sterkreferanse"/>
                <w:rFonts w:asciiTheme="majorHAnsi" w:hAnsiTheme="majorHAnsi" w:cstheme="majorHAnsi"/>
              </w:rPr>
            </w:pPr>
          </w:p>
          <w:p w14:paraId="187EAE29" w14:textId="5A62BB89" w:rsidR="008F0A50" w:rsidRPr="00036946" w:rsidRDefault="005877DF" w:rsidP="003526B2">
            <w:pPr>
              <w:rPr>
                <w:rStyle w:val="Sterkreferanse"/>
                <w:sz w:val="20"/>
                <w:szCs w:val="20"/>
              </w:rPr>
            </w:pPr>
            <w:bookmarkStart w:id="7" w:name="_Hlk68541734"/>
            <w:r w:rsidRPr="003526B2">
              <w:rPr>
                <w:rStyle w:val="Sterkreferanse"/>
              </w:rPr>
              <w:t xml:space="preserve">C: </w:t>
            </w:r>
            <w:r w:rsidRPr="00036946">
              <w:rPr>
                <w:rStyle w:val="Sterkreferanse"/>
                <w:sz w:val="20"/>
                <w:szCs w:val="20"/>
              </w:rPr>
              <w:t xml:space="preserve">Midler ført </w:t>
            </w:r>
            <w:proofErr w:type="spellStart"/>
            <w:r w:rsidRPr="00036946">
              <w:rPr>
                <w:rStyle w:val="Sterkreferanse"/>
                <w:sz w:val="20"/>
                <w:szCs w:val="20"/>
              </w:rPr>
              <w:t>covid</w:t>
            </w:r>
            <w:proofErr w:type="spellEnd"/>
            <w:r w:rsidRPr="00036946">
              <w:rPr>
                <w:rStyle w:val="Sterkreferanse"/>
                <w:sz w:val="20"/>
                <w:szCs w:val="20"/>
              </w:rPr>
              <w:t xml:space="preserve"> 19</w:t>
            </w:r>
            <w:r w:rsidR="00532A01" w:rsidRPr="00036946">
              <w:rPr>
                <w:rStyle w:val="Sterkreferanse"/>
                <w:sz w:val="20"/>
                <w:szCs w:val="20"/>
              </w:rPr>
              <w:t xml:space="preserve"> sentral konto</w:t>
            </w:r>
            <w:r w:rsidRPr="00036946">
              <w:rPr>
                <w:rStyle w:val="Sterkreferanse"/>
                <w:sz w:val="20"/>
                <w:szCs w:val="20"/>
              </w:rPr>
              <w:t xml:space="preserve"> </w:t>
            </w:r>
            <w:r w:rsidR="00DF5338" w:rsidRPr="00036946">
              <w:rPr>
                <w:rStyle w:val="Sterkreferanse"/>
                <w:sz w:val="20"/>
                <w:szCs w:val="20"/>
              </w:rPr>
              <w:t xml:space="preserve">pr </w:t>
            </w:r>
            <w:r w:rsidR="00463205" w:rsidRPr="00036946">
              <w:rPr>
                <w:rStyle w:val="Sterkreferanse"/>
                <w:sz w:val="20"/>
                <w:szCs w:val="20"/>
              </w:rPr>
              <w:t xml:space="preserve">april </w:t>
            </w:r>
            <w:r w:rsidR="00C01680" w:rsidRPr="00036946">
              <w:rPr>
                <w:rStyle w:val="Sterkreferanse"/>
                <w:sz w:val="20"/>
                <w:szCs w:val="20"/>
              </w:rPr>
              <w:t xml:space="preserve"> 2021</w:t>
            </w:r>
            <w:r w:rsidR="00532A01" w:rsidRPr="00036946">
              <w:rPr>
                <w:rStyle w:val="Sterkreferanse"/>
                <w:sz w:val="20"/>
                <w:szCs w:val="20"/>
              </w:rPr>
              <w:t xml:space="preserve"> der midlene vil refunderes </w:t>
            </w:r>
          </w:p>
          <w:p w14:paraId="6857C1CD" w14:textId="33800BAC" w:rsidR="003334F0" w:rsidRPr="002A7B8D" w:rsidRDefault="003334F0" w:rsidP="003526B2">
            <w:r w:rsidRPr="002A7B8D">
              <w:rPr>
                <w:color w:val="000000"/>
              </w:rPr>
              <w:t>Lønnsutgifter C 19(</w:t>
            </w:r>
            <w:r w:rsidR="007320FE">
              <w:rPr>
                <w:color w:val="000000"/>
              </w:rPr>
              <w:t xml:space="preserve">dekkes av </w:t>
            </w:r>
            <w:r w:rsidRPr="002A7B8D">
              <w:rPr>
                <w:color w:val="000000"/>
              </w:rPr>
              <w:t>ekstern konto</w:t>
            </w:r>
            <w:r w:rsidR="007320FE">
              <w:rPr>
                <w:color w:val="000000"/>
              </w:rPr>
              <w:t xml:space="preserve"> ført Gosen skole</w:t>
            </w:r>
            <w:r w:rsidRPr="002A7B8D">
              <w:rPr>
                <w:color w:val="000000"/>
              </w:rPr>
              <w:t>)</w:t>
            </w:r>
          </w:p>
          <w:tbl>
            <w:tblPr>
              <w:tblW w:w="0" w:type="auto"/>
              <w:tblLayout w:type="fixed"/>
              <w:tblCellMar>
                <w:left w:w="0" w:type="dxa"/>
                <w:right w:w="0" w:type="dxa"/>
              </w:tblCellMar>
              <w:tblLook w:val="04A0" w:firstRow="1" w:lastRow="0" w:firstColumn="1" w:lastColumn="0" w:noHBand="0" w:noVBand="1"/>
            </w:tblPr>
            <w:tblGrid>
              <w:gridCol w:w="876"/>
              <w:gridCol w:w="1331"/>
              <w:gridCol w:w="1479"/>
              <w:gridCol w:w="2090"/>
              <w:gridCol w:w="680"/>
              <w:gridCol w:w="1563"/>
            </w:tblGrid>
            <w:tr w:rsidR="00397CA5" w14:paraId="13C978A7" w14:textId="77777777" w:rsidTr="00B61F99">
              <w:trPr>
                <w:trHeight w:val="273"/>
              </w:trPr>
              <w:tc>
                <w:tcPr>
                  <w:tcW w:w="876"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44AFA5D6"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Ansvar</w:t>
                  </w:r>
                </w:p>
              </w:tc>
              <w:tc>
                <w:tcPr>
                  <w:tcW w:w="1331"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2179E726"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Regnskap</w:t>
                  </w:r>
                </w:p>
              </w:tc>
              <w:tc>
                <w:tcPr>
                  <w:tcW w:w="1479"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5CA55F90"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C 19 ført  i regnskap</w:t>
                  </w:r>
                </w:p>
              </w:tc>
              <w:tc>
                <w:tcPr>
                  <w:tcW w:w="2090"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4F501172"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Regnskap etter C19 </w:t>
                  </w:r>
                </w:p>
              </w:tc>
              <w:tc>
                <w:tcPr>
                  <w:tcW w:w="680" w:type="dxa"/>
                  <w:tcBorders>
                    <w:top w:val="single" w:sz="8" w:space="0" w:color="000000"/>
                    <w:left w:val="nil"/>
                    <w:bottom w:val="single" w:sz="8" w:space="0" w:color="000000"/>
                    <w:right w:val="nil"/>
                  </w:tcBorders>
                  <w:shd w:val="clear" w:color="auto" w:fill="FFC000"/>
                </w:tcPr>
                <w:p w14:paraId="4DBA1F1A" w14:textId="77777777" w:rsidR="00397CA5" w:rsidRDefault="00397CA5" w:rsidP="00397CA5">
                  <w:pPr>
                    <w:pStyle w:val="NormalWeb"/>
                    <w:spacing w:before="0" w:beforeAutospacing="0" w:after="0" w:afterAutospacing="0"/>
                    <w:rPr>
                      <w:rFonts w:ascii="Calibri Light" w:hAnsi="Calibri Light" w:cs="Calibri Light"/>
                      <w:b/>
                      <w:bCs/>
                      <w:sz w:val="20"/>
                      <w:szCs w:val="20"/>
                    </w:rPr>
                  </w:pPr>
                  <w:r>
                    <w:rPr>
                      <w:rFonts w:ascii="Calibri Light" w:hAnsi="Calibri Light" w:cs="Calibri Light"/>
                      <w:b/>
                      <w:bCs/>
                      <w:color w:val="000000"/>
                      <w:sz w:val="20"/>
                      <w:szCs w:val="20"/>
                    </w:rPr>
                    <w:t>Budsjett</w:t>
                  </w:r>
                </w:p>
                <w:p w14:paraId="7847F65E" w14:textId="77777777" w:rsidR="00397CA5" w:rsidRDefault="00397CA5" w:rsidP="00397CA5">
                  <w:pPr>
                    <w:pStyle w:val="NormalWeb"/>
                    <w:spacing w:before="0" w:beforeAutospacing="0" w:after="0" w:afterAutospacing="0"/>
                    <w:rPr>
                      <w:rFonts w:ascii="Calibri" w:hAnsi="Calibri" w:cs="Calibri"/>
                      <w:sz w:val="20"/>
                      <w:szCs w:val="20"/>
                    </w:rPr>
                  </w:pPr>
                  <w:proofErr w:type="spellStart"/>
                  <w:r>
                    <w:rPr>
                      <w:color w:val="000000"/>
                      <w:sz w:val="20"/>
                      <w:szCs w:val="20"/>
                    </w:rPr>
                    <w:t>dd</w:t>
                  </w:r>
                  <w:proofErr w:type="spellEnd"/>
                </w:p>
              </w:tc>
              <w:tc>
                <w:tcPr>
                  <w:tcW w:w="1563" w:type="dxa"/>
                  <w:tcBorders>
                    <w:top w:val="single" w:sz="8" w:space="0" w:color="000000"/>
                    <w:left w:val="nil"/>
                    <w:bottom w:val="single" w:sz="8" w:space="0" w:color="000000"/>
                    <w:right w:val="single" w:sz="8" w:space="0" w:color="000000"/>
                  </w:tcBorders>
                  <w:shd w:val="clear" w:color="auto" w:fill="FFC000"/>
                </w:tcPr>
                <w:p w14:paraId="7BC370C0" w14:textId="77777777" w:rsidR="00397CA5" w:rsidRDefault="00397CA5" w:rsidP="00397CA5">
                  <w:pPr>
                    <w:pStyle w:val="NormalWeb"/>
                    <w:spacing w:before="0" w:beforeAutospacing="0" w:after="0" w:afterAutospacing="0"/>
                    <w:rPr>
                      <w:rFonts w:ascii="Calibri Light" w:hAnsi="Calibri Light" w:cs="Calibri Light"/>
                      <w:b/>
                      <w:bCs/>
                      <w:color w:val="000000"/>
                      <w:sz w:val="20"/>
                      <w:szCs w:val="20"/>
                    </w:rPr>
                  </w:pPr>
                </w:p>
              </w:tc>
            </w:tr>
            <w:tr w:rsidR="00397CA5" w:rsidRPr="000F4489" w14:paraId="3C2637F5" w14:textId="77777777" w:rsidTr="00B61F99">
              <w:trPr>
                <w:trHeight w:val="262"/>
              </w:trPr>
              <w:tc>
                <w:tcPr>
                  <w:tcW w:w="8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265EBC" w14:textId="77777777" w:rsidR="00397CA5" w:rsidRPr="000F4489" w:rsidRDefault="00397CA5" w:rsidP="00397CA5">
                  <w:pPr>
                    <w:pStyle w:val="NormalWeb"/>
                    <w:spacing w:before="0" w:beforeAutospacing="0" w:after="0" w:afterAutospacing="0"/>
                    <w:rPr>
                      <w:rFonts w:ascii="Calibri Light" w:hAnsi="Calibri Light" w:cs="Calibri Light"/>
                      <w:sz w:val="20"/>
                      <w:szCs w:val="20"/>
                    </w:rPr>
                  </w:pPr>
                  <w:r w:rsidRPr="000F4489">
                    <w:rPr>
                      <w:rFonts w:ascii="Calibri Light" w:hAnsi="Calibri Light" w:cs="Calibri Light"/>
                      <w:color w:val="000000"/>
                      <w:sz w:val="20"/>
                      <w:szCs w:val="20"/>
                    </w:rPr>
                    <w:t>Ordinær</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14:paraId="620D1162" w14:textId="0F72DE25"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11 139 638</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14:paraId="2A60DA8F" w14:textId="60C6112A" w:rsidR="00397CA5" w:rsidRPr="00036946" w:rsidRDefault="00036946" w:rsidP="00397CA5">
                  <w:pPr>
                    <w:pStyle w:val="NormalWeb"/>
                    <w:spacing w:before="0" w:beforeAutospacing="0" w:after="0" w:afterAutospacing="0"/>
                    <w:jc w:val="right"/>
                    <w:rPr>
                      <w:rFonts w:ascii="Calibri Light" w:hAnsi="Calibri Light" w:cs="Calibri Light"/>
                      <w:sz w:val="20"/>
                      <w:szCs w:val="20"/>
                    </w:rPr>
                  </w:pPr>
                  <w:r w:rsidRPr="007320FE">
                    <w:rPr>
                      <w:rFonts w:ascii="Calibri Light" w:hAnsi="Calibri Light" w:cs="Calibri Light"/>
                      <w:color w:val="FF0000"/>
                      <w:sz w:val="20"/>
                      <w:szCs w:val="20"/>
                    </w:rPr>
                    <w:t>1 135 051</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14:paraId="60AD6063" w14:textId="41FD54BB" w:rsidR="00397CA5" w:rsidRPr="00036946" w:rsidRDefault="00036946" w:rsidP="00397CA5">
                  <w:pPr>
                    <w:pStyle w:val="NormalWeb"/>
                    <w:spacing w:before="0" w:beforeAutospacing="0" w:after="0" w:afterAutospacing="0"/>
                    <w:jc w:val="right"/>
                    <w:rPr>
                      <w:rFonts w:ascii="Calibri Light" w:hAnsi="Calibri Light" w:cs="Calibri Light"/>
                      <w:sz w:val="20"/>
                      <w:szCs w:val="20"/>
                    </w:rPr>
                  </w:pPr>
                  <w:r w:rsidRPr="00036946">
                    <w:rPr>
                      <w:rFonts w:ascii="Calibri Light" w:hAnsi="Calibri Light" w:cs="Calibri Light"/>
                      <w:sz w:val="20"/>
                      <w:szCs w:val="20"/>
                    </w:rPr>
                    <w:t>10 004 587</w:t>
                  </w:r>
                </w:p>
              </w:tc>
              <w:tc>
                <w:tcPr>
                  <w:tcW w:w="680" w:type="dxa"/>
                  <w:tcBorders>
                    <w:top w:val="nil"/>
                    <w:left w:val="nil"/>
                    <w:bottom w:val="single" w:sz="8" w:space="0" w:color="000000"/>
                    <w:right w:val="nil"/>
                  </w:tcBorders>
                </w:tcPr>
                <w:p w14:paraId="765797E5" w14:textId="597A744D" w:rsidR="00397CA5" w:rsidRPr="000F4489" w:rsidRDefault="00397CA5" w:rsidP="00397CA5">
                  <w:pPr>
                    <w:pStyle w:val="NormalWeb"/>
                    <w:spacing w:before="0" w:beforeAutospacing="0" w:after="0" w:afterAutospacing="0"/>
                    <w:jc w:val="right"/>
                    <w:rPr>
                      <w:rFonts w:ascii="Calibri Light" w:hAnsi="Calibri Light" w:cs="Calibri Light"/>
                      <w:sz w:val="20"/>
                      <w:szCs w:val="20"/>
                    </w:rPr>
                  </w:pPr>
                </w:p>
              </w:tc>
              <w:tc>
                <w:tcPr>
                  <w:tcW w:w="1563" w:type="dxa"/>
                  <w:tcBorders>
                    <w:top w:val="nil"/>
                    <w:left w:val="nil"/>
                    <w:bottom w:val="single" w:sz="8" w:space="0" w:color="000000"/>
                    <w:right w:val="single" w:sz="8" w:space="0" w:color="000000"/>
                  </w:tcBorders>
                </w:tcPr>
                <w:p w14:paraId="196B158B" w14:textId="44682069" w:rsidR="00397CA5" w:rsidRPr="000F4489" w:rsidRDefault="00036946" w:rsidP="00036946">
                  <w:pPr>
                    <w:pStyle w:val="NormalWeb"/>
                    <w:spacing w:before="0" w:beforeAutospacing="0" w:after="0" w:afterAutospacing="0"/>
                    <w:rPr>
                      <w:rFonts w:ascii="Calibri Light" w:hAnsi="Calibri Light" w:cs="Calibri Light"/>
                      <w:sz w:val="20"/>
                      <w:szCs w:val="20"/>
                    </w:rPr>
                  </w:pPr>
                  <w:r>
                    <w:rPr>
                      <w:rFonts w:ascii="Calibri Light" w:hAnsi="Calibri Light" w:cs="Calibri Light"/>
                      <w:sz w:val="20"/>
                      <w:szCs w:val="20"/>
                    </w:rPr>
                    <w:t>9 572 000</w:t>
                  </w:r>
                </w:p>
              </w:tc>
            </w:tr>
            <w:tr w:rsidR="00397CA5" w:rsidRPr="000F4489" w14:paraId="11757975" w14:textId="77777777" w:rsidTr="00B61F99">
              <w:trPr>
                <w:trHeight w:val="273"/>
              </w:trPr>
              <w:tc>
                <w:tcPr>
                  <w:tcW w:w="8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3D9044" w14:textId="77777777" w:rsidR="00397CA5" w:rsidRPr="000F4489" w:rsidRDefault="00397CA5" w:rsidP="00397CA5">
                  <w:pPr>
                    <w:pStyle w:val="NormalWeb"/>
                    <w:spacing w:before="0" w:beforeAutospacing="0" w:after="0" w:afterAutospacing="0"/>
                    <w:rPr>
                      <w:rFonts w:ascii="Calibri Light" w:hAnsi="Calibri Light" w:cs="Calibri Light"/>
                      <w:sz w:val="20"/>
                      <w:szCs w:val="20"/>
                    </w:rPr>
                  </w:pPr>
                  <w:r w:rsidRPr="000F4489">
                    <w:rPr>
                      <w:rFonts w:ascii="Calibri Light" w:hAnsi="Calibri Light" w:cs="Calibri Light"/>
                      <w:color w:val="000000"/>
                      <w:sz w:val="20"/>
                      <w:szCs w:val="20"/>
                    </w:rPr>
                    <w:t>STOLT</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14:paraId="51D44782" w14:textId="35B42923"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6 904 980</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14:paraId="57C83904" w14:textId="5AEFC2CA"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91 939</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14:paraId="374032C8" w14:textId="57260F0B"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6 813 041</w:t>
                  </w:r>
                </w:p>
              </w:tc>
              <w:tc>
                <w:tcPr>
                  <w:tcW w:w="680" w:type="dxa"/>
                  <w:tcBorders>
                    <w:top w:val="nil"/>
                    <w:left w:val="nil"/>
                    <w:bottom w:val="single" w:sz="8" w:space="0" w:color="000000"/>
                    <w:right w:val="nil"/>
                  </w:tcBorders>
                </w:tcPr>
                <w:p w14:paraId="34E904D0" w14:textId="5233F3AD" w:rsidR="00397CA5" w:rsidRPr="000F4489" w:rsidRDefault="00397CA5" w:rsidP="00397CA5">
                  <w:pPr>
                    <w:pStyle w:val="NormalWeb"/>
                    <w:spacing w:before="0" w:beforeAutospacing="0" w:after="0" w:afterAutospacing="0"/>
                    <w:jc w:val="right"/>
                    <w:rPr>
                      <w:rFonts w:ascii="Calibri Light" w:hAnsi="Calibri Light" w:cs="Calibri Light"/>
                      <w:sz w:val="20"/>
                      <w:szCs w:val="20"/>
                    </w:rPr>
                  </w:pPr>
                </w:p>
              </w:tc>
              <w:tc>
                <w:tcPr>
                  <w:tcW w:w="1563" w:type="dxa"/>
                  <w:tcBorders>
                    <w:top w:val="nil"/>
                    <w:left w:val="nil"/>
                    <w:bottom w:val="single" w:sz="8" w:space="0" w:color="000000"/>
                    <w:right w:val="single" w:sz="8" w:space="0" w:color="000000"/>
                  </w:tcBorders>
                </w:tcPr>
                <w:p w14:paraId="6A6A7773" w14:textId="0AB35687" w:rsidR="00397CA5" w:rsidRPr="000F4489" w:rsidRDefault="00036946" w:rsidP="00036946">
                  <w:pPr>
                    <w:pStyle w:val="NormalWeb"/>
                    <w:spacing w:before="0" w:beforeAutospacing="0" w:after="0" w:afterAutospacing="0"/>
                    <w:rPr>
                      <w:rFonts w:ascii="Calibri Light" w:hAnsi="Calibri Light" w:cs="Calibri Light"/>
                      <w:sz w:val="20"/>
                      <w:szCs w:val="20"/>
                    </w:rPr>
                  </w:pPr>
                  <w:r>
                    <w:rPr>
                      <w:rFonts w:ascii="Calibri Light" w:hAnsi="Calibri Light" w:cs="Calibri Light"/>
                      <w:sz w:val="20"/>
                      <w:szCs w:val="20"/>
                    </w:rPr>
                    <w:t>7 554 000</w:t>
                  </w:r>
                </w:p>
              </w:tc>
            </w:tr>
            <w:tr w:rsidR="00397CA5" w:rsidRPr="000F4489" w14:paraId="65CFAF75" w14:textId="77777777" w:rsidTr="00B61F99">
              <w:trPr>
                <w:trHeight w:val="273"/>
              </w:trPr>
              <w:tc>
                <w:tcPr>
                  <w:tcW w:w="8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2C12896" w14:textId="77777777" w:rsidR="00397CA5" w:rsidRPr="000F4489" w:rsidRDefault="00397CA5" w:rsidP="00397CA5">
                  <w:pPr>
                    <w:pStyle w:val="NormalWeb"/>
                    <w:spacing w:before="0" w:beforeAutospacing="0" w:after="0" w:afterAutospacing="0"/>
                    <w:rPr>
                      <w:rFonts w:ascii="Calibri Light" w:hAnsi="Calibri Light" w:cs="Calibri Light"/>
                      <w:sz w:val="20"/>
                      <w:szCs w:val="20"/>
                    </w:rPr>
                  </w:pPr>
                  <w:r w:rsidRPr="000F4489">
                    <w:rPr>
                      <w:rFonts w:ascii="Calibri Light" w:hAnsi="Calibri Light" w:cs="Calibri Light"/>
                      <w:color w:val="000000"/>
                      <w:sz w:val="20"/>
                      <w:szCs w:val="20"/>
                    </w:rPr>
                    <w:t>SFO</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14:paraId="273EED57" w14:textId="6E8EB2A1"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1 275 185</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14:paraId="3423FD32" w14:textId="521720EE"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59 173</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14:paraId="63B531CA" w14:textId="215A2F62" w:rsidR="00397CA5" w:rsidRPr="000F4489"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1 216 012</w:t>
                  </w:r>
                </w:p>
              </w:tc>
              <w:tc>
                <w:tcPr>
                  <w:tcW w:w="680" w:type="dxa"/>
                  <w:tcBorders>
                    <w:top w:val="nil"/>
                    <w:left w:val="nil"/>
                    <w:bottom w:val="single" w:sz="8" w:space="0" w:color="000000"/>
                    <w:right w:val="nil"/>
                  </w:tcBorders>
                </w:tcPr>
                <w:p w14:paraId="39440F4A" w14:textId="34EEE23C" w:rsidR="00397CA5" w:rsidRPr="000F4489" w:rsidRDefault="00397CA5" w:rsidP="00397CA5">
                  <w:pPr>
                    <w:pStyle w:val="NormalWeb"/>
                    <w:spacing w:before="0" w:beforeAutospacing="0" w:after="0" w:afterAutospacing="0"/>
                    <w:jc w:val="right"/>
                    <w:rPr>
                      <w:rFonts w:ascii="Calibri Light" w:hAnsi="Calibri Light" w:cs="Calibri Light"/>
                      <w:sz w:val="20"/>
                      <w:szCs w:val="20"/>
                    </w:rPr>
                  </w:pPr>
                </w:p>
              </w:tc>
              <w:tc>
                <w:tcPr>
                  <w:tcW w:w="1563" w:type="dxa"/>
                  <w:tcBorders>
                    <w:top w:val="nil"/>
                    <w:left w:val="nil"/>
                    <w:bottom w:val="single" w:sz="8" w:space="0" w:color="000000"/>
                    <w:right w:val="single" w:sz="8" w:space="0" w:color="000000"/>
                  </w:tcBorders>
                </w:tcPr>
                <w:p w14:paraId="030B5BDC" w14:textId="2A0E62AC" w:rsidR="00397CA5" w:rsidRPr="000F4489" w:rsidRDefault="00036946" w:rsidP="00036946">
                  <w:pPr>
                    <w:pStyle w:val="NormalWeb"/>
                    <w:tabs>
                      <w:tab w:val="left" w:pos="225"/>
                    </w:tabs>
                    <w:spacing w:before="0" w:beforeAutospacing="0" w:after="0" w:afterAutospacing="0"/>
                    <w:rPr>
                      <w:rFonts w:ascii="Calibri Light" w:hAnsi="Calibri Light" w:cs="Calibri Light"/>
                      <w:sz w:val="20"/>
                      <w:szCs w:val="20"/>
                    </w:rPr>
                  </w:pPr>
                  <w:r>
                    <w:rPr>
                      <w:rFonts w:ascii="Calibri Light" w:hAnsi="Calibri Light" w:cs="Calibri Light"/>
                      <w:sz w:val="20"/>
                      <w:szCs w:val="20"/>
                    </w:rPr>
                    <w:t>1 625 000</w:t>
                  </w:r>
                </w:p>
              </w:tc>
            </w:tr>
          </w:tbl>
          <w:p w14:paraId="4EEC0BAC" w14:textId="7082FA03" w:rsidR="00532A01" w:rsidRPr="002A7B8D" w:rsidRDefault="00532A01" w:rsidP="005877DF">
            <w:pPr>
              <w:pStyle w:val="Ingenmellomrom"/>
              <w:rPr>
                <w:rStyle w:val="Sterkreferanse"/>
                <w:rFonts w:asciiTheme="majorHAnsi" w:hAnsiTheme="majorHAnsi" w:cstheme="majorHAnsi"/>
                <w:color w:val="auto"/>
              </w:rPr>
            </w:pPr>
          </w:p>
          <w:p w14:paraId="6BBE30D6" w14:textId="57421FD9" w:rsidR="003334F0" w:rsidRPr="00036946" w:rsidRDefault="003526B2" w:rsidP="00036946">
            <w:pPr>
              <w:rPr>
                <w:rStyle w:val="Sterkreferanse"/>
                <w:sz w:val="20"/>
                <w:szCs w:val="20"/>
              </w:rPr>
            </w:pPr>
            <w:r w:rsidRPr="00036946">
              <w:rPr>
                <w:rStyle w:val="Sterkreferanse"/>
                <w:sz w:val="20"/>
                <w:szCs w:val="20"/>
              </w:rPr>
              <w:t xml:space="preserve">D: </w:t>
            </w:r>
            <w:r w:rsidR="003334F0" w:rsidRPr="00036946">
              <w:rPr>
                <w:rStyle w:val="Sterkreferanse"/>
                <w:sz w:val="20"/>
                <w:szCs w:val="20"/>
              </w:rPr>
              <w:t xml:space="preserve">Utgifter drift </w:t>
            </w:r>
            <w:proofErr w:type="spellStart"/>
            <w:r w:rsidR="003334F0" w:rsidRPr="00036946">
              <w:rPr>
                <w:rStyle w:val="Sterkreferanse"/>
                <w:sz w:val="20"/>
                <w:szCs w:val="20"/>
              </w:rPr>
              <w:t>eksl</w:t>
            </w:r>
            <w:proofErr w:type="spellEnd"/>
            <w:r w:rsidR="003334F0" w:rsidRPr="00036946">
              <w:rPr>
                <w:rStyle w:val="Sterkreferanse"/>
                <w:sz w:val="20"/>
                <w:szCs w:val="20"/>
              </w:rPr>
              <w:t xml:space="preserve"> lønn C19 (ekstern konto) </w:t>
            </w:r>
          </w:p>
          <w:tbl>
            <w:tblPr>
              <w:tblW w:w="9062" w:type="dxa"/>
              <w:tblLayout w:type="fixed"/>
              <w:tblCellMar>
                <w:left w:w="0" w:type="dxa"/>
                <w:right w:w="0" w:type="dxa"/>
              </w:tblCellMar>
              <w:tblLook w:val="04A0" w:firstRow="1" w:lastRow="0" w:firstColumn="1" w:lastColumn="0" w:noHBand="0" w:noVBand="1"/>
            </w:tblPr>
            <w:tblGrid>
              <w:gridCol w:w="1514"/>
              <w:gridCol w:w="1588"/>
              <w:gridCol w:w="1940"/>
              <w:gridCol w:w="4020"/>
            </w:tblGrid>
            <w:tr w:rsidR="00397CA5" w14:paraId="3197B718" w14:textId="77777777" w:rsidTr="00B61F99">
              <w:trPr>
                <w:trHeight w:val="262"/>
              </w:trPr>
              <w:tc>
                <w:tcPr>
                  <w:tcW w:w="1514"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bookmarkEnd w:id="7"/>
                <w:p w14:paraId="7997D189"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Ansvar</w:t>
                  </w:r>
                </w:p>
              </w:tc>
              <w:tc>
                <w:tcPr>
                  <w:tcW w:w="1588"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504E5D98"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Utgifter </w:t>
                  </w:r>
                </w:p>
              </w:tc>
              <w:tc>
                <w:tcPr>
                  <w:tcW w:w="1940"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69696E8D"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C19 ført i regnskapet</w:t>
                  </w:r>
                </w:p>
              </w:tc>
              <w:tc>
                <w:tcPr>
                  <w:tcW w:w="4020"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0CC30B5D"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Regnskap</w:t>
                  </w:r>
                </w:p>
              </w:tc>
            </w:tr>
            <w:tr w:rsidR="00397CA5" w14:paraId="0D7D0907" w14:textId="77777777" w:rsidTr="00B61F99">
              <w:trPr>
                <w:trHeight w:val="289"/>
              </w:trPr>
              <w:tc>
                <w:tcPr>
                  <w:tcW w:w="15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57D210"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Ordinært</w:t>
                  </w:r>
                </w:p>
              </w:tc>
              <w:tc>
                <w:tcPr>
                  <w:tcW w:w="1588" w:type="dxa"/>
                  <w:tcBorders>
                    <w:top w:val="nil"/>
                    <w:left w:val="nil"/>
                    <w:bottom w:val="single" w:sz="8" w:space="0" w:color="000000"/>
                    <w:right w:val="single" w:sz="8" w:space="0" w:color="000000"/>
                  </w:tcBorders>
                  <w:tcMar>
                    <w:top w:w="100" w:type="dxa"/>
                    <w:left w:w="100" w:type="dxa"/>
                    <w:bottom w:w="100" w:type="dxa"/>
                    <w:right w:w="100" w:type="dxa"/>
                  </w:tcMar>
                </w:tcPr>
                <w:p w14:paraId="58226815" w14:textId="4968E9B8" w:rsidR="00397CA5"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577 644</w:t>
                  </w:r>
                </w:p>
              </w:tc>
              <w:tc>
                <w:tcPr>
                  <w:tcW w:w="1940" w:type="dxa"/>
                  <w:tcBorders>
                    <w:top w:val="nil"/>
                    <w:left w:val="nil"/>
                    <w:bottom w:val="single" w:sz="8" w:space="0" w:color="000000"/>
                    <w:right w:val="single" w:sz="8" w:space="0" w:color="000000"/>
                  </w:tcBorders>
                  <w:tcMar>
                    <w:top w:w="100" w:type="dxa"/>
                    <w:left w:w="100" w:type="dxa"/>
                    <w:bottom w:w="100" w:type="dxa"/>
                    <w:right w:w="100" w:type="dxa"/>
                  </w:tcMar>
                </w:tcPr>
                <w:p w14:paraId="3AFFD747" w14:textId="45584EA3" w:rsidR="00397CA5" w:rsidRDefault="00036946" w:rsidP="00397CA5">
                  <w:pPr>
                    <w:pStyle w:val="NormalWeb"/>
                    <w:spacing w:before="0" w:beforeAutospacing="0" w:after="0" w:afterAutospacing="0"/>
                    <w:jc w:val="right"/>
                    <w:textAlignment w:val="baseline"/>
                    <w:rPr>
                      <w:rFonts w:ascii="Calibri Light" w:hAnsi="Calibri Light" w:cs="Calibri Light"/>
                      <w:color w:val="000000"/>
                      <w:sz w:val="20"/>
                      <w:szCs w:val="20"/>
                    </w:rPr>
                  </w:pPr>
                  <w:r>
                    <w:rPr>
                      <w:rFonts w:ascii="Calibri Light" w:hAnsi="Calibri Light" w:cs="Calibri Light"/>
                      <w:color w:val="000000"/>
                      <w:sz w:val="20"/>
                      <w:szCs w:val="20"/>
                    </w:rPr>
                    <w:t>13 604</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hideMark/>
                </w:tcPr>
                <w:p w14:paraId="03F29CFB" w14:textId="4F133244" w:rsidR="00397CA5" w:rsidRDefault="00036946" w:rsidP="00036946">
                  <w:pPr>
                    <w:pStyle w:val="NormalWeb"/>
                    <w:tabs>
                      <w:tab w:val="left" w:pos="285"/>
                      <w:tab w:val="right" w:pos="2676"/>
                    </w:tabs>
                    <w:spacing w:before="0" w:beforeAutospacing="0" w:after="0" w:afterAutospacing="0"/>
                    <w:rPr>
                      <w:rFonts w:ascii="Calibri Light" w:hAnsi="Calibri Light" w:cs="Calibri Light"/>
                      <w:sz w:val="20"/>
                      <w:szCs w:val="20"/>
                    </w:rPr>
                  </w:pPr>
                  <w:r>
                    <w:rPr>
                      <w:rFonts w:ascii="Calibri Light" w:hAnsi="Calibri Light" w:cs="Calibri Light"/>
                      <w:sz w:val="20"/>
                      <w:szCs w:val="20"/>
                    </w:rPr>
                    <w:tab/>
                    <w:t>564 040</w:t>
                  </w:r>
                  <w:r>
                    <w:rPr>
                      <w:rFonts w:ascii="Calibri Light" w:hAnsi="Calibri Light" w:cs="Calibri Light"/>
                      <w:sz w:val="20"/>
                      <w:szCs w:val="20"/>
                    </w:rPr>
                    <w:tab/>
                  </w:r>
                </w:p>
              </w:tc>
            </w:tr>
            <w:tr w:rsidR="00397CA5" w14:paraId="71651906" w14:textId="77777777" w:rsidTr="00B61F99">
              <w:trPr>
                <w:trHeight w:val="262"/>
              </w:trPr>
              <w:tc>
                <w:tcPr>
                  <w:tcW w:w="15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0CFFBBB"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STOLT</w:t>
                  </w:r>
                </w:p>
              </w:tc>
              <w:tc>
                <w:tcPr>
                  <w:tcW w:w="1588" w:type="dxa"/>
                  <w:tcBorders>
                    <w:top w:val="nil"/>
                    <w:left w:val="nil"/>
                    <w:bottom w:val="single" w:sz="8" w:space="0" w:color="000000"/>
                    <w:right w:val="single" w:sz="8" w:space="0" w:color="000000"/>
                  </w:tcBorders>
                  <w:tcMar>
                    <w:top w:w="100" w:type="dxa"/>
                    <w:left w:w="100" w:type="dxa"/>
                    <w:bottom w:w="100" w:type="dxa"/>
                    <w:right w:w="100" w:type="dxa"/>
                  </w:tcMar>
                </w:tcPr>
                <w:p w14:paraId="15F8F287" w14:textId="7BC5C8D7" w:rsidR="00397CA5" w:rsidRDefault="00036946" w:rsidP="00397CA5">
                  <w:pPr>
                    <w:pStyle w:val="NormalWeb"/>
                    <w:spacing w:before="0" w:beforeAutospacing="0" w:after="0" w:afterAutospacing="0"/>
                    <w:jc w:val="right"/>
                    <w:rPr>
                      <w:rFonts w:ascii="Calibri Light" w:hAnsi="Calibri Light" w:cs="Calibri Light"/>
                      <w:sz w:val="20"/>
                      <w:szCs w:val="20"/>
                    </w:rPr>
                  </w:pPr>
                  <w:r>
                    <w:rPr>
                      <w:rFonts w:ascii="Calibri Light" w:hAnsi="Calibri Light" w:cs="Calibri Light"/>
                      <w:sz w:val="20"/>
                      <w:szCs w:val="20"/>
                    </w:rPr>
                    <w:t>98 415</w:t>
                  </w:r>
                </w:p>
              </w:tc>
              <w:tc>
                <w:tcPr>
                  <w:tcW w:w="1940" w:type="dxa"/>
                  <w:tcBorders>
                    <w:top w:val="nil"/>
                    <w:left w:val="nil"/>
                    <w:bottom w:val="single" w:sz="8" w:space="0" w:color="000000"/>
                    <w:right w:val="single" w:sz="8" w:space="0" w:color="000000"/>
                  </w:tcBorders>
                  <w:tcMar>
                    <w:top w:w="100" w:type="dxa"/>
                    <w:left w:w="100" w:type="dxa"/>
                    <w:bottom w:w="100" w:type="dxa"/>
                    <w:right w:w="100" w:type="dxa"/>
                  </w:tcMar>
                </w:tcPr>
                <w:p w14:paraId="0A7CE45C" w14:textId="79536920" w:rsidR="00397CA5" w:rsidRDefault="00036946" w:rsidP="00397CA5">
                  <w:pPr>
                    <w:pStyle w:val="NormalWeb"/>
                    <w:spacing w:before="0" w:beforeAutospacing="0" w:after="0" w:afterAutospacing="0"/>
                    <w:jc w:val="right"/>
                    <w:textAlignment w:val="baseline"/>
                    <w:rPr>
                      <w:rFonts w:ascii="Calibri Light" w:hAnsi="Calibri Light" w:cs="Calibri Light"/>
                      <w:color w:val="000000"/>
                      <w:sz w:val="20"/>
                      <w:szCs w:val="20"/>
                    </w:rPr>
                  </w:pPr>
                  <w:r>
                    <w:rPr>
                      <w:rFonts w:ascii="Calibri Light" w:hAnsi="Calibri Light" w:cs="Calibri Light"/>
                      <w:color w:val="000000"/>
                      <w:sz w:val="20"/>
                      <w:szCs w:val="20"/>
                    </w:rPr>
                    <w:t>35 447</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hideMark/>
                </w:tcPr>
                <w:p w14:paraId="7451638D" w14:textId="518551F1" w:rsidR="00397CA5" w:rsidRDefault="00036946" w:rsidP="00036946">
                  <w:pPr>
                    <w:pStyle w:val="NormalWeb"/>
                    <w:tabs>
                      <w:tab w:val="left" w:pos="210"/>
                      <w:tab w:val="right" w:pos="2676"/>
                    </w:tabs>
                    <w:spacing w:before="0" w:beforeAutospacing="0" w:after="0" w:afterAutospacing="0"/>
                    <w:rPr>
                      <w:rFonts w:ascii="Calibri Light" w:hAnsi="Calibri Light" w:cs="Calibri Light"/>
                      <w:sz w:val="20"/>
                      <w:szCs w:val="20"/>
                    </w:rPr>
                  </w:pPr>
                  <w:r>
                    <w:rPr>
                      <w:rFonts w:ascii="Calibri Light" w:hAnsi="Calibri Light" w:cs="Calibri Light"/>
                      <w:sz w:val="20"/>
                      <w:szCs w:val="20"/>
                    </w:rPr>
                    <w:tab/>
                    <w:t xml:space="preserve">    62 868</w:t>
                  </w:r>
                  <w:r>
                    <w:rPr>
                      <w:rFonts w:ascii="Calibri Light" w:hAnsi="Calibri Light" w:cs="Calibri Light"/>
                      <w:sz w:val="20"/>
                      <w:szCs w:val="20"/>
                    </w:rPr>
                    <w:tab/>
                  </w:r>
                </w:p>
              </w:tc>
            </w:tr>
            <w:tr w:rsidR="00397CA5" w14:paraId="2A18DCBD" w14:textId="77777777" w:rsidTr="00B61F99">
              <w:trPr>
                <w:trHeight w:val="262"/>
              </w:trPr>
              <w:tc>
                <w:tcPr>
                  <w:tcW w:w="1514" w:type="dxa"/>
                  <w:tcBorders>
                    <w:top w:val="nil"/>
                    <w:left w:val="single" w:sz="8" w:space="0" w:color="000000"/>
                    <w:bottom w:val="nil"/>
                    <w:right w:val="single" w:sz="8" w:space="0" w:color="000000"/>
                  </w:tcBorders>
                  <w:tcMar>
                    <w:top w:w="100" w:type="dxa"/>
                    <w:left w:w="100" w:type="dxa"/>
                    <w:bottom w:w="100" w:type="dxa"/>
                    <w:right w:w="100" w:type="dxa"/>
                  </w:tcMar>
                  <w:hideMark/>
                </w:tcPr>
                <w:p w14:paraId="4E7DDE4F" w14:textId="77777777" w:rsidR="00397CA5" w:rsidRDefault="00397CA5" w:rsidP="00397CA5">
                  <w:pPr>
                    <w:pStyle w:val="NormalWeb"/>
                    <w:spacing w:before="0" w:beforeAutospacing="0" w:after="0" w:afterAutospacing="0"/>
                    <w:rPr>
                      <w:rFonts w:ascii="Calibri Light" w:hAnsi="Calibri Light" w:cs="Calibri Light"/>
                      <w:sz w:val="20"/>
                      <w:szCs w:val="20"/>
                    </w:rPr>
                  </w:pPr>
                  <w:r>
                    <w:rPr>
                      <w:rFonts w:ascii="Calibri Light" w:hAnsi="Calibri Light" w:cs="Calibri Light"/>
                      <w:b/>
                      <w:bCs/>
                      <w:color w:val="000000"/>
                      <w:sz w:val="20"/>
                      <w:szCs w:val="20"/>
                    </w:rPr>
                    <w:t>SFO</w:t>
                  </w:r>
                </w:p>
              </w:tc>
              <w:tc>
                <w:tcPr>
                  <w:tcW w:w="1588" w:type="dxa"/>
                  <w:tcBorders>
                    <w:top w:val="nil"/>
                    <w:left w:val="nil"/>
                    <w:bottom w:val="nil"/>
                    <w:right w:val="single" w:sz="8" w:space="0" w:color="000000"/>
                  </w:tcBorders>
                  <w:tcMar>
                    <w:top w:w="100" w:type="dxa"/>
                    <w:left w:w="100" w:type="dxa"/>
                    <w:bottom w:w="100" w:type="dxa"/>
                    <w:right w:w="100" w:type="dxa"/>
                  </w:tcMar>
                </w:tcPr>
                <w:p w14:paraId="4DC66287" w14:textId="77B4F5C6" w:rsidR="00397CA5" w:rsidRDefault="00036946" w:rsidP="00397CA5">
                  <w:pPr>
                    <w:pStyle w:val="NormalWeb"/>
                    <w:spacing w:before="0" w:beforeAutospacing="0" w:after="0" w:afterAutospacing="0"/>
                    <w:jc w:val="right"/>
                    <w:rPr>
                      <w:rFonts w:ascii="Calibri" w:hAnsi="Calibri" w:cs="Calibri"/>
                      <w:sz w:val="20"/>
                      <w:szCs w:val="20"/>
                    </w:rPr>
                  </w:pPr>
                  <w:r>
                    <w:rPr>
                      <w:rFonts w:ascii="Calibri" w:hAnsi="Calibri" w:cs="Calibri"/>
                      <w:sz w:val="20"/>
                      <w:szCs w:val="20"/>
                    </w:rPr>
                    <w:t>20 479</w:t>
                  </w:r>
                </w:p>
              </w:tc>
              <w:tc>
                <w:tcPr>
                  <w:tcW w:w="1940" w:type="dxa"/>
                  <w:tcBorders>
                    <w:top w:val="nil"/>
                    <w:left w:val="nil"/>
                    <w:bottom w:val="nil"/>
                    <w:right w:val="single" w:sz="8" w:space="0" w:color="000000"/>
                  </w:tcBorders>
                  <w:tcMar>
                    <w:top w:w="100" w:type="dxa"/>
                    <w:left w:w="100" w:type="dxa"/>
                    <w:bottom w:w="100" w:type="dxa"/>
                    <w:right w:w="100" w:type="dxa"/>
                  </w:tcMar>
                </w:tcPr>
                <w:p w14:paraId="4EBEA91D" w14:textId="0FF4F208" w:rsidR="00397CA5" w:rsidRDefault="00036946" w:rsidP="00397CA5">
                  <w:pPr>
                    <w:pStyle w:val="NormalWeb"/>
                    <w:spacing w:before="0" w:beforeAutospacing="0" w:after="0" w:afterAutospacing="0"/>
                    <w:jc w:val="right"/>
                    <w:textAlignment w:val="baseline"/>
                    <w:rPr>
                      <w:rFonts w:ascii="Calibri Light" w:hAnsi="Calibri Light" w:cs="Calibri Light"/>
                      <w:color w:val="000000"/>
                      <w:sz w:val="20"/>
                      <w:szCs w:val="20"/>
                    </w:rPr>
                  </w:pPr>
                  <w:r>
                    <w:rPr>
                      <w:rFonts w:ascii="Calibri Light" w:hAnsi="Calibri Light" w:cs="Calibri Light"/>
                      <w:color w:val="000000"/>
                      <w:sz w:val="20"/>
                      <w:szCs w:val="20"/>
                    </w:rPr>
                    <w:t>0</w:t>
                  </w:r>
                </w:p>
              </w:tc>
              <w:tc>
                <w:tcPr>
                  <w:tcW w:w="4020" w:type="dxa"/>
                  <w:tcBorders>
                    <w:top w:val="nil"/>
                    <w:left w:val="nil"/>
                    <w:bottom w:val="nil"/>
                    <w:right w:val="single" w:sz="8" w:space="0" w:color="000000"/>
                  </w:tcBorders>
                  <w:tcMar>
                    <w:top w:w="100" w:type="dxa"/>
                    <w:left w:w="100" w:type="dxa"/>
                    <w:bottom w:w="100" w:type="dxa"/>
                    <w:right w:w="100" w:type="dxa"/>
                  </w:tcMar>
                  <w:hideMark/>
                </w:tcPr>
                <w:p w14:paraId="036A8FBC" w14:textId="42A55519" w:rsidR="00397CA5" w:rsidRDefault="00036946" w:rsidP="00036946">
                  <w:pPr>
                    <w:pStyle w:val="NormalWeb"/>
                    <w:tabs>
                      <w:tab w:val="left" w:pos="375"/>
                      <w:tab w:val="right" w:pos="2676"/>
                    </w:tabs>
                    <w:spacing w:before="0" w:beforeAutospacing="0" w:after="0" w:afterAutospacing="0"/>
                    <w:rPr>
                      <w:rFonts w:ascii="Calibri Light" w:hAnsi="Calibri Light" w:cs="Calibri Light"/>
                      <w:sz w:val="20"/>
                      <w:szCs w:val="20"/>
                    </w:rPr>
                  </w:pPr>
                  <w:r>
                    <w:rPr>
                      <w:rFonts w:ascii="Calibri Light" w:hAnsi="Calibri Light" w:cs="Calibri Light"/>
                      <w:sz w:val="20"/>
                      <w:szCs w:val="20"/>
                    </w:rPr>
                    <w:t xml:space="preserve">        20 479</w:t>
                  </w:r>
                  <w:r>
                    <w:rPr>
                      <w:rFonts w:ascii="Calibri Light" w:hAnsi="Calibri Light" w:cs="Calibri Light"/>
                      <w:sz w:val="20"/>
                      <w:szCs w:val="20"/>
                    </w:rPr>
                    <w:tab/>
                  </w:r>
                  <w:r w:rsidR="00397CA5">
                    <w:rPr>
                      <w:rFonts w:ascii="Calibri Light" w:hAnsi="Calibri Light" w:cs="Calibri Light"/>
                      <w:sz w:val="20"/>
                      <w:szCs w:val="20"/>
                    </w:rPr>
                    <w:t> </w:t>
                  </w:r>
                </w:p>
              </w:tc>
            </w:tr>
          </w:tbl>
          <w:p w14:paraId="5088A8D7" w14:textId="77777777" w:rsidR="00532A01" w:rsidRPr="002A7B8D" w:rsidRDefault="00532A01" w:rsidP="005877DF">
            <w:pPr>
              <w:pStyle w:val="Ingenmellomrom"/>
              <w:rPr>
                <w:rStyle w:val="Sterkreferanse"/>
                <w:rFonts w:asciiTheme="majorHAnsi" w:hAnsiTheme="majorHAnsi" w:cstheme="majorHAnsi"/>
                <w:color w:val="auto"/>
              </w:rPr>
            </w:pPr>
          </w:p>
          <w:p w14:paraId="25C21467" w14:textId="0941EF02" w:rsidR="00532A01" w:rsidRPr="003526B2" w:rsidRDefault="00532A01" w:rsidP="005877DF">
            <w:pPr>
              <w:pStyle w:val="Ingenmellomrom"/>
              <w:rPr>
                <w:rStyle w:val="Sterkreferanse"/>
              </w:rPr>
            </w:pPr>
            <w:bookmarkStart w:id="8" w:name="_Hlk68541759"/>
          </w:p>
          <w:p w14:paraId="565F6CE4" w14:textId="77777777" w:rsidR="00556D8A" w:rsidRPr="002A7B8D" w:rsidRDefault="00556D8A" w:rsidP="005877DF">
            <w:pPr>
              <w:pStyle w:val="Ingenmellomrom"/>
              <w:rPr>
                <w:rStyle w:val="Sterkreferanse"/>
                <w:rFonts w:asciiTheme="majorHAnsi" w:hAnsiTheme="majorHAnsi" w:cstheme="majorHAnsi"/>
                <w:color w:val="auto"/>
              </w:rPr>
            </w:pPr>
          </w:p>
          <w:p w14:paraId="5885AAFD" w14:textId="6DBC4F21" w:rsidR="00556D8A" w:rsidRPr="003526B2" w:rsidRDefault="00397CA5" w:rsidP="00556D8A">
            <w:pPr>
              <w:pStyle w:val="NormalWeb"/>
              <w:spacing w:before="0" w:beforeAutospacing="0" w:after="0" w:afterAutospacing="0"/>
              <w:rPr>
                <w:rStyle w:val="Sterkreferanse"/>
              </w:rPr>
            </w:pPr>
            <w:r>
              <w:rPr>
                <w:rStyle w:val="Sterkreferanse"/>
              </w:rPr>
              <w:t>E</w:t>
            </w:r>
            <w:r w:rsidR="00556D8A" w:rsidRPr="003526B2">
              <w:rPr>
                <w:rStyle w:val="Sterkreferanse"/>
              </w:rPr>
              <w:t>: Regnskap praktisk est</w:t>
            </w:r>
            <w:r w:rsidR="003526B2">
              <w:rPr>
                <w:rStyle w:val="Sterkreferanse"/>
              </w:rPr>
              <w:t>etiske</w:t>
            </w:r>
            <w:r w:rsidR="00556D8A" w:rsidRPr="003526B2">
              <w:rPr>
                <w:rStyle w:val="Sterkreferanse"/>
              </w:rPr>
              <w:t xml:space="preserve"> fag</w:t>
            </w:r>
            <w:r w:rsidR="00C01680" w:rsidRPr="003526B2">
              <w:rPr>
                <w:rStyle w:val="Sterkreferanse"/>
              </w:rPr>
              <w:t xml:space="preserve"> pr avsluttet m</w:t>
            </w:r>
            <w:r w:rsidR="003526B2">
              <w:rPr>
                <w:rStyle w:val="Sterkreferanse"/>
              </w:rPr>
              <w:t>åned</w:t>
            </w:r>
            <w:r w:rsidR="00463205">
              <w:rPr>
                <w:rStyle w:val="Sterkreferanse"/>
              </w:rPr>
              <w:t xml:space="preserve"> april </w:t>
            </w:r>
            <w:r w:rsidR="00C01680" w:rsidRPr="003526B2">
              <w:rPr>
                <w:rStyle w:val="Sterkreferanse"/>
              </w:rPr>
              <w:t xml:space="preserve"> 2021</w:t>
            </w:r>
          </w:p>
          <w:p w14:paraId="1626F33A" w14:textId="77777777" w:rsidR="00C63AAA" w:rsidRDefault="00C63AAA" w:rsidP="00C63AAA">
            <w:pPr>
              <w:pStyle w:val="NormalWeb"/>
              <w:spacing w:before="0" w:beforeAutospacing="0" w:after="0" w:afterAutospacing="0"/>
              <w:rPr>
                <w:rFonts w:ascii="Calibri Light" w:hAnsi="Calibri Light" w:cs="Calibri Light"/>
              </w:rPr>
            </w:pPr>
            <w:r>
              <w:rPr>
                <w:rFonts w:ascii="Calibri Light" w:hAnsi="Calibri Light" w:cs="Calibri Light"/>
                <w:color w:val="000000"/>
              </w:rPr>
              <w:t xml:space="preserve">Musikk   </w:t>
            </w:r>
            <w:r>
              <w:rPr>
                <w:rFonts w:ascii="Calibri Light" w:hAnsi="Calibri Light" w:cs="Calibri Light"/>
              </w:rPr>
              <w:t>              kr          0</w:t>
            </w:r>
          </w:p>
          <w:p w14:paraId="6F4DB3EF" w14:textId="77777777" w:rsidR="00C63AAA" w:rsidRDefault="00C63AAA" w:rsidP="00C63AAA">
            <w:pPr>
              <w:pStyle w:val="NormalWeb"/>
              <w:spacing w:before="0" w:beforeAutospacing="0" w:after="0" w:afterAutospacing="0"/>
              <w:rPr>
                <w:rFonts w:ascii="Calibri Light" w:hAnsi="Calibri Light" w:cs="Calibri Light"/>
              </w:rPr>
            </w:pPr>
            <w:r>
              <w:rPr>
                <w:rFonts w:ascii="Calibri Light" w:hAnsi="Calibri Light" w:cs="Calibri Light"/>
                <w:color w:val="000000"/>
              </w:rPr>
              <w:t>Gym        </w:t>
            </w:r>
            <w:r>
              <w:rPr>
                <w:rFonts w:ascii="Calibri Light" w:hAnsi="Calibri Light" w:cs="Calibri Light"/>
              </w:rPr>
              <w:t>             kr          0</w:t>
            </w:r>
          </w:p>
          <w:p w14:paraId="12FCDD0D" w14:textId="7A63942A" w:rsidR="00C63AAA" w:rsidRDefault="00C63AAA" w:rsidP="00C63AAA">
            <w:pPr>
              <w:pStyle w:val="NormalWeb"/>
              <w:spacing w:before="0" w:beforeAutospacing="0" w:after="0" w:afterAutospacing="0"/>
              <w:rPr>
                <w:rFonts w:ascii="Calibri Light" w:hAnsi="Calibri Light" w:cs="Calibri Light"/>
              </w:rPr>
            </w:pPr>
            <w:r>
              <w:rPr>
                <w:rFonts w:ascii="Calibri Light" w:hAnsi="Calibri Light" w:cs="Calibri Light"/>
                <w:color w:val="000000"/>
              </w:rPr>
              <w:t xml:space="preserve">K&amp; H     </w:t>
            </w:r>
            <w:r>
              <w:rPr>
                <w:rFonts w:ascii="Calibri Light" w:hAnsi="Calibri Light" w:cs="Calibri Light"/>
              </w:rPr>
              <w:t>               kr </w:t>
            </w:r>
            <w:r w:rsidR="00036946">
              <w:rPr>
                <w:rFonts w:ascii="Calibri Light" w:hAnsi="Calibri Light" w:cs="Calibri Light"/>
              </w:rPr>
              <w:t>10 999</w:t>
            </w:r>
          </w:p>
          <w:p w14:paraId="09B8EDB4" w14:textId="5937FE00" w:rsidR="00C63AAA" w:rsidRDefault="00C63AAA" w:rsidP="00C63AAA">
            <w:pPr>
              <w:pStyle w:val="NormalWeb"/>
              <w:spacing w:before="0" w:beforeAutospacing="0" w:after="0" w:afterAutospacing="0"/>
              <w:rPr>
                <w:rFonts w:ascii="Calibri Light" w:hAnsi="Calibri Light" w:cs="Calibri Light"/>
              </w:rPr>
            </w:pPr>
            <w:r>
              <w:rPr>
                <w:rFonts w:ascii="Calibri Light" w:hAnsi="Calibri Light" w:cs="Calibri Light"/>
                <w:color w:val="000000"/>
              </w:rPr>
              <w:t xml:space="preserve">M&amp;H     </w:t>
            </w:r>
            <w:r>
              <w:rPr>
                <w:rFonts w:ascii="Calibri Light" w:hAnsi="Calibri Light" w:cs="Calibri Light"/>
              </w:rPr>
              <w:t xml:space="preserve">               kr </w:t>
            </w:r>
            <w:r w:rsidR="00036946">
              <w:rPr>
                <w:rFonts w:ascii="Calibri Light" w:hAnsi="Calibri Light" w:cs="Calibri Light"/>
              </w:rPr>
              <w:t>23 102</w:t>
            </w:r>
          </w:p>
          <w:p w14:paraId="51298760" w14:textId="541831D2" w:rsidR="00556D8A" w:rsidRPr="00C63AAA" w:rsidRDefault="00C63AAA" w:rsidP="00556D8A">
            <w:pPr>
              <w:pStyle w:val="NormalWeb"/>
              <w:spacing w:before="0" w:beforeAutospacing="0" w:after="0" w:afterAutospacing="0"/>
              <w:rPr>
                <w:rFonts w:ascii="Calibri Light" w:hAnsi="Calibri Light" w:cs="Calibri Light"/>
                <w:color w:val="000000"/>
              </w:rPr>
            </w:pPr>
            <w:r>
              <w:rPr>
                <w:rFonts w:ascii="Calibri Light" w:hAnsi="Calibri Light" w:cs="Calibri Light"/>
              </w:rPr>
              <w:t>Naturfag</w:t>
            </w:r>
            <w:r>
              <w:rPr>
                <w:rFonts w:ascii="Calibri Light" w:hAnsi="Calibri Light" w:cs="Calibri Light"/>
                <w:color w:val="000000"/>
              </w:rPr>
              <w:t xml:space="preserve"> </w:t>
            </w:r>
            <w:r>
              <w:rPr>
                <w:rFonts w:ascii="Calibri Light" w:hAnsi="Calibri Light" w:cs="Calibri Light"/>
              </w:rPr>
              <w:t xml:space="preserve">             kr   </w:t>
            </w:r>
            <w:r w:rsidR="00036946">
              <w:rPr>
                <w:rFonts w:ascii="Calibri Light" w:hAnsi="Calibri Light" w:cs="Calibri Light"/>
              </w:rPr>
              <w:t>6.113</w:t>
            </w:r>
          </w:p>
          <w:bookmarkEnd w:id="8"/>
          <w:p w14:paraId="7D95F9F8" w14:textId="77777777" w:rsidR="00532A01" w:rsidRPr="002A7B8D" w:rsidRDefault="00532A01" w:rsidP="00532A01">
            <w:pPr>
              <w:pStyle w:val="Ingenmellomrom"/>
              <w:rPr>
                <w:rStyle w:val="Sterkreferanse"/>
                <w:rFonts w:asciiTheme="majorHAnsi" w:hAnsiTheme="majorHAnsi" w:cstheme="majorHAnsi"/>
                <w:color w:val="auto"/>
              </w:rPr>
            </w:pPr>
          </w:p>
          <w:p w14:paraId="7DA39E52" w14:textId="3D1A5102" w:rsidR="00532A01" w:rsidRPr="003526B2" w:rsidRDefault="00397CA5" w:rsidP="00532A01">
            <w:pPr>
              <w:pStyle w:val="Ingenmellomrom"/>
              <w:rPr>
                <w:rStyle w:val="Sterkreferanse"/>
              </w:rPr>
            </w:pPr>
            <w:r>
              <w:rPr>
                <w:rStyle w:val="Sterkreferanse"/>
              </w:rPr>
              <w:t>F</w:t>
            </w:r>
            <w:r w:rsidR="00532A01" w:rsidRPr="003526B2">
              <w:rPr>
                <w:rStyle w:val="Sterkreferanse"/>
              </w:rPr>
              <w:t xml:space="preserve">: </w:t>
            </w:r>
            <w:r w:rsidR="00C01680" w:rsidRPr="003526B2">
              <w:rPr>
                <w:rStyle w:val="Sterkreferanse"/>
              </w:rPr>
              <w:t xml:space="preserve">Trend regnskap </w:t>
            </w:r>
            <w:r w:rsidR="00463205">
              <w:rPr>
                <w:rStyle w:val="Sterkreferanse"/>
              </w:rPr>
              <w:t xml:space="preserve"> pr april og mai 2021</w:t>
            </w:r>
          </w:p>
          <w:p w14:paraId="040E1ACA" w14:textId="1884B194" w:rsidR="00A126CA" w:rsidRPr="003526B2" w:rsidRDefault="00C9223D" w:rsidP="005C71FD">
            <w:pPr>
              <w:spacing w:line="360" w:lineRule="auto"/>
              <w:rPr>
                <w:rStyle w:val="Sterkreferanse"/>
                <w:rFonts w:asciiTheme="majorHAnsi" w:hAnsiTheme="majorHAnsi" w:cstheme="majorHAnsi"/>
                <w:b w:val="0"/>
                <w:smallCaps w:val="0"/>
                <w:color w:val="auto"/>
                <w:spacing w:val="0"/>
              </w:rPr>
            </w:pPr>
            <w:r w:rsidRPr="002A7B8D">
              <w:rPr>
                <w:rStyle w:val="Sterkreferanse"/>
                <w:rFonts w:asciiTheme="majorHAnsi" w:hAnsiTheme="majorHAnsi" w:cstheme="majorHAnsi"/>
                <w:b w:val="0"/>
                <w:smallCaps w:val="0"/>
                <w:color w:val="auto"/>
                <w:spacing w:val="0"/>
              </w:rPr>
              <w:t xml:space="preserve">Det </w:t>
            </w:r>
            <w:r w:rsidR="008F0A50" w:rsidRPr="002A7B8D">
              <w:rPr>
                <w:rStyle w:val="Sterkreferanse"/>
                <w:rFonts w:asciiTheme="majorHAnsi" w:hAnsiTheme="majorHAnsi" w:cstheme="majorHAnsi"/>
                <w:b w:val="0"/>
                <w:smallCaps w:val="0"/>
                <w:color w:val="auto"/>
                <w:spacing w:val="0"/>
              </w:rPr>
              <w:t xml:space="preserve">er </w:t>
            </w:r>
            <w:r w:rsidRPr="002A7B8D">
              <w:rPr>
                <w:rStyle w:val="Sterkreferanse"/>
                <w:rFonts w:asciiTheme="majorHAnsi" w:hAnsiTheme="majorHAnsi" w:cstheme="majorHAnsi"/>
                <w:b w:val="0"/>
                <w:smallCaps w:val="0"/>
                <w:color w:val="auto"/>
                <w:spacing w:val="0"/>
              </w:rPr>
              <w:t>tils</w:t>
            </w:r>
            <w:r w:rsidR="008F0A50" w:rsidRPr="002A7B8D">
              <w:rPr>
                <w:rStyle w:val="Sterkreferanse"/>
                <w:rFonts w:asciiTheme="majorHAnsi" w:hAnsiTheme="majorHAnsi" w:cstheme="majorHAnsi"/>
                <w:b w:val="0"/>
                <w:smallCaps w:val="0"/>
                <w:color w:val="auto"/>
                <w:spacing w:val="0"/>
              </w:rPr>
              <w:t xml:space="preserve">att </w:t>
            </w:r>
            <w:r w:rsidRPr="002A7B8D">
              <w:rPr>
                <w:rStyle w:val="Sterkreferanse"/>
                <w:rFonts w:asciiTheme="majorHAnsi" w:hAnsiTheme="majorHAnsi" w:cstheme="majorHAnsi"/>
                <w:b w:val="0"/>
                <w:smallCaps w:val="0"/>
                <w:color w:val="auto"/>
                <w:spacing w:val="0"/>
              </w:rPr>
              <w:t xml:space="preserve"> vikarer</w:t>
            </w:r>
            <w:r w:rsidR="008F0A50" w:rsidRPr="002A7B8D">
              <w:rPr>
                <w:rStyle w:val="Sterkreferanse"/>
                <w:rFonts w:asciiTheme="majorHAnsi" w:hAnsiTheme="majorHAnsi" w:cstheme="majorHAnsi"/>
                <w:b w:val="0"/>
                <w:smallCaps w:val="0"/>
                <w:color w:val="auto"/>
                <w:spacing w:val="0"/>
              </w:rPr>
              <w:t>/midlertidige</w:t>
            </w:r>
            <w:r w:rsidRPr="002A7B8D">
              <w:rPr>
                <w:rStyle w:val="Sterkreferanse"/>
                <w:rFonts w:asciiTheme="majorHAnsi" w:hAnsiTheme="majorHAnsi" w:cstheme="majorHAnsi"/>
                <w:b w:val="0"/>
                <w:smallCaps w:val="0"/>
                <w:color w:val="auto"/>
                <w:spacing w:val="0"/>
              </w:rPr>
              <w:t>, som skal dekkes opp sykefravær og  økt belastning på ansatte</w:t>
            </w:r>
            <w:r w:rsidR="005877DF" w:rsidRPr="002A7B8D">
              <w:rPr>
                <w:rStyle w:val="Sterkreferanse"/>
                <w:rFonts w:asciiTheme="majorHAnsi" w:hAnsiTheme="majorHAnsi" w:cstheme="majorHAnsi"/>
                <w:b w:val="0"/>
                <w:smallCaps w:val="0"/>
                <w:color w:val="auto"/>
                <w:spacing w:val="0"/>
              </w:rPr>
              <w:t xml:space="preserve">. Det ble pr 191120 gitt fullmakt til rektorene at det  er mulighet  for å  ansette </w:t>
            </w:r>
            <w:r w:rsidR="00532A01" w:rsidRPr="002A7B8D">
              <w:rPr>
                <w:rStyle w:val="Sterkreferanse"/>
                <w:rFonts w:asciiTheme="majorHAnsi" w:hAnsiTheme="majorHAnsi" w:cstheme="majorHAnsi"/>
                <w:b w:val="0"/>
                <w:smallCaps w:val="0"/>
                <w:color w:val="auto"/>
                <w:spacing w:val="0"/>
              </w:rPr>
              <w:t>midlertidige</w:t>
            </w:r>
            <w:r w:rsidR="005877DF" w:rsidRPr="002A7B8D">
              <w:rPr>
                <w:rStyle w:val="Sterkreferanse"/>
                <w:rFonts w:asciiTheme="majorHAnsi" w:hAnsiTheme="majorHAnsi" w:cstheme="majorHAnsi"/>
                <w:b w:val="0"/>
                <w:smallCaps w:val="0"/>
                <w:color w:val="auto"/>
                <w:spacing w:val="0"/>
              </w:rPr>
              <w:t xml:space="preserve"> for å redusere belastningen på ansatte</w:t>
            </w:r>
            <w:r w:rsidR="00A126CA" w:rsidRPr="002A7B8D">
              <w:rPr>
                <w:rStyle w:val="Sterkreferanse"/>
                <w:rFonts w:asciiTheme="majorHAnsi" w:hAnsiTheme="majorHAnsi" w:cstheme="majorHAnsi"/>
                <w:b w:val="0"/>
                <w:smallCaps w:val="0"/>
                <w:color w:val="auto"/>
                <w:spacing w:val="0"/>
              </w:rPr>
              <w:t xml:space="preserve">. </w:t>
            </w:r>
            <w:r w:rsidR="003526B2">
              <w:rPr>
                <w:rStyle w:val="Sterkreferanse"/>
                <w:rFonts w:asciiTheme="majorHAnsi" w:hAnsiTheme="majorHAnsi" w:cstheme="majorHAnsi"/>
                <w:b w:val="0"/>
                <w:smallCaps w:val="0"/>
                <w:color w:val="auto"/>
                <w:spacing w:val="0"/>
              </w:rPr>
              <w:t>Denne fullmakten har vi ut juni 2021.</w:t>
            </w:r>
            <w:r w:rsidR="00556D8A" w:rsidRPr="002A7B8D">
              <w:rPr>
                <w:rStyle w:val="Sterkreferanse"/>
                <w:rFonts w:asciiTheme="majorHAnsi" w:hAnsiTheme="majorHAnsi" w:cstheme="majorHAnsi"/>
                <w:b w:val="0"/>
                <w:smallCaps w:val="0"/>
                <w:color w:val="auto"/>
                <w:spacing w:val="0"/>
              </w:rPr>
              <w:t xml:space="preserve"> </w:t>
            </w:r>
            <w:r w:rsidR="003526B2">
              <w:rPr>
                <w:rStyle w:val="Sterkreferanse"/>
                <w:rFonts w:asciiTheme="majorHAnsi" w:hAnsiTheme="majorHAnsi" w:cstheme="majorHAnsi"/>
                <w:b w:val="0"/>
                <w:smallCaps w:val="0"/>
                <w:color w:val="auto"/>
                <w:spacing w:val="0"/>
              </w:rPr>
              <w:t xml:space="preserve">Vi har brukt velferdsmidler til ansatte </w:t>
            </w:r>
            <w:proofErr w:type="spellStart"/>
            <w:r w:rsidR="003526B2">
              <w:rPr>
                <w:rStyle w:val="Sterkreferanse"/>
                <w:rFonts w:asciiTheme="majorHAnsi" w:hAnsiTheme="majorHAnsi" w:cstheme="majorHAnsi"/>
                <w:b w:val="0"/>
                <w:smallCaps w:val="0"/>
                <w:color w:val="auto"/>
                <w:spacing w:val="0"/>
              </w:rPr>
              <w:t>ca</w:t>
            </w:r>
            <w:proofErr w:type="spellEnd"/>
            <w:r w:rsidR="003526B2">
              <w:rPr>
                <w:rStyle w:val="Sterkreferanse"/>
                <w:rFonts w:asciiTheme="majorHAnsi" w:hAnsiTheme="majorHAnsi" w:cstheme="majorHAnsi"/>
                <w:b w:val="0"/>
                <w:smallCaps w:val="0"/>
                <w:color w:val="auto"/>
                <w:spacing w:val="0"/>
              </w:rPr>
              <w:t xml:space="preserve"> 10 000 frem til </w:t>
            </w:r>
            <w:proofErr w:type="spellStart"/>
            <w:r w:rsidR="003526B2">
              <w:rPr>
                <w:rStyle w:val="Sterkreferanse"/>
                <w:rFonts w:asciiTheme="majorHAnsi" w:hAnsiTheme="majorHAnsi" w:cstheme="majorHAnsi"/>
                <w:b w:val="0"/>
                <w:smallCaps w:val="0"/>
                <w:color w:val="auto"/>
                <w:spacing w:val="0"/>
              </w:rPr>
              <w:t>dd</w:t>
            </w:r>
            <w:proofErr w:type="spellEnd"/>
            <w:r w:rsidR="003526B2">
              <w:rPr>
                <w:rStyle w:val="Sterkreferanse"/>
                <w:rFonts w:asciiTheme="majorHAnsi" w:hAnsiTheme="majorHAnsi" w:cstheme="majorHAnsi"/>
                <w:b w:val="0"/>
                <w:smallCaps w:val="0"/>
                <w:color w:val="auto"/>
                <w:spacing w:val="0"/>
              </w:rPr>
              <w:t xml:space="preserve"> og for elevene </w:t>
            </w:r>
            <w:proofErr w:type="spellStart"/>
            <w:r w:rsidR="003526B2">
              <w:rPr>
                <w:rStyle w:val="Sterkreferanse"/>
                <w:rFonts w:asciiTheme="majorHAnsi" w:hAnsiTheme="majorHAnsi" w:cstheme="majorHAnsi"/>
                <w:b w:val="0"/>
                <w:smallCaps w:val="0"/>
                <w:color w:val="auto"/>
                <w:spacing w:val="0"/>
              </w:rPr>
              <w:t>ca</w:t>
            </w:r>
            <w:proofErr w:type="spellEnd"/>
            <w:r w:rsidR="003526B2">
              <w:rPr>
                <w:rStyle w:val="Sterkreferanse"/>
                <w:rFonts w:asciiTheme="majorHAnsi" w:hAnsiTheme="majorHAnsi" w:cstheme="majorHAnsi"/>
                <w:b w:val="0"/>
                <w:smallCaps w:val="0"/>
                <w:color w:val="auto"/>
                <w:spacing w:val="0"/>
              </w:rPr>
              <w:t xml:space="preserve"> 5000. </w:t>
            </w:r>
          </w:p>
          <w:p w14:paraId="2C26591A" w14:textId="7392F6CB" w:rsidR="00532A01" w:rsidRPr="002A7B8D" w:rsidRDefault="00A126CA" w:rsidP="00A126CA">
            <w:pPr>
              <w:spacing w:line="360" w:lineRule="auto"/>
              <w:rPr>
                <w:rStyle w:val="Sterkreferanse"/>
                <w:rFonts w:asciiTheme="majorHAnsi" w:hAnsiTheme="majorHAnsi" w:cstheme="majorHAnsi"/>
                <w:b w:val="0"/>
                <w:i/>
                <w:iCs/>
                <w:smallCaps w:val="0"/>
                <w:color w:val="auto"/>
                <w:spacing w:val="0"/>
              </w:rPr>
            </w:pPr>
            <w:r w:rsidRPr="002A7B8D">
              <w:rPr>
                <w:rStyle w:val="Sterkreferanse"/>
                <w:rFonts w:asciiTheme="majorHAnsi" w:hAnsiTheme="majorHAnsi" w:cstheme="majorHAnsi"/>
                <w:b w:val="0"/>
                <w:smallCaps w:val="0"/>
                <w:color w:val="auto"/>
                <w:spacing w:val="0"/>
              </w:rPr>
              <w:t xml:space="preserve">De midlene som vi får refundert </w:t>
            </w:r>
            <w:proofErr w:type="spellStart"/>
            <w:r w:rsidRPr="002A7B8D">
              <w:rPr>
                <w:rStyle w:val="Sterkreferanse"/>
                <w:rFonts w:asciiTheme="majorHAnsi" w:hAnsiTheme="majorHAnsi" w:cstheme="majorHAnsi"/>
                <w:b w:val="0"/>
                <w:smallCaps w:val="0"/>
                <w:color w:val="auto"/>
                <w:spacing w:val="0"/>
              </w:rPr>
              <w:t>jfr</w:t>
            </w:r>
            <w:proofErr w:type="spellEnd"/>
            <w:r w:rsidRPr="002A7B8D">
              <w:rPr>
                <w:rStyle w:val="Sterkreferanse"/>
                <w:rFonts w:asciiTheme="majorHAnsi" w:hAnsiTheme="majorHAnsi" w:cstheme="majorHAnsi"/>
                <w:b w:val="0"/>
                <w:smallCaps w:val="0"/>
                <w:color w:val="auto"/>
                <w:spacing w:val="0"/>
              </w:rPr>
              <w:t xml:space="preserve"> </w:t>
            </w:r>
            <w:proofErr w:type="spellStart"/>
            <w:r w:rsidRPr="002A7B8D">
              <w:rPr>
                <w:rStyle w:val="Sterkreferanse"/>
                <w:rFonts w:asciiTheme="majorHAnsi" w:hAnsiTheme="majorHAnsi" w:cstheme="majorHAnsi"/>
                <w:b w:val="0"/>
                <w:smallCaps w:val="0"/>
                <w:color w:val="auto"/>
                <w:spacing w:val="0"/>
              </w:rPr>
              <w:t>pkt</w:t>
            </w:r>
            <w:proofErr w:type="spellEnd"/>
            <w:r w:rsidRPr="002A7B8D">
              <w:rPr>
                <w:rStyle w:val="Sterkreferanse"/>
                <w:rFonts w:asciiTheme="majorHAnsi" w:hAnsiTheme="majorHAnsi" w:cstheme="majorHAnsi"/>
                <w:b w:val="0"/>
                <w:smallCaps w:val="0"/>
                <w:color w:val="auto"/>
                <w:spacing w:val="0"/>
              </w:rPr>
              <w:t xml:space="preserve"> C </w:t>
            </w:r>
            <w:proofErr w:type="spellStart"/>
            <w:r w:rsidRPr="002A7B8D">
              <w:rPr>
                <w:rStyle w:val="Sterkreferanse"/>
                <w:rFonts w:asciiTheme="majorHAnsi" w:hAnsiTheme="majorHAnsi" w:cstheme="majorHAnsi"/>
                <w:b w:val="0"/>
                <w:smallCaps w:val="0"/>
                <w:color w:val="auto"/>
                <w:spacing w:val="0"/>
              </w:rPr>
              <w:t>Covid</w:t>
            </w:r>
            <w:proofErr w:type="spellEnd"/>
            <w:r w:rsidRPr="002A7B8D">
              <w:rPr>
                <w:rStyle w:val="Sterkreferanse"/>
                <w:rFonts w:asciiTheme="majorHAnsi" w:hAnsiTheme="majorHAnsi" w:cstheme="majorHAnsi"/>
                <w:b w:val="0"/>
                <w:smallCaps w:val="0"/>
                <w:color w:val="auto"/>
                <w:spacing w:val="0"/>
              </w:rPr>
              <w:t xml:space="preserve"> 19 , vil redusere vårt overforbruk</w:t>
            </w:r>
            <w:r w:rsidR="003526B2">
              <w:rPr>
                <w:rStyle w:val="Sterkreferanse"/>
                <w:rFonts w:asciiTheme="majorHAnsi" w:hAnsiTheme="majorHAnsi" w:cstheme="majorHAnsi"/>
                <w:b w:val="0"/>
                <w:smallCaps w:val="0"/>
                <w:color w:val="auto"/>
                <w:spacing w:val="0"/>
              </w:rPr>
              <w:t xml:space="preserve">. </w:t>
            </w:r>
          </w:p>
          <w:p w14:paraId="56350A3E" w14:textId="77777777" w:rsidR="00532A01" w:rsidRPr="002A7B8D" w:rsidRDefault="00532A01" w:rsidP="00F36637">
            <w:pPr>
              <w:rPr>
                <w:rStyle w:val="Sterkreferanse"/>
                <w:rFonts w:asciiTheme="majorHAnsi" w:hAnsiTheme="majorHAnsi" w:cstheme="majorHAnsi"/>
                <w:b w:val="0"/>
                <w:smallCaps w:val="0"/>
                <w:color w:val="auto"/>
                <w:spacing w:val="0"/>
              </w:rPr>
            </w:pPr>
          </w:p>
          <w:p w14:paraId="4BD6D785" w14:textId="36F30CAD" w:rsidR="00C9223D" w:rsidRPr="002A7B8D" w:rsidRDefault="00110B24" w:rsidP="00F36637">
            <w:pPr>
              <w:rPr>
                <w:rStyle w:val="Sterkreferanse"/>
                <w:rFonts w:asciiTheme="majorHAnsi" w:hAnsiTheme="majorHAnsi" w:cstheme="majorHAnsi"/>
                <w:b w:val="0"/>
                <w:i/>
                <w:iCs/>
                <w:smallCaps w:val="0"/>
                <w:color w:val="auto"/>
                <w:spacing w:val="0"/>
                <w:u w:val="single"/>
              </w:rPr>
            </w:pPr>
            <w:r>
              <w:rPr>
                <w:rStyle w:val="Sterkreferanse"/>
                <w:rFonts w:asciiTheme="majorHAnsi" w:hAnsiTheme="majorHAnsi" w:cstheme="majorHAnsi"/>
                <w:b w:val="0"/>
                <w:i/>
                <w:iCs/>
                <w:smallCaps w:val="0"/>
                <w:color w:val="auto"/>
                <w:spacing w:val="0"/>
                <w:u w:val="single"/>
              </w:rPr>
              <w:t>E</w:t>
            </w:r>
            <w:r w:rsidR="003526B2">
              <w:rPr>
                <w:rStyle w:val="Sterkreferanse"/>
                <w:rFonts w:asciiTheme="majorHAnsi" w:hAnsiTheme="majorHAnsi" w:cstheme="majorHAnsi"/>
                <w:b w:val="0"/>
                <w:i/>
                <w:iCs/>
                <w:smallCaps w:val="0"/>
                <w:color w:val="auto"/>
                <w:spacing w:val="0"/>
                <w:u w:val="single"/>
              </w:rPr>
              <w:t xml:space="preserve">nighet om </w:t>
            </w:r>
          </w:p>
          <w:p w14:paraId="0C16F1D8" w14:textId="77777777" w:rsidR="00C9223D" w:rsidRPr="002A7B8D" w:rsidRDefault="00C9223D" w:rsidP="00F36637">
            <w:pPr>
              <w:rPr>
                <w:rStyle w:val="Sterkreferanse"/>
                <w:rFonts w:asciiTheme="majorHAnsi" w:hAnsiTheme="majorHAnsi" w:cstheme="majorHAnsi"/>
                <w:b w:val="0"/>
                <w:smallCaps w:val="0"/>
                <w:color w:val="auto"/>
                <w:spacing w:val="0"/>
              </w:rPr>
            </w:pPr>
            <w:r w:rsidRPr="002A7B8D">
              <w:rPr>
                <w:rStyle w:val="Sterkreferanse"/>
                <w:rFonts w:asciiTheme="majorHAnsi" w:hAnsiTheme="majorHAnsi" w:cstheme="majorHAnsi"/>
                <w:b w:val="0"/>
                <w:smallCaps w:val="0"/>
                <w:color w:val="auto"/>
                <w:spacing w:val="0"/>
              </w:rPr>
              <w:t>SU tar gjennomgangen til or</w:t>
            </w:r>
            <w:r w:rsidR="00BC5F4F" w:rsidRPr="002A7B8D">
              <w:rPr>
                <w:rStyle w:val="Sterkreferanse"/>
                <w:rFonts w:asciiTheme="majorHAnsi" w:hAnsiTheme="majorHAnsi" w:cstheme="majorHAnsi"/>
                <w:b w:val="0"/>
                <w:smallCaps w:val="0"/>
                <w:color w:val="auto"/>
                <w:spacing w:val="0"/>
              </w:rPr>
              <w:t>ie</w:t>
            </w:r>
            <w:r w:rsidRPr="002A7B8D">
              <w:rPr>
                <w:rStyle w:val="Sterkreferanse"/>
                <w:rFonts w:asciiTheme="majorHAnsi" w:hAnsiTheme="majorHAnsi" w:cstheme="majorHAnsi"/>
                <w:b w:val="0"/>
                <w:smallCaps w:val="0"/>
                <w:color w:val="auto"/>
                <w:spacing w:val="0"/>
              </w:rPr>
              <w:t>ntering.</w:t>
            </w:r>
          </w:p>
        </w:tc>
      </w:tr>
      <w:tr w:rsidR="00B61F99" w:rsidRPr="002A7B8D" w14:paraId="7DE2D96F" w14:textId="77777777" w:rsidTr="00B61F99">
        <w:tc>
          <w:tcPr>
            <w:tcW w:w="752" w:type="pct"/>
            <w:shd w:val="clear" w:color="auto" w:fill="FFC000"/>
          </w:tcPr>
          <w:p w14:paraId="0612E095" w14:textId="77777777" w:rsidR="00B61F99" w:rsidRPr="002A7B8D" w:rsidRDefault="00B61F99" w:rsidP="00B61F99">
            <w:pPr>
              <w:pStyle w:val="Overskrift3"/>
              <w:rPr>
                <w:rFonts w:eastAsia="Times"/>
              </w:rPr>
            </w:pPr>
          </w:p>
        </w:tc>
        <w:tc>
          <w:tcPr>
            <w:tcW w:w="4248" w:type="pct"/>
            <w:shd w:val="clear" w:color="auto" w:fill="FFC000"/>
          </w:tcPr>
          <w:p w14:paraId="1D3E662F" w14:textId="2E99DF9F" w:rsidR="00B61F99" w:rsidRPr="00B61F99" w:rsidRDefault="00B61F99" w:rsidP="00B61F99">
            <w:pPr>
              <w:pStyle w:val="Overskrift3"/>
              <w:rPr>
                <w:rStyle w:val="Sterkutheving"/>
                <w:rFonts w:eastAsia="Times"/>
                <w:b w:val="0"/>
                <w:bCs/>
                <w:i w:val="0"/>
                <w:iCs w:val="0"/>
              </w:rPr>
            </w:pPr>
            <w:r w:rsidRPr="00B61F99">
              <w:rPr>
                <w:rStyle w:val="Sterkutheving"/>
                <w:rFonts w:eastAsia="Times"/>
                <w:b w:val="0"/>
                <w:bCs/>
                <w:i w:val="0"/>
                <w:iCs w:val="0"/>
                <w:color w:val="auto"/>
              </w:rPr>
              <w:t xml:space="preserve">Nytt skoleår </w:t>
            </w:r>
          </w:p>
        </w:tc>
      </w:tr>
      <w:tr w:rsidR="00181E77" w:rsidRPr="002A7B8D" w14:paraId="54274B3B" w14:textId="77777777" w:rsidTr="00B61F99">
        <w:tc>
          <w:tcPr>
            <w:tcW w:w="752" w:type="pct"/>
          </w:tcPr>
          <w:p w14:paraId="7D4796D8" w14:textId="102C11A6" w:rsidR="00181E77" w:rsidRDefault="00181E77" w:rsidP="00181E77">
            <w:pPr>
              <w:rPr>
                <w:rFonts w:asciiTheme="majorHAnsi" w:eastAsia="Times" w:hAnsiTheme="majorHAnsi" w:cstheme="majorHAnsi"/>
              </w:rPr>
            </w:pPr>
            <w:r w:rsidRPr="002A7B8D">
              <w:rPr>
                <w:rFonts w:asciiTheme="majorHAnsi" w:eastAsia="Times" w:hAnsiTheme="majorHAnsi" w:cstheme="majorHAnsi"/>
              </w:rPr>
              <w:t>0</w:t>
            </w:r>
            <w:r w:rsidR="00463205">
              <w:rPr>
                <w:rFonts w:asciiTheme="majorHAnsi" w:eastAsia="Times" w:hAnsiTheme="majorHAnsi" w:cstheme="majorHAnsi"/>
              </w:rPr>
              <w:t>9</w:t>
            </w:r>
            <w:r w:rsidRPr="002A7B8D">
              <w:rPr>
                <w:rFonts w:asciiTheme="majorHAnsi" w:eastAsia="Times" w:hAnsiTheme="majorHAnsi" w:cstheme="majorHAnsi"/>
              </w:rPr>
              <w:t>/21</w:t>
            </w:r>
          </w:p>
        </w:tc>
        <w:tc>
          <w:tcPr>
            <w:tcW w:w="4248" w:type="pct"/>
          </w:tcPr>
          <w:p w14:paraId="4C893D90" w14:textId="732662AA" w:rsidR="00181E77" w:rsidRPr="00B61F99" w:rsidRDefault="00463205" w:rsidP="00B61F99">
            <w:pPr>
              <w:pStyle w:val="Overskrift4"/>
              <w:rPr>
                <w:rStyle w:val="Sterkutheving"/>
                <w:rFonts w:eastAsia="Times"/>
                <w:i w:val="0"/>
                <w:iCs w:val="0"/>
              </w:rPr>
            </w:pPr>
            <w:r w:rsidRPr="00B61F99">
              <w:rPr>
                <w:rStyle w:val="Sterkutheving"/>
                <w:rFonts w:eastAsia="Times"/>
                <w:i w:val="0"/>
                <w:iCs w:val="0"/>
              </w:rPr>
              <w:t>E</w:t>
            </w:r>
            <w:r w:rsidR="00181E77" w:rsidRPr="00B61F99">
              <w:rPr>
                <w:rStyle w:val="Sterkutheving"/>
                <w:rFonts w:eastAsia="Times"/>
                <w:i w:val="0"/>
                <w:iCs w:val="0"/>
              </w:rPr>
              <w:t xml:space="preserve">ndringer i personalet </w:t>
            </w:r>
            <w:r w:rsidRPr="00B61F99">
              <w:rPr>
                <w:rStyle w:val="Sterkutheving"/>
                <w:rFonts w:eastAsia="Times"/>
                <w:i w:val="0"/>
                <w:iCs w:val="0"/>
              </w:rPr>
              <w:t>fra høst 2021</w:t>
            </w:r>
          </w:p>
          <w:p w14:paraId="480BAD7B" w14:textId="2E7988FF" w:rsidR="00181E77" w:rsidRDefault="00181E77" w:rsidP="00181E77">
            <w:pPr>
              <w:rPr>
                <w:rFonts w:asciiTheme="majorHAnsi" w:eastAsia="Times" w:hAnsiTheme="majorHAnsi" w:cstheme="majorHAnsi"/>
                <w:b/>
                <w:bCs/>
              </w:rPr>
            </w:pPr>
          </w:p>
          <w:p w14:paraId="0789696B" w14:textId="39C92CDA" w:rsidR="00086F21" w:rsidRDefault="00086F21" w:rsidP="00181E77">
            <w:pPr>
              <w:rPr>
                <w:rFonts w:asciiTheme="majorHAnsi" w:eastAsia="Times" w:hAnsiTheme="majorHAnsi" w:cstheme="majorHAnsi"/>
                <w:b/>
                <w:bCs/>
              </w:rPr>
            </w:pPr>
            <w:r>
              <w:rPr>
                <w:rFonts w:asciiTheme="majorHAnsi" w:eastAsia="Times" w:hAnsiTheme="majorHAnsi" w:cstheme="majorHAnsi"/>
                <w:b/>
                <w:bCs/>
              </w:rPr>
              <w:t>Slutter og permisjoner</w:t>
            </w:r>
          </w:p>
          <w:tbl>
            <w:tblPr>
              <w:tblStyle w:val="Tabellrutenett"/>
              <w:tblW w:w="0" w:type="auto"/>
              <w:tblLayout w:type="fixed"/>
              <w:tblLook w:val="04A0" w:firstRow="1" w:lastRow="0" w:firstColumn="1" w:lastColumn="0" w:noHBand="0" w:noVBand="1"/>
            </w:tblPr>
            <w:tblGrid>
              <w:gridCol w:w="2498"/>
              <w:gridCol w:w="3783"/>
            </w:tblGrid>
            <w:tr w:rsidR="00463205" w14:paraId="680812D8" w14:textId="77777777" w:rsidTr="00B61F99">
              <w:tc>
                <w:tcPr>
                  <w:tcW w:w="2498" w:type="dxa"/>
                  <w:shd w:val="clear" w:color="auto" w:fill="8DB3E2" w:themeFill="text2" w:themeFillTint="66"/>
                </w:tcPr>
                <w:p w14:paraId="697AEB07" w14:textId="71E2DB27" w:rsidR="00463205" w:rsidRDefault="00463205" w:rsidP="00181E77">
                  <w:pPr>
                    <w:rPr>
                      <w:rFonts w:asciiTheme="majorHAnsi" w:eastAsia="Times" w:hAnsiTheme="majorHAnsi" w:cstheme="majorHAnsi"/>
                      <w:b/>
                      <w:bCs/>
                    </w:rPr>
                  </w:pPr>
                  <w:r>
                    <w:rPr>
                      <w:rFonts w:asciiTheme="majorHAnsi" w:eastAsia="Times" w:hAnsiTheme="majorHAnsi" w:cstheme="majorHAnsi"/>
                      <w:b/>
                      <w:bCs/>
                    </w:rPr>
                    <w:t>Navn</w:t>
                  </w:r>
                </w:p>
              </w:tc>
              <w:tc>
                <w:tcPr>
                  <w:tcW w:w="3783" w:type="dxa"/>
                  <w:shd w:val="clear" w:color="auto" w:fill="8DB3E2" w:themeFill="text2" w:themeFillTint="66"/>
                </w:tcPr>
                <w:p w14:paraId="2B975797" w14:textId="62BACB7A" w:rsidR="00463205" w:rsidRDefault="00436A8C" w:rsidP="00181E77">
                  <w:pPr>
                    <w:rPr>
                      <w:rFonts w:asciiTheme="majorHAnsi" w:eastAsia="Times" w:hAnsiTheme="majorHAnsi" w:cstheme="majorHAnsi"/>
                      <w:b/>
                      <w:bCs/>
                    </w:rPr>
                  </w:pPr>
                  <w:r>
                    <w:rPr>
                      <w:rFonts w:asciiTheme="majorHAnsi" w:eastAsia="Times" w:hAnsiTheme="majorHAnsi" w:cstheme="majorHAnsi"/>
                      <w:b/>
                      <w:bCs/>
                    </w:rPr>
                    <w:t xml:space="preserve">Merknad </w:t>
                  </w:r>
                </w:p>
              </w:tc>
            </w:tr>
            <w:tr w:rsidR="00463205" w14:paraId="0D0C0507" w14:textId="77777777" w:rsidTr="00B61F99">
              <w:tc>
                <w:tcPr>
                  <w:tcW w:w="2498" w:type="dxa"/>
                </w:tcPr>
                <w:p w14:paraId="0CB1925D" w14:textId="34226DCF" w:rsidR="00436A8C" w:rsidRPr="00436A8C" w:rsidRDefault="00436A8C" w:rsidP="00436A8C">
                  <w:pPr>
                    <w:spacing w:after="160"/>
                  </w:pPr>
                  <w:r w:rsidRPr="00436A8C">
                    <w:rPr>
                      <w:rFonts w:ascii="Calibri" w:hAnsi="Calibri" w:cs="Calibri"/>
                      <w:color w:val="000000"/>
                    </w:rPr>
                    <w:lastRenderedPageBreak/>
                    <w:t xml:space="preserve">Bente Bergan </w:t>
                  </w:r>
                </w:p>
                <w:p w14:paraId="1348A506" w14:textId="558B9750" w:rsidR="00436A8C" w:rsidRPr="00436A8C" w:rsidRDefault="00436A8C" w:rsidP="00436A8C">
                  <w:pPr>
                    <w:spacing w:after="160"/>
                  </w:pPr>
                  <w:r w:rsidRPr="00436A8C">
                    <w:rPr>
                      <w:rFonts w:ascii="Calibri" w:hAnsi="Calibri" w:cs="Calibri"/>
                      <w:color w:val="000000"/>
                    </w:rPr>
                    <w:t xml:space="preserve">Eli </w:t>
                  </w:r>
                  <w:r>
                    <w:rPr>
                      <w:rFonts w:ascii="Calibri" w:hAnsi="Calibri" w:cs="Calibri"/>
                      <w:color w:val="000000"/>
                    </w:rPr>
                    <w:t>I</w:t>
                  </w:r>
                  <w:r w:rsidRPr="00436A8C">
                    <w:rPr>
                      <w:rFonts w:ascii="Calibri" w:hAnsi="Calibri" w:cs="Calibri"/>
                      <w:color w:val="000000"/>
                    </w:rPr>
                    <w:t xml:space="preserve">ngebrigtsen </w:t>
                  </w:r>
                </w:p>
                <w:p w14:paraId="64EF833C" w14:textId="55232CCE" w:rsidR="00436A8C" w:rsidRPr="00436A8C" w:rsidRDefault="00436A8C" w:rsidP="00436A8C">
                  <w:pPr>
                    <w:spacing w:after="160"/>
                  </w:pPr>
                  <w:r w:rsidRPr="00436A8C">
                    <w:rPr>
                      <w:rFonts w:ascii="Calibri" w:hAnsi="Calibri" w:cs="Calibri"/>
                      <w:color w:val="000000"/>
                    </w:rPr>
                    <w:t xml:space="preserve">Martine N Slydal </w:t>
                  </w:r>
                </w:p>
                <w:p w14:paraId="2B1DBCFC" w14:textId="60580B5F" w:rsidR="00463205" w:rsidRPr="00436A8C" w:rsidRDefault="00436A8C" w:rsidP="00436A8C">
                  <w:pPr>
                    <w:spacing w:after="160"/>
                  </w:pPr>
                  <w:r w:rsidRPr="00436A8C">
                    <w:rPr>
                      <w:rFonts w:ascii="Calibri" w:hAnsi="Calibri" w:cs="Calibri"/>
                      <w:color w:val="000000"/>
                    </w:rPr>
                    <w:t>Jennica Mbo</w:t>
                  </w:r>
                  <w:r>
                    <w:rPr>
                      <w:rFonts w:ascii="Calibri" w:hAnsi="Calibri" w:cs="Calibri"/>
                      <w:color w:val="000000"/>
                    </w:rPr>
                    <w:t>m</w:t>
                  </w:r>
                </w:p>
              </w:tc>
              <w:tc>
                <w:tcPr>
                  <w:tcW w:w="3783" w:type="dxa"/>
                </w:tcPr>
                <w:p w14:paraId="5D849994" w14:textId="77777777" w:rsidR="0011345C" w:rsidRDefault="00436A8C" w:rsidP="00181E77">
                  <w:pPr>
                    <w:rPr>
                      <w:rFonts w:asciiTheme="majorHAnsi" w:eastAsia="Times" w:hAnsiTheme="majorHAnsi" w:cstheme="majorHAnsi"/>
                      <w:b/>
                      <w:bCs/>
                    </w:rPr>
                  </w:pPr>
                  <w:r>
                    <w:rPr>
                      <w:rFonts w:asciiTheme="majorHAnsi" w:eastAsia="Times" w:hAnsiTheme="majorHAnsi" w:cstheme="majorHAnsi"/>
                      <w:b/>
                      <w:bCs/>
                    </w:rPr>
                    <w:t xml:space="preserve">AFP </w:t>
                  </w:r>
                </w:p>
                <w:p w14:paraId="234EF41A" w14:textId="77777777" w:rsidR="0011345C" w:rsidRDefault="0011345C" w:rsidP="00181E77">
                  <w:pPr>
                    <w:rPr>
                      <w:rFonts w:asciiTheme="majorHAnsi" w:eastAsia="Times" w:hAnsiTheme="majorHAnsi" w:cstheme="majorHAnsi"/>
                      <w:b/>
                      <w:bCs/>
                    </w:rPr>
                  </w:pPr>
                </w:p>
                <w:p w14:paraId="7A4FC8B5" w14:textId="77777777" w:rsidR="0011345C" w:rsidRDefault="0011345C" w:rsidP="00181E77">
                  <w:pPr>
                    <w:rPr>
                      <w:rFonts w:asciiTheme="majorHAnsi" w:eastAsia="Times" w:hAnsiTheme="majorHAnsi" w:cstheme="majorHAnsi"/>
                      <w:b/>
                      <w:bCs/>
                    </w:rPr>
                  </w:pPr>
                </w:p>
                <w:p w14:paraId="2EE7C8B8" w14:textId="26F75A4B" w:rsidR="00463205" w:rsidRDefault="00436A8C" w:rsidP="00181E77">
                  <w:pPr>
                    <w:rPr>
                      <w:rFonts w:asciiTheme="majorHAnsi" w:eastAsia="Times" w:hAnsiTheme="majorHAnsi" w:cstheme="majorHAnsi"/>
                      <w:b/>
                      <w:bCs/>
                    </w:rPr>
                  </w:pPr>
                  <w:r>
                    <w:rPr>
                      <w:rFonts w:asciiTheme="majorHAnsi" w:eastAsia="Times" w:hAnsiTheme="majorHAnsi" w:cstheme="majorHAnsi"/>
                      <w:b/>
                      <w:bCs/>
                    </w:rPr>
                    <w:t>flytter</w:t>
                  </w:r>
                </w:p>
              </w:tc>
            </w:tr>
            <w:tr w:rsidR="00463205" w14:paraId="1308AB00" w14:textId="77777777" w:rsidTr="00B61F99">
              <w:tc>
                <w:tcPr>
                  <w:tcW w:w="2498" w:type="dxa"/>
                </w:tcPr>
                <w:p w14:paraId="0DEF3F41" w14:textId="77777777" w:rsidR="00436A8C" w:rsidRPr="00436A8C" w:rsidRDefault="00436A8C" w:rsidP="00436A8C">
                  <w:pPr>
                    <w:spacing w:after="160"/>
                  </w:pPr>
                  <w:r w:rsidRPr="00436A8C">
                    <w:rPr>
                      <w:rFonts w:ascii="Calibri" w:hAnsi="Calibri" w:cs="Calibri"/>
                      <w:color w:val="000000"/>
                      <w:sz w:val="22"/>
                      <w:szCs w:val="22"/>
                    </w:rPr>
                    <w:t>Hanna  Enoksen Berg</w:t>
                  </w:r>
                </w:p>
                <w:p w14:paraId="2E5A561D" w14:textId="77777777" w:rsidR="00436A8C" w:rsidRPr="00436A8C" w:rsidRDefault="00436A8C" w:rsidP="00436A8C">
                  <w:pPr>
                    <w:spacing w:after="160"/>
                  </w:pPr>
                  <w:r w:rsidRPr="00436A8C">
                    <w:rPr>
                      <w:rFonts w:ascii="Calibri" w:hAnsi="Calibri" w:cs="Calibri"/>
                      <w:color w:val="000000"/>
                      <w:sz w:val="22"/>
                      <w:szCs w:val="22"/>
                    </w:rPr>
                    <w:t>Kristina Roa </w:t>
                  </w:r>
                </w:p>
                <w:p w14:paraId="5AA66489" w14:textId="77777777" w:rsidR="00436A8C" w:rsidRPr="00436A8C" w:rsidRDefault="00436A8C" w:rsidP="00436A8C">
                  <w:pPr>
                    <w:spacing w:after="160"/>
                  </w:pPr>
                  <w:r w:rsidRPr="00436A8C">
                    <w:rPr>
                      <w:rFonts w:ascii="Calibri" w:hAnsi="Calibri" w:cs="Calibri"/>
                      <w:color w:val="000000"/>
                      <w:sz w:val="22"/>
                      <w:szCs w:val="22"/>
                    </w:rPr>
                    <w:t>Siv Skeie- Gimnes</w:t>
                  </w:r>
                </w:p>
                <w:p w14:paraId="3C6BB8FB" w14:textId="77777777" w:rsidR="00436A8C" w:rsidRPr="00436A8C" w:rsidRDefault="00436A8C" w:rsidP="00436A8C">
                  <w:pPr>
                    <w:spacing w:after="160"/>
                  </w:pPr>
                  <w:r w:rsidRPr="00436A8C">
                    <w:rPr>
                      <w:rFonts w:ascii="Calibri" w:hAnsi="Calibri" w:cs="Calibri"/>
                      <w:color w:val="000000"/>
                      <w:sz w:val="22"/>
                      <w:szCs w:val="22"/>
                    </w:rPr>
                    <w:t>Jakob Priesner</w:t>
                  </w:r>
                </w:p>
                <w:p w14:paraId="478C47C9" w14:textId="659C5F2A" w:rsidR="00463205" w:rsidRPr="00436A8C" w:rsidRDefault="00436A8C" w:rsidP="00436A8C">
                  <w:pPr>
                    <w:spacing w:after="160"/>
                  </w:pPr>
                  <w:r w:rsidRPr="00436A8C">
                    <w:rPr>
                      <w:rFonts w:ascii="Calibri" w:hAnsi="Calibri" w:cs="Calibri"/>
                      <w:color w:val="000000"/>
                      <w:sz w:val="22"/>
                      <w:szCs w:val="22"/>
                    </w:rPr>
                    <w:t>Karen E B Kleiberg</w:t>
                  </w:r>
                </w:p>
              </w:tc>
              <w:tc>
                <w:tcPr>
                  <w:tcW w:w="3783" w:type="dxa"/>
                </w:tcPr>
                <w:p w14:paraId="6BAAD05F" w14:textId="038377ED" w:rsidR="00463205" w:rsidRPr="00181E77" w:rsidRDefault="00436A8C" w:rsidP="00181E77">
                  <w:pPr>
                    <w:pStyle w:val="NormalWeb"/>
                    <w:spacing w:before="0" w:beforeAutospacing="0" w:after="0" w:afterAutospacing="0"/>
                  </w:pPr>
                  <w:r>
                    <w:t xml:space="preserve">Permisjoner </w:t>
                  </w:r>
                </w:p>
              </w:tc>
            </w:tr>
            <w:tr w:rsidR="00463205" w:rsidRPr="00436A8C" w14:paraId="2BD2CD42" w14:textId="77777777" w:rsidTr="00B61F99">
              <w:tc>
                <w:tcPr>
                  <w:tcW w:w="2498" w:type="dxa"/>
                </w:tcPr>
                <w:p w14:paraId="46CA4A54" w14:textId="79E7A0BE" w:rsidR="00436A8C" w:rsidRPr="0011345C" w:rsidRDefault="00436A8C" w:rsidP="00436A8C">
                  <w:pPr>
                    <w:spacing w:after="160"/>
                    <w:rPr>
                      <w:lang w:val="en-GB"/>
                    </w:rPr>
                  </w:pPr>
                  <w:r w:rsidRPr="0011345C">
                    <w:rPr>
                      <w:rFonts w:ascii="Calibri" w:hAnsi="Calibri" w:cs="Calibri"/>
                      <w:color w:val="000000"/>
                      <w:lang w:val="en-GB"/>
                    </w:rPr>
                    <w:t xml:space="preserve">Linn Camilla Tofteland </w:t>
                  </w:r>
                </w:p>
                <w:p w14:paraId="59924098" w14:textId="291DDE58" w:rsidR="00436A8C" w:rsidRPr="0011345C" w:rsidRDefault="00436A8C" w:rsidP="00436A8C">
                  <w:pPr>
                    <w:spacing w:after="160"/>
                    <w:rPr>
                      <w:lang w:val="en-GB"/>
                    </w:rPr>
                  </w:pPr>
                  <w:r w:rsidRPr="0011345C">
                    <w:rPr>
                      <w:rFonts w:ascii="Calibri" w:hAnsi="Calibri" w:cs="Calibri"/>
                      <w:color w:val="000000"/>
                      <w:lang w:val="en-GB"/>
                    </w:rPr>
                    <w:t xml:space="preserve">Hilde Gundersen </w:t>
                  </w:r>
                </w:p>
                <w:p w14:paraId="3AB14574" w14:textId="77777777" w:rsidR="00436A8C" w:rsidRDefault="00436A8C" w:rsidP="00436A8C">
                  <w:pPr>
                    <w:spacing w:after="160"/>
                    <w:rPr>
                      <w:rFonts w:ascii="Calibri" w:hAnsi="Calibri" w:cs="Calibri"/>
                      <w:color w:val="000000"/>
                      <w:lang w:val="en-GB"/>
                    </w:rPr>
                  </w:pPr>
                  <w:r w:rsidRPr="00436A8C">
                    <w:rPr>
                      <w:rFonts w:ascii="Calibri" w:hAnsi="Calibri" w:cs="Calibri"/>
                      <w:color w:val="000000"/>
                      <w:lang w:val="en-GB"/>
                    </w:rPr>
                    <w:t xml:space="preserve">Cinta A </w:t>
                  </w:r>
                  <w:proofErr w:type="spellStart"/>
                  <w:r w:rsidRPr="00436A8C">
                    <w:rPr>
                      <w:rFonts w:ascii="Calibri" w:hAnsi="Calibri" w:cs="Calibri"/>
                      <w:color w:val="000000"/>
                      <w:lang w:val="en-GB"/>
                    </w:rPr>
                    <w:t>Falch</w:t>
                  </w:r>
                  <w:proofErr w:type="spellEnd"/>
                  <w:r w:rsidRPr="00436A8C">
                    <w:rPr>
                      <w:rFonts w:ascii="Calibri" w:hAnsi="Calibri" w:cs="Calibri"/>
                      <w:color w:val="000000"/>
                      <w:lang w:val="en-GB"/>
                    </w:rPr>
                    <w:t xml:space="preserve"> </w:t>
                  </w:r>
                </w:p>
                <w:p w14:paraId="3EA620A1" w14:textId="460EA3DE" w:rsidR="00463205" w:rsidRPr="0011345C" w:rsidRDefault="00436A8C" w:rsidP="00436A8C">
                  <w:pPr>
                    <w:spacing w:after="160"/>
                  </w:pPr>
                  <w:r w:rsidRPr="0011345C">
                    <w:rPr>
                      <w:rFonts w:ascii="Calibri" w:hAnsi="Calibri" w:cs="Calibri"/>
                      <w:color w:val="000000"/>
                    </w:rPr>
                    <w:t xml:space="preserve">Malin K Melheim </w:t>
                  </w:r>
                </w:p>
              </w:tc>
              <w:tc>
                <w:tcPr>
                  <w:tcW w:w="3783" w:type="dxa"/>
                </w:tcPr>
                <w:p w14:paraId="063EA1D3" w14:textId="1FE596E3" w:rsidR="00463205" w:rsidRPr="0011345C" w:rsidRDefault="00436A8C" w:rsidP="00181E77">
                  <w:pPr>
                    <w:pStyle w:val="NormalWeb"/>
                    <w:spacing w:before="0" w:beforeAutospacing="0" w:after="0" w:afterAutospacing="0"/>
                  </w:pPr>
                  <w:r w:rsidRPr="0011345C">
                    <w:t>Vikarer som slutter</w:t>
                  </w:r>
                </w:p>
              </w:tc>
            </w:tr>
          </w:tbl>
          <w:p w14:paraId="4DD090DD" w14:textId="6055C49A" w:rsidR="00181E77" w:rsidRPr="0011345C" w:rsidRDefault="00181E77" w:rsidP="00181E77">
            <w:pPr>
              <w:pStyle w:val="NormalWeb"/>
              <w:spacing w:before="0" w:beforeAutospacing="0" w:after="0" w:afterAutospacing="0"/>
            </w:pPr>
          </w:p>
          <w:p w14:paraId="1D38DADA" w14:textId="50C9B5B6" w:rsidR="006A2E8F" w:rsidRDefault="00463205" w:rsidP="006A2E8F">
            <w:pPr>
              <w:pStyle w:val="NormalWeb"/>
              <w:spacing w:before="0" w:beforeAutospacing="0" w:after="0" w:afterAutospacing="0"/>
              <w:rPr>
                <w:b/>
                <w:bCs/>
              </w:rPr>
            </w:pPr>
            <w:r>
              <w:rPr>
                <w:b/>
                <w:bCs/>
              </w:rPr>
              <w:t xml:space="preserve">Kontaktlærere </w:t>
            </w:r>
            <w:r w:rsidR="00085C51">
              <w:rPr>
                <w:b/>
                <w:bCs/>
              </w:rPr>
              <w:t>20</w:t>
            </w:r>
            <w:r>
              <w:rPr>
                <w:b/>
                <w:bCs/>
              </w:rPr>
              <w:t xml:space="preserve">21- </w:t>
            </w:r>
            <w:r w:rsidR="00085C51">
              <w:rPr>
                <w:b/>
                <w:bCs/>
              </w:rPr>
              <w:t>20</w:t>
            </w:r>
            <w:r>
              <w:rPr>
                <w:b/>
                <w:bCs/>
              </w:rPr>
              <w:t>22</w:t>
            </w:r>
            <w:r w:rsidR="00086F21">
              <w:rPr>
                <w:b/>
                <w:bCs/>
              </w:rPr>
              <w:t xml:space="preserve"> </w:t>
            </w:r>
          </w:p>
          <w:p w14:paraId="33183FF6" w14:textId="445AA24C" w:rsidR="00463205" w:rsidRDefault="00463205" w:rsidP="006A2E8F">
            <w:pPr>
              <w:pStyle w:val="NormalWeb"/>
              <w:spacing w:before="0" w:beforeAutospacing="0" w:after="0" w:afterAutospacing="0"/>
            </w:pPr>
          </w:p>
          <w:tbl>
            <w:tblPr>
              <w:tblStyle w:val="Tabellrutenett"/>
              <w:tblW w:w="0" w:type="auto"/>
              <w:tblLayout w:type="fixed"/>
              <w:tblLook w:val="04A0" w:firstRow="1" w:lastRow="0" w:firstColumn="1" w:lastColumn="0" w:noHBand="0" w:noVBand="1"/>
            </w:tblPr>
            <w:tblGrid>
              <w:gridCol w:w="939"/>
              <w:gridCol w:w="2127"/>
              <w:gridCol w:w="5075"/>
            </w:tblGrid>
            <w:tr w:rsidR="00463205" w14:paraId="55750922" w14:textId="77777777" w:rsidTr="00B61F99">
              <w:tc>
                <w:tcPr>
                  <w:tcW w:w="939" w:type="dxa"/>
                  <w:shd w:val="clear" w:color="auto" w:fill="8DB3E2" w:themeFill="text2" w:themeFillTint="66"/>
                </w:tcPr>
                <w:p w14:paraId="5C393759" w14:textId="4366DDA9" w:rsidR="00463205" w:rsidRPr="00086F21" w:rsidRDefault="00463205" w:rsidP="006A2E8F">
                  <w:pPr>
                    <w:pStyle w:val="NormalWeb"/>
                    <w:spacing w:before="0" w:beforeAutospacing="0" w:after="0" w:afterAutospacing="0"/>
                    <w:rPr>
                      <w:b/>
                      <w:bCs/>
                    </w:rPr>
                  </w:pPr>
                  <w:r w:rsidRPr="00086F21">
                    <w:rPr>
                      <w:b/>
                      <w:bCs/>
                    </w:rPr>
                    <w:t>Trinn</w:t>
                  </w:r>
                </w:p>
              </w:tc>
              <w:tc>
                <w:tcPr>
                  <w:tcW w:w="2127" w:type="dxa"/>
                  <w:shd w:val="clear" w:color="auto" w:fill="8DB3E2" w:themeFill="text2" w:themeFillTint="66"/>
                </w:tcPr>
                <w:p w14:paraId="1A0D3B22" w14:textId="30B0FDD4" w:rsidR="00463205" w:rsidRPr="00086F21" w:rsidRDefault="00086F21" w:rsidP="006A2E8F">
                  <w:pPr>
                    <w:pStyle w:val="NormalWeb"/>
                    <w:spacing w:before="0" w:beforeAutospacing="0" w:after="0" w:afterAutospacing="0"/>
                    <w:rPr>
                      <w:b/>
                      <w:bCs/>
                    </w:rPr>
                  </w:pPr>
                  <w:r w:rsidRPr="00086F21">
                    <w:rPr>
                      <w:b/>
                      <w:bCs/>
                    </w:rPr>
                    <w:t>Klasse</w:t>
                  </w:r>
                </w:p>
              </w:tc>
              <w:tc>
                <w:tcPr>
                  <w:tcW w:w="5075" w:type="dxa"/>
                  <w:shd w:val="clear" w:color="auto" w:fill="8DB3E2" w:themeFill="text2" w:themeFillTint="66"/>
                </w:tcPr>
                <w:p w14:paraId="08A24D1D" w14:textId="7CF99260" w:rsidR="00463205" w:rsidRPr="00086F21" w:rsidRDefault="00086F21" w:rsidP="006A2E8F">
                  <w:pPr>
                    <w:pStyle w:val="NormalWeb"/>
                    <w:spacing w:before="0" w:beforeAutospacing="0" w:after="0" w:afterAutospacing="0"/>
                    <w:rPr>
                      <w:b/>
                      <w:bCs/>
                    </w:rPr>
                  </w:pPr>
                  <w:r w:rsidRPr="00086F21">
                    <w:rPr>
                      <w:b/>
                      <w:bCs/>
                    </w:rPr>
                    <w:t>Navn</w:t>
                  </w:r>
                </w:p>
              </w:tc>
            </w:tr>
            <w:tr w:rsidR="00463205" w14:paraId="504FE071" w14:textId="77777777" w:rsidTr="00B61F99">
              <w:tc>
                <w:tcPr>
                  <w:tcW w:w="939" w:type="dxa"/>
                </w:tcPr>
                <w:p w14:paraId="05EC2EA7" w14:textId="5C5275EF" w:rsidR="00463205" w:rsidRDefault="00463205" w:rsidP="006A2E8F">
                  <w:pPr>
                    <w:pStyle w:val="NormalWeb"/>
                    <w:spacing w:before="0" w:beforeAutospacing="0" w:after="0" w:afterAutospacing="0"/>
                  </w:pPr>
                  <w:r>
                    <w:t>8</w:t>
                  </w:r>
                </w:p>
              </w:tc>
              <w:tc>
                <w:tcPr>
                  <w:tcW w:w="2127" w:type="dxa"/>
                </w:tcPr>
                <w:p w14:paraId="50C67337" w14:textId="1037ABD9" w:rsidR="00463205" w:rsidRDefault="007320FE" w:rsidP="006A2E8F">
                  <w:pPr>
                    <w:pStyle w:val="NormalWeb"/>
                    <w:spacing w:before="0" w:beforeAutospacing="0" w:after="0" w:afterAutospacing="0"/>
                  </w:pPr>
                  <w:r>
                    <w:t xml:space="preserve">Klasser ikke offentliggjort </w:t>
                  </w:r>
                </w:p>
              </w:tc>
              <w:tc>
                <w:tcPr>
                  <w:tcW w:w="5075" w:type="dxa"/>
                </w:tcPr>
                <w:p w14:paraId="683EE7CF" w14:textId="69B09D7C" w:rsidR="00463205" w:rsidRDefault="00086F21" w:rsidP="006A2E8F">
                  <w:pPr>
                    <w:pStyle w:val="NormalWeb"/>
                    <w:spacing w:before="0" w:beforeAutospacing="0" w:after="0" w:afterAutospacing="0"/>
                  </w:pPr>
                  <w:r>
                    <w:t>Odd Tjelta</w:t>
                  </w:r>
                </w:p>
              </w:tc>
            </w:tr>
            <w:tr w:rsidR="00086F21" w14:paraId="608C4594" w14:textId="77777777" w:rsidTr="00B61F99">
              <w:tc>
                <w:tcPr>
                  <w:tcW w:w="939" w:type="dxa"/>
                </w:tcPr>
                <w:p w14:paraId="0B664034" w14:textId="77777777" w:rsidR="00086F21" w:rsidRDefault="00086F21" w:rsidP="006A2E8F">
                  <w:pPr>
                    <w:pStyle w:val="NormalWeb"/>
                    <w:spacing w:before="0" w:beforeAutospacing="0" w:after="0" w:afterAutospacing="0"/>
                  </w:pPr>
                </w:p>
              </w:tc>
              <w:tc>
                <w:tcPr>
                  <w:tcW w:w="2127" w:type="dxa"/>
                </w:tcPr>
                <w:p w14:paraId="6CB9C1F6" w14:textId="5F91CFF2" w:rsidR="00086F21" w:rsidRDefault="00086F21" w:rsidP="006A2E8F">
                  <w:pPr>
                    <w:pStyle w:val="NormalWeb"/>
                    <w:spacing w:before="0" w:beforeAutospacing="0" w:after="0" w:afterAutospacing="0"/>
                  </w:pPr>
                </w:p>
              </w:tc>
              <w:tc>
                <w:tcPr>
                  <w:tcW w:w="5075" w:type="dxa"/>
                </w:tcPr>
                <w:p w14:paraId="2D52E79D" w14:textId="1CC1EB75" w:rsidR="00086F21" w:rsidRDefault="007320FE" w:rsidP="006A2E8F">
                  <w:pPr>
                    <w:pStyle w:val="NormalWeb"/>
                    <w:spacing w:before="0" w:beforeAutospacing="0" w:after="0" w:afterAutospacing="0"/>
                  </w:pPr>
                  <w:r>
                    <w:t>Vegard</w:t>
                  </w:r>
                  <w:r w:rsidR="00436A8C">
                    <w:t xml:space="preserve"> Skjervøy</w:t>
                  </w:r>
                </w:p>
              </w:tc>
            </w:tr>
            <w:tr w:rsidR="00086F21" w14:paraId="30946F76" w14:textId="77777777" w:rsidTr="00B61F99">
              <w:tc>
                <w:tcPr>
                  <w:tcW w:w="939" w:type="dxa"/>
                </w:tcPr>
                <w:p w14:paraId="249EC3F4" w14:textId="77777777" w:rsidR="00086F21" w:rsidRDefault="00086F21" w:rsidP="006A2E8F">
                  <w:pPr>
                    <w:pStyle w:val="NormalWeb"/>
                    <w:spacing w:before="0" w:beforeAutospacing="0" w:after="0" w:afterAutospacing="0"/>
                  </w:pPr>
                </w:p>
              </w:tc>
              <w:tc>
                <w:tcPr>
                  <w:tcW w:w="2127" w:type="dxa"/>
                </w:tcPr>
                <w:p w14:paraId="79D01C76" w14:textId="77E35971" w:rsidR="00086F21" w:rsidRDefault="00086F21" w:rsidP="006A2E8F">
                  <w:pPr>
                    <w:pStyle w:val="NormalWeb"/>
                    <w:spacing w:before="0" w:beforeAutospacing="0" w:after="0" w:afterAutospacing="0"/>
                  </w:pPr>
                </w:p>
              </w:tc>
              <w:tc>
                <w:tcPr>
                  <w:tcW w:w="5075" w:type="dxa"/>
                </w:tcPr>
                <w:p w14:paraId="3FE0DD3E" w14:textId="145D7B63" w:rsidR="00086F21" w:rsidRDefault="00436A8C" w:rsidP="006A2E8F">
                  <w:pPr>
                    <w:pStyle w:val="NormalWeb"/>
                    <w:spacing w:before="0" w:beforeAutospacing="0" w:after="0" w:afterAutospacing="0"/>
                  </w:pPr>
                  <w:r>
                    <w:t>Tobias Endresen</w:t>
                  </w:r>
                </w:p>
              </w:tc>
            </w:tr>
            <w:tr w:rsidR="00086F21" w14:paraId="6D13C2E1" w14:textId="77777777" w:rsidTr="00B61F99">
              <w:tc>
                <w:tcPr>
                  <w:tcW w:w="939" w:type="dxa"/>
                </w:tcPr>
                <w:p w14:paraId="4D3990F4" w14:textId="77777777" w:rsidR="00086F21" w:rsidRDefault="00086F21" w:rsidP="006A2E8F">
                  <w:pPr>
                    <w:pStyle w:val="NormalWeb"/>
                    <w:spacing w:before="0" w:beforeAutospacing="0" w:after="0" w:afterAutospacing="0"/>
                  </w:pPr>
                </w:p>
              </w:tc>
              <w:tc>
                <w:tcPr>
                  <w:tcW w:w="2127" w:type="dxa"/>
                </w:tcPr>
                <w:p w14:paraId="347AD17C" w14:textId="67EB3EC8" w:rsidR="00086F21" w:rsidRDefault="00086F21" w:rsidP="006A2E8F">
                  <w:pPr>
                    <w:pStyle w:val="NormalWeb"/>
                    <w:spacing w:before="0" w:beforeAutospacing="0" w:after="0" w:afterAutospacing="0"/>
                  </w:pPr>
                </w:p>
              </w:tc>
              <w:tc>
                <w:tcPr>
                  <w:tcW w:w="5075" w:type="dxa"/>
                </w:tcPr>
                <w:p w14:paraId="66C34AA6" w14:textId="418CBF62" w:rsidR="00086F21" w:rsidRDefault="0038514F" w:rsidP="006A2E8F">
                  <w:pPr>
                    <w:pStyle w:val="NormalWeb"/>
                    <w:spacing w:before="0" w:beforeAutospacing="0" w:after="0" w:afterAutospacing="0"/>
                  </w:pPr>
                  <w:r>
                    <w:t>Lars</w:t>
                  </w:r>
                  <w:r w:rsidR="00FB05CA">
                    <w:t xml:space="preserve"> Holmen </w:t>
                  </w:r>
                </w:p>
              </w:tc>
            </w:tr>
            <w:tr w:rsidR="00086F21" w14:paraId="3849E3AB" w14:textId="77777777" w:rsidTr="00B61F99">
              <w:tc>
                <w:tcPr>
                  <w:tcW w:w="939" w:type="dxa"/>
                </w:tcPr>
                <w:p w14:paraId="71630790" w14:textId="77777777" w:rsidR="00086F21" w:rsidRDefault="00086F21" w:rsidP="006A2E8F">
                  <w:pPr>
                    <w:pStyle w:val="NormalWeb"/>
                    <w:spacing w:before="0" w:beforeAutospacing="0" w:after="0" w:afterAutospacing="0"/>
                  </w:pPr>
                </w:p>
              </w:tc>
              <w:tc>
                <w:tcPr>
                  <w:tcW w:w="2127" w:type="dxa"/>
                </w:tcPr>
                <w:p w14:paraId="7F261E16" w14:textId="46D46CE0" w:rsidR="00086F21" w:rsidRDefault="00086F21" w:rsidP="006A2E8F">
                  <w:pPr>
                    <w:pStyle w:val="NormalWeb"/>
                    <w:spacing w:before="0" w:beforeAutospacing="0" w:after="0" w:afterAutospacing="0"/>
                  </w:pPr>
                </w:p>
              </w:tc>
              <w:tc>
                <w:tcPr>
                  <w:tcW w:w="5075" w:type="dxa"/>
                </w:tcPr>
                <w:p w14:paraId="745D3F14" w14:textId="1FAC5658" w:rsidR="00086F21" w:rsidRDefault="0038514F" w:rsidP="006A2E8F">
                  <w:pPr>
                    <w:pStyle w:val="NormalWeb"/>
                    <w:spacing w:before="0" w:beforeAutospacing="0" w:after="0" w:afterAutospacing="0"/>
                  </w:pPr>
                  <w:r>
                    <w:t xml:space="preserve">Siv Bente </w:t>
                  </w:r>
                  <w:r w:rsidR="00FB05CA">
                    <w:t xml:space="preserve"> Berge </w:t>
                  </w:r>
                </w:p>
              </w:tc>
            </w:tr>
            <w:tr w:rsidR="0038514F" w14:paraId="63F148A0" w14:textId="77777777" w:rsidTr="00B61F99">
              <w:tc>
                <w:tcPr>
                  <w:tcW w:w="939" w:type="dxa"/>
                </w:tcPr>
                <w:p w14:paraId="59269AC6" w14:textId="77777777" w:rsidR="0038514F" w:rsidRDefault="0038514F" w:rsidP="006A2E8F">
                  <w:pPr>
                    <w:pStyle w:val="NormalWeb"/>
                    <w:spacing w:before="0" w:beforeAutospacing="0" w:after="0" w:afterAutospacing="0"/>
                  </w:pPr>
                </w:p>
              </w:tc>
              <w:tc>
                <w:tcPr>
                  <w:tcW w:w="2127" w:type="dxa"/>
                </w:tcPr>
                <w:p w14:paraId="390C9272" w14:textId="77777777" w:rsidR="0038514F" w:rsidRDefault="0038514F" w:rsidP="006A2E8F">
                  <w:pPr>
                    <w:pStyle w:val="NormalWeb"/>
                    <w:spacing w:before="0" w:beforeAutospacing="0" w:after="0" w:afterAutospacing="0"/>
                  </w:pPr>
                </w:p>
              </w:tc>
              <w:tc>
                <w:tcPr>
                  <w:tcW w:w="5075" w:type="dxa"/>
                </w:tcPr>
                <w:p w14:paraId="325AE433" w14:textId="65F05D7F" w:rsidR="0038514F" w:rsidRDefault="0038514F" w:rsidP="006A2E8F">
                  <w:pPr>
                    <w:pStyle w:val="NormalWeb"/>
                    <w:spacing w:before="0" w:beforeAutospacing="0" w:after="0" w:afterAutospacing="0"/>
                  </w:pPr>
                  <w:r>
                    <w:t>Jarle Eike</w:t>
                  </w:r>
                </w:p>
              </w:tc>
            </w:tr>
            <w:tr w:rsidR="0038514F" w14:paraId="773D1A4B" w14:textId="77777777" w:rsidTr="00B61F99">
              <w:tc>
                <w:tcPr>
                  <w:tcW w:w="939" w:type="dxa"/>
                </w:tcPr>
                <w:p w14:paraId="1CDDF606" w14:textId="77777777" w:rsidR="0038514F" w:rsidRDefault="0038514F" w:rsidP="006A2E8F">
                  <w:pPr>
                    <w:pStyle w:val="NormalWeb"/>
                    <w:spacing w:before="0" w:beforeAutospacing="0" w:after="0" w:afterAutospacing="0"/>
                  </w:pPr>
                </w:p>
              </w:tc>
              <w:tc>
                <w:tcPr>
                  <w:tcW w:w="2127" w:type="dxa"/>
                </w:tcPr>
                <w:p w14:paraId="0A3416D4" w14:textId="77777777" w:rsidR="0038514F" w:rsidRDefault="0038514F" w:rsidP="006A2E8F">
                  <w:pPr>
                    <w:pStyle w:val="NormalWeb"/>
                    <w:spacing w:before="0" w:beforeAutospacing="0" w:after="0" w:afterAutospacing="0"/>
                  </w:pPr>
                </w:p>
              </w:tc>
              <w:tc>
                <w:tcPr>
                  <w:tcW w:w="5075" w:type="dxa"/>
                </w:tcPr>
                <w:p w14:paraId="0B5C83E8" w14:textId="59868EB1" w:rsidR="0038514F" w:rsidRDefault="0038514F" w:rsidP="006A2E8F">
                  <w:pPr>
                    <w:pStyle w:val="NormalWeb"/>
                    <w:spacing w:before="0" w:beforeAutospacing="0" w:after="0" w:afterAutospacing="0"/>
                  </w:pPr>
                  <w:r>
                    <w:t xml:space="preserve">Sissel </w:t>
                  </w:r>
                  <w:r w:rsidR="00FB05CA">
                    <w:t xml:space="preserve">H Tveit </w:t>
                  </w:r>
                </w:p>
              </w:tc>
            </w:tr>
            <w:tr w:rsidR="0038514F" w14:paraId="18FE4021" w14:textId="77777777" w:rsidTr="00B61F99">
              <w:tc>
                <w:tcPr>
                  <w:tcW w:w="939" w:type="dxa"/>
                </w:tcPr>
                <w:p w14:paraId="3F708EB2" w14:textId="77777777" w:rsidR="0038514F" w:rsidRDefault="0038514F" w:rsidP="006A2E8F">
                  <w:pPr>
                    <w:pStyle w:val="NormalWeb"/>
                    <w:spacing w:before="0" w:beforeAutospacing="0" w:after="0" w:afterAutospacing="0"/>
                  </w:pPr>
                </w:p>
              </w:tc>
              <w:tc>
                <w:tcPr>
                  <w:tcW w:w="2127" w:type="dxa"/>
                </w:tcPr>
                <w:p w14:paraId="5C1F165C" w14:textId="77777777" w:rsidR="0038514F" w:rsidRDefault="0038514F" w:rsidP="006A2E8F">
                  <w:pPr>
                    <w:pStyle w:val="NormalWeb"/>
                    <w:spacing w:before="0" w:beforeAutospacing="0" w:after="0" w:afterAutospacing="0"/>
                  </w:pPr>
                </w:p>
              </w:tc>
              <w:tc>
                <w:tcPr>
                  <w:tcW w:w="5075" w:type="dxa"/>
                </w:tcPr>
                <w:p w14:paraId="2FA99D24" w14:textId="09038B3D" w:rsidR="0038514F" w:rsidRDefault="0038514F" w:rsidP="006A2E8F">
                  <w:pPr>
                    <w:pStyle w:val="NormalWeb"/>
                    <w:spacing w:before="0" w:beforeAutospacing="0" w:after="0" w:afterAutospacing="0"/>
                  </w:pPr>
                  <w:r>
                    <w:t>Jarle Nøstbakken</w:t>
                  </w:r>
                </w:p>
              </w:tc>
            </w:tr>
            <w:tr w:rsidR="0038514F" w14:paraId="7FC0300C" w14:textId="77777777" w:rsidTr="00B61F99">
              <w:tc>
                <w:tcPr>
                  <w:tcW w:w="939" w:type="dxa"/>
                </w:tcPr>
                <w:p w14:paraId="2067F40D" w14:textId="77777777" w:rsidR="0038514F" w:rsidRDefault="0038514F" w:rsidP="006A2E8F">
                  <w:pPr>
                    <w:pStyle w:val="NormalWeb"/>
                    <w:spacing w:before="0" w:beforeAutospacing="0" w:after="0" w:afterAutospacing="0"/>
                  </w:pPr>
                </w:p>
              </w:tc>
              <w:tc>
                <w:tcPr>
                  <w:tcW w:w="2127" w:type="dxa"/>
                </w:tcPr>
                <w:p w14:paraId="4F0A592F" w14:textId="77777777" w:rsidR="0038514F" w:rsidRDefault="0038514F" w:rsidP="006A2E8F">
                  <w:pPr>
                    <w:pStyle w:val="NormalWeb"/>
                    <w:spacing w:before="0" w:beforeAutospacing="0" w:after="0" w:afterAutospacing="0"/>
                  </w:pPr>
                </w:p>
              </w:tc>
              <w:tc>
                <w:tcPr>
                  <w:tcW w:w="5075" w:type="dxa"/>
                </w:tcPr>
                <w:p w14:paraId="5B0C3E55" w14:textId="3803E079" w:rsidR="0038514F" w:rsidRDefault="0038514F" w:rsidP="006A2E8F">
                  <w:pPr>
                    <w:pStyle w:val="NormalWeb"/>
                    <w:spacing w:before="0" w:beforeAutospacing="0" w:after="0" w:afterAutospacing="0"/>
                  </w:pPr>
                  <w:r>
                    <w:t xml:space="preserve">Sverre </w:t>
                  </w:r>
                  <w:r w:rsidR="00FB05CA">
                    <w:t>Kvam – Bogstad</w:t>
                  </w:r>
                </w:p>
              </w:tc>
            </w:tr>
            <w:tr w:rsidR="0038514F" w14:paraId="175B96BD" w14:textId="77777777" w:rsidTr="00B61F99">
              <w:tc>
                <w:tcPr>
                  <w:tcW w:w="939" w:type="dxa"/>
                  <w:shd w:val="clear" w:color="auto" w:fill="92D050"/>
                </w:tcPr>
                <w:p w14:paraId="18D2D61F" w14:textId="77777777" w:rsidR="0038514F" w:rsidRDefault="0038514F" w:rsidP="006A2E8F">
                  <w:pPr>
                    <w:pStyle w:val="NormalWeb"/>
                    <w:spacing w:before="0" w:beforeAutospacing="0" w:after="0" w:afterAutospacing="0"/>
                  </w:pPr>
                </w:p>
              </w:tc>
              <w:tc>
                <w:tcPr>
                  <w:tcW w:w="2127" w:type="dxa"/>
                  <w:shd w:val="clear" w:color="auto" w:fill="92D050"/>
                </w:tcPr>
                <w:p w14:paraId="6B6D1935" w14:textId="77777777" w:rsidR="0038514F" w:rsidRDefault="0038514F" w:rsidP="006A2E8F">
                  <w:pPr>
                    <w:pStyle w:val="NormalWeb"/>
                    <w:spacing w:before="0" w:beforeAutospacing="0" w:after="0" w:afterAutospacing="0"/>
                  </w:pPr>
                </w:p>
              </w:tc>
              <w:tc>
                <w:tcPr>
                  <w:tcW w:w="5075" w:type="dxa"/>
                  <w:shd w:val="clear" w:color="auto" w:fill="92D050"/>
                </w:tcPr>
                <w:p w14:paraId="536CFE10" w14:textId="77777777" w:rsidR="0038514F" w:rsidRDefault="0038514F" w:rsidP="006A2E8F">
                  <w:pPr>
                    <w:pStyle w:val="NormalWeb"/>
                    <w:spacing w:before="0" w:beforeAutospacing="0" w:after="0" w:afterAutospacing="0"/>
                  </w:pPr>
                </w:p>
              </w:tc>
            </w:tr>
            <w:tr w:rsidR="00463205" w14:paraId="3FDDD231" w14:textId="77777777" w:rsidTr="00B61F99">
              <w:tc>
                <w:tcPr>
                  <w:tcW w:w="939" w:type="dxa"/>
                </w:tcPr>
                <w:p w14:paraId="23622CA3" w14:textId="62832DFC" w:rsidR="00463205" w:rsidRDefault="00463205" w:rsidP="006A2E8F">
                  <w:pPr>
                    <w:pStyle w:val="NormalWeb"/>
                    <w:spacing w:before="0" w:beforeAutospacing="0" w:after="0" w:afterAutospacing="0"/>
                  </w:pPr>
                  <w:r>
                    <w:t>9</w:t>
                  </w:r>
                </w:p>
              </w:tc>
              <w:tc>
                <w:tcPr>
                  <w:tcW w:w="2127" w:type="dxa"/>
                </w:tcPr>
                <w:p w14:paraId="08573E0A" w14:textId="6063D2C7" w:rsidR="00463205" w:rsidRDefault="00086F21" w:rsidP="006A2E8F">
                  <w:pPr>
                    <w:pStyle w:val="NormalWeb"/>
                    <w:spacing w:before="0" w:beforeAutospacing="0" w:after="0" w:afterAutospacing="0"/>
                  </w:pPr>
                  <w:r>
                    <w:t>9A</w:t>
                  </w:r>
                </w:p>
              </w:tc>
              <w:tc>
                <w:tcPr>
                  <w:tcW w:w="5075" w:type="dxa"/>
                </w:tcPr>
                <w:p w14:paraId="15F3AA6D" w14:textId="46C18FF9" w:rsidR="00463205" w:rsidRDefault="00086F21" w:rsidP="006A2E8F">
                  <w:pPr>
                    <w:pStyle w:val="NormalWeb"/>
                    <w:spacing w:before="0" w:beforeAutospacing="0" w:after="0" w:afterAutospacing="0"/>
                  </w:pPr>
                  <w:r>
                    <w:t>Sindre Bjerga</w:t>
                  </w:r>
                </w:p>
              </w:tc>
            </w:tr>
            <w:tr w:rsidR="00086F21" w14:paraId="519C88BA" w14:textId="77777777" w:rsidTr="00B61F99">
              <w:tc>
                <w:tcPr>
                  <w:tcW w:w="939" w:type="dxa"/>
                </w:tcPr>
                <w:p w14:paraId="199FDDE1" w14:textId="77777777" w:rsidR="00086F21" w:rsidRDefault="00086F21" w:rsidP="006A2E8F">
                  <w:pPr>
                    <w:pStyle w:val="NormalWeb"/>
                    <w:spacing w:before="0" w:beforeAutospacing="0" w:after="0" w:afterAutospacing="0"/>
                  </w:pPr>
                </w:p>
              </w:tc>
              <w:tc>
                <w:tcPr>
                  <w:tcW w:w="2127" w:type="dxa"/>
                </w:tcPr>
                <w:p w14:paraId="250FCBBE" w14:textId="6117B656" w:rsidR="00086F21" w:rsidRDefault="00086F21" w:rsidP="006A2E8F">
                  <w:pPr>
                    <w:pStyle w:val="NormalWeb"/>
                    <w:spacing w:before="0" w:beforeAutospacing="0" w:after="0" w:afterAutospacing="0"/>
                  </w:pPr>
                  <w:r>
                    <w:t>9B</w:t>
                  </w:r>
                </w:p>
              </w:tc>
              <w:tc>
                <w:tcPr>
                  <w:tcW w:w="5075" w:type="dxa"/>
                </w:tcPr>
                <w:p w14:paraId="6A080B0B" w14:textId="3718E42F" w:rsidR="00086F21" w:rsidRDefault="0038514F" w:rsidP="006A2E8F">
                  <w:pPr>
                    <w:pStyle w:val="NormalWeb"/>
                    <w:spacing w:before="0" w:beforeAutospacing="0" w:after="0" w:afterAutospacing="0"/>
                  </w:pPr>
                  <w:r>
                    <w:t xml:space="preserve">Stine Marie Peck og Håvard Stangeland </w:t>
                  </w:r>
                </w:p>
              </w:tc>
            </w:tr>
            <w:tr w:rsidR="00086F21" w14:paraId="42A3800D" w14:textId="77777777" w:rsidTr="00B61F99">
              <w:tc>
                <w:tcPr>
                  <w:tcW w:w="939" w:type="dxa"/>
                </w:tcPr>
                <w:p w14:paraId="78D1E1FC" w14:textId="77777777" w:rsidR="00086F21" w:rsidRDefault="00086F21" w:rsidP="006A2E8F">
                  <w:pPr>
                    <w:pStyle w:val="NormalWeb"/>
                    <w:spacing w:before="0" w:beforeAutospacing="0" w:after="0" w:afterAutospacing="0"/>
                  </w:pPr>
                </w:p>
              </w:tc>
              <w:tc>
                <w:tcPr>
                  <w:tcW w:w="2127" w:type="dxa"/>
                </w:tcPr>
                <w:p w14:paraId="26D772AA" w14:textId="4E17336B" w:rsidR="00086F21" w:rsidRDefault="00086F21" w:rsidP="006A2E8F">
                  <w:pPr>
                    <w:pStyle w:val="NormalWeb"/>
                    <w:spacing w:before="0" w:beforeAutospacing="0" w:after="0" w:afterAutospacing="0"/>
                  </w:pPr>
                  <w:r>
                    <w:t>9C</w:t>
                  </w:r>
                </w:p>
              </w:tc>
              <w:tc>
                <w:tcPr>
                  <w:tcW w:w="5075" w:type="dxa"/>
                </w:tcPr>
                <w:p w14:paraId="3256AFD0" w14:textId="41FA4A40" w:rsidR="00086F21" w:rsidRDefault="0038514F" w:rsidP="006A2E8F">
                  <w:pPr>
                    <w:pStyle w:val="NormalWeb"/>
                    <w:spacing w:before="0" w:beforeAutospacing="0" w:after="0" w:afterAutospacing="0"/>
                  </w:pPr>
                  <w:r>
                    <w:t>To</w:t>
                  </w:r>
                  <w:r w:rsidR="006276E2">
                    <w:t>r</w:t>
                  </w:r>
                  <w:r>
                    <w:t xml:space="preserve"> Kjetil Auklend og Siri Sømme</w:t>
                  </w:r>
                </w:p>
              </w:tc>
            </w:tr>
            <w:tr w:rsidR="00086F21" w14:paraId="34FCEED9" w14:textId="77777777" w:rsidTr="00B61F99">
              <w:tc>
                <w:tcPr>
                  <w:tcW w:w="939" w:type="dxa"/>
                </w:tcPr>
                <w:p w14:paraId="5863C0DD" w14:textId="77777777" w:rsidR="00086F21" w:rsidRDefault="00086F21" w:rsidP="006A2E8F">
                  <w:pPr>
                    <w:pStyle w:val="NormalWeb"/>
                    <w:spacing w:before="0" w:beforeAutospacing="0" w:after="0" w:afterAutospacing="0"/>
                  </w:pPr>
                </w:p>
              </w:tc>
              <w:tc>
                <w:tcPr>
                  <w:tcW w:w="2127" w:type="dxa"/>
                </w:tcPr>
                <w:p w14:paraId="05EABFC5" w14:textId="3DD0A89D" w:rsidR="00086F21" w:rsidRDefault="00086F21" w:rsidP="006A2E8F">
                  <w:pPr>
                    <w:pStyle w:val="NormalWeb"/>
                    <w:spacing w:before="0" w:beforeAutospacing="0" w:after="0" w:afterAutospacing="0"/>
                  </w:pPr>
                  <w:r>
                    <w:t>9D</w:t>
                  </w:r>
                </w:p>
              </w:tc>
              <w:tc>
                <w:tcPr>
                  <w:tcW w:w="5075" w:type="dxa"/>
                </w:tcPr>
                <w:p w14:paraId="19CBA81C" w14:textId="36393738" w:rsidR="00086F21" w:rsidRDefault="0038514F" w:rsidP="006A2E8F">
                  <w:pPr>
                    <w:pStyle w:val="NormalWeb"/>
                    <w:spacing w:before="0" w:beforeAutospacing="0" w:after="0" w:afterAutospacing="0"/>
                  </w:pPr>
                  <w:r>
                    <w:t>Geir Olaf Gjerde og Grethe Gjertson</w:t>
                  </w:r>
                </w:p>
              </w:tc>
            </w:tr>
            <w:tr w:rsidR="00086F21" w14:paraId="5A00B4CB" w14:textId="77777777" w:rsidTr="00B61F99">
              <w:tc>
                <w:tcPr>
                  <w:tcW w:w="939" w:type="dxa"/>
                </w:tcPr>
                <w:p w14:paraId="283D9321" w14:textId="77777777" w:rsidR="00086F21" w:rsidRDefault="00086F21" w:rsidP="006A2E8F">
                  <w:pPr>
                    <w:pStyle w:val="NormalWeb"/>
                    <w:spacing w:before="0" w:beforeAutospacing="0" w:after="0" w:afterAutospacing="0"/>
                  </w:pPr>
                </w:p>
              </w:tc>
              <w:tc>
                <w:tcPr>
                  <w:tcW w:w="2127" w:type="dxa"/>
                </w:tcPr>
                <w:p w14:paraId="5D420E30" w14:textId="18E8E04F" w:rsidR="00086F21" w:rsidRDefault="00086F21" w:rsidP="006A2E8F">
                  <w:pPr>
                    <w:pStyle w:val="NormalWeb"/>
                    <w:spacing w:before="0" w:beforeAutospacing="0" w:after="0" w:afterAutospacing="0"/>
                  </w:pPr>
                  <w:r>
                    <w:t>9E</w:t>
                  </w:r>
                </w:p>
              </w:tc>
              <w:tc>
                <w:tcPr>
                  <w:tcW w:w="5075" w:type="dxa"/>
                </w:tcPr>
                <w:p w14:paraId="4A271FED" w14:textId="195BC579" w:rsidR="00086F21" w:rsidRDefault="0038514F" w:rsidP="006A2E8F">
                  <w:pPr>
                    <w:pStyle w:val="NormalWeb"/>
                    <w:spacing w:before="0" w:beforeAutospacing="0" w:after="0" w:afterAutospacing="0"/>
                  </w:pPr>
                  <w:r>
                    <w:t>Tone Cecilie Nystrøm og Jakob Priesner</w:t>
                  </w:r>
                </w:p>
              </w:tc>
            </w:tr>
            <w:tr w:rsidR="00085C51" w14:paraId="08D2E5FF" w14:textId="77777777" w:rsidTr="00B61F99">
              <w:tc>
                <w:tcPr>
                  <w:tcW w:w="939" w:type="dxa"/>
                  <w:shd w:val="clear" w:color="auto" w:fill="92D050"/>
                </w:tcPr>
                <w:p w14:paraId="27C0D654" w14:textId="77777777" w:rsidR="00085C51" w:rsidRDefault="00085C51" w:rsidP="006A2E8F">
                  <w:pPr>
                    <w:pStyle w:val="NormalWeb"/>
                    <w:spacing w:before="0" w:beforeAutospacing="0" w:after="0" w:afterAutospacing="0"/>
                  </w:pPr>
                </w:p>
              </w:tc>
              <w:tc>
                <w:tcPr>
                  <w:tcW w:w="2127" w:type="dxa"/>
                  <w:shd w:val="clear" w:color="auto" w:fill="92D050"/>
                </w:tcPr>
                <w:p w14:paraId="2BEB29C9" w14:textId="77777777" w:rsidR="00085C51" w:rsidRDefault="00085C51" w:rsidP="006A2E8F">
                  <w:pPr>
                    <w:pStyle w:val="NormalWeb"/>
                    <w:spacing w:before="0" w:beforeAutospacing="0" w:after="0" w:afterAutospacing="0"/>
                  </w:pPr>
                </w:p>
              </w:tc>
              <w:tc>
                <w:tcPr>
                  <w:tcW w:w="5075" w:type="dxa"/>
                  <w:shd w:val="clear" w:color="auto" w:fill="92D050"/>
                </w:tcPr>
                <w:p w14:paraId="77AED29E" w14:textId="77777777" w:rsidR="00085C51" w:rsidRDefault="00085C51" w:rsidP="006A2E8F">
                  <w:pPr>
                    <w:pStyle w:val="NormalWeb"/>
                    <w:spacing w:before="0" w:beforeAutospacing="0" w:after="0" w:afterAutospacing="0"/>
                  </w:pPr>
                </w:p>
              </w:tc>
            </w:tr>
            <w:tr w:rsidR="00463205" w14:paraId="2AABAA44" w14:textId="77777777" w:rsidTr="00B61F99">
              <w:tc>
                <w:tcPr>
                  <w:tcW w:w="939" w:type="dxa"/>
                </w:tcPr>
                <w:p w14:paraId="3BD57D4A" w14:textId="466B29F6" w:rsidR="00463205" w:rsidRDefault="00463205" w:rsidP="006A2E8F">
                  <w:pPr>
                    <w:pStyle w:val="NormalWeb"/>
                    <w:spacing w:before="0" w:beforeAutospacing="0" w:after="0" w:afterAutospacing="0"/>
                  </w:pPr>
                  <w:r>
                    <w:t>10</w:t>
                  </w:r>
                </w:p>
              </w:tc>
              <w:tc>
                <w:tcPr>
                  <w:tcW w:w="2127" w:type="dxa"/>
                </w:tcPr>
                <w:p w14:paraId="08345169" w14:textId="5D2658A7" w:rsidR="00463205" w:rsidRDefault="00086F21" w:rsidP="006A2E8F">
                  <w:pPr>
                    <w:pStyle w:val="NormalWeb"/>
                    <w:spacing w:before="0" w:beforeAutospacing="0" w:after="0" w:afterAutospacing="0"/>
                  </w:pPr>
                  <w:r>
                    <w:t>10A</w:t>
                  </w:r>
                </w:p>
              </w:tc>
              <w:tc>
                <w:tcPr>
                  <w:tcW w:w="5075" w:type="dxa"/>
                </w:tcPr>
                <w:p w14:paraId="5A23CE3C" w14:textId="2DF47C89" w:rsidR="00463205" w:rsidRDefault="0038514F" w:rsidP="006A2E8F">
                  <w:pPr>
                    <w:pStyle w:val="NormalWeb"/>
                    <w:spacing w:before="0" w:beforeAutospacing="0" w:after="0" w:afterAutospacing="0"/>
                  </w:pPr>
                  <w:r>
                    <w:t>Bjørn Birkeland og Lisa Mari Staddeland</w:t>
                  </w:r>
                </w:p>
              </w:tc>
            </w:tr>
            <w:tr w:rsidR="00463205" w14:paraId="2CF3CA3E" w14:textId="77777777" w:rsidTr="00B61F99">
              <w:tc>
                <w:tcPr>
                  <w:tcW w:w="939" w:type="dxa"/>
                </w:tcPr>
                <w:p w14:paraId="16AFBDB6" w14:textId="77777777" w:rsidR="00463205" w:rsidRDefault="00463205" w:rsidP="006A2E8F">
                  <w:pPr>
                    <w:pStyle w:val="NormalWeb"/>
                    <w:spacing w:before="0" w:beforeAutospacing="0" w:after="0" w:afterAutospacing="0"/>
                  </w:pPr>
                </w:p>
              </w:tc>
              <w:tc>
                <w:tcPr>
                  <w:tcW w:w="2127" w:type="dxa"/>
                </w:tcPr>
                <w:p w14:paraId="6F0D9BC6" w14:textId="331B631A" w:rsidR="00463205" w:rsidRDefault="00086F21" w:rsidP="006A2E8F">
                  <w:pPr>
                    <w:pStyle w:val="NormalWeb"/>
                    <w:spacing w:before="0" w:beforeAutospacing="0" w:after="0" w:afterAutospacing="0"/>
                  </w:pPr>
                  <w:r>
                    <w:t>10B</w:t>
                  </w:r>
                </w:p>
              </w:tc>
              <w:tc>
                <w:tcPr>
                  <w:tcW w:w="5075" w:type="dxa"/>
                </w:tcPr>
                <w:p w14:paraId="781DDEA8" w14:textId="5EAA29E8" w:rsidR="00463205" w:rsidRDefault="0038514F" w:rsidP="006A2E8F">
                  <w:pPr>
                    <w:pStyle w:val="NormalWeb"/>
                    <w:spacing w:before="0" w:beforeAutospacing="0" w:after="0" w:afterAutospacing="0"/>
                  </w:pPr>
                  <w:r>
                    <w:t>Christer</w:t>
                  </w:r>
                  <w:r w:rsidR="00B61F99">
                    <w:t xml:space="preserve"> H Løland</w:t>
                  </w:r>
                  <w:r>
                    <w:t xml:space="preserve">  og Bergljot </w:t>
                  </w:r>
                  <w:r w:rsidR="00B61F99">
                    <w:t>Olsen</w:t>
                  </w:r>
                </w:p>
              </w:tc>
            </w:tr>
            <w:tr w:rsidR="00463205" w14:paraId="7AC8429A" w14:textId="77777777" w:rsidTr="00B61F99">
              <w:tc>
                <w:tcPr>
                  <w:tcW w:w="939" w:type="dxa"/>
                </w:tcPr>
                <w:p w14:paraId="1FA28611" w14:textId="77777777" w:rsidR="00463205" w:rsidRDefault="00463205" w:rsidP="006A2E8F">
                  <w:pPr>
                    <w:pStyle w:val="NormalWeb"/>
                    <w:spacing w:before="0" w:beforeAutospacing="0" w:after="0" w:afterAutospacing="0"/>
                  </w:pPr>
                </w:p>
              </w:tc>
              <w:tc>
                <w:tcPr>
                  <w:tcW w:w="2127" w:type="dxa"/>
                </w:tcPr>
                <w:p w14:paraId="38FDEFFA" w14:textId="4B15AAD7" w:rsidR="00463205" w:rsidRDefault="00086F21" w:rsidP="006A2E8F">
                  <w:pPr>
                    <w:pStyle w:val="NormalWeb"/>
                    <w:spacing w:before="0" w:beforeAutospacing="0" w:after="0" w:afterAutospacing="0"/>
                  </w:pPr>
                  <w:r>
                    <w:t>10C</w:t>
                  </w:r>
                </w:p>
              </w:tc>
              <w:tc>
                <w:tcPr>
                  <w:tcW w:w="5075" w:type="dxa"/>
                </w:tcPr>
                <w:p w14:paraId="00EC0D56" w14:textId="5647D9FD" w:rsidR="00463205" w:rsidRDefault="00085C51" w:rsidP="006A2E8F">
                  <w:pPr>
                    <w:pStyle w:val="NormalWeb"/>
                    <w:spacing w:before="0" w:beforeAutospacing="0" w:after="0" w:afterAutospacing="0"/>
                  </w:pPr>
                  <w:r>
                    <w:t>Petter</w:t>
                  </w:r>
                  <w:r w:rsidR="00FB05CA">
                    <w:t xml:space="preserve"> O Aasen </w:t>
                  </w:r>
                  <w:r>
                    <w:t xml:space="preserve"> og Hilde </w:t>
                  </w:r>
                  <w:r w:rsidR="00FB05CA">
                    <w:t>J Dromnes</w:t>
                  </w:r>
                </w:p>
              </w:tc>
            </w:tr>
            <w:tr w:rsidR="00463205" w:rsidRPr="00EB35C5" w14:paraId="45A22F44" w14:textId="77777777" w:rsidTr="00B61F99">
              <w:tc>
                <w:tcPr>
                  <w:tcW w:w="939" w:type="dxa"/>
                </w:tcPr>
                <w:p w14:paraId="6FB00E25" w14:textId="77777777" w:rsidR="00463205" w:rsidRDefault="00463205" w:rsidP="006A2E8F">
                  <w:pPr>
                    <w:pStyle w:val="NormalWeb"/>
                    <w:spacing w:before="0" w:beforeAutospacing="0" w:after="0" w:afterAutospacing="0"/>
                  </w:pPr>
                </w:p>
              </w:tc>
              <w:tc>
                <w:tcPr>
                  <w:tcW w:w="2127" w:type="dxa"/>
                </w:tcPr>
                <w:p w14:paraId="501BA517" w14:textId="72F9931C" w:rsidR="00463205" w:rsidRDefault="00086F21" w:rsidP="006A2E8F">
                  <w:pPr>
                    <w:pStyle w:val="NormalWeb"/>
                    <w:spacing w:before="0" w:beforeAutospacing="0" w:after="0" w:afterAutospacing="0"/>
                  </w:pPr>
                  <w:r>
                    <w:t>10D</w:t>
                  </w:r>
                </w:p>
              </w:tc>
              <w:tc>
                <w:tcPr>
                  <w:tcW w:w="5075" w:type="dxa"/>
                </w:tcPr>
                <w:p w14:paraId="4F9942BD" w14:textId="7431350B" w:rsidR="00463205" w:rsidRPr="00EB35C5" w:rsidRDefault="00085C51" w:rsidP="006A2E8F">
                  <w:pPr>
                    <w:pStyle w:val="NormalWeb"/>
                    <w:spacing w:before="0" w:beforeAutospacing="0" w:after="0" w:afterAutospacing="0"/>
                  </w:pPr>
                  <w:r w:rsidRPr="00EB35C5">
                    <w:t>Per Ri</w:t>
                  </w:r>
                  <w:r w:rsidR="006276E2" w:rsidRPr="00EB35C5">
                    <w:t>i</w:t>
                  </w:r>
                  <w:r w:rsidRPr="00EB35C5">
                    <w:t xml:space="preserve">s og Elisabeth </w:t>
                  </w:r>
                  <w:r w:rsidR="00EB35C5" w:rsidRPr="00EB35C5">
                    <w:t>Nord</w:t>
                  </w:r>
                  <w:r w:rsidR="00EB35C5">
                    <w:t>in</w:t>
                  </w:r>
                </w:p>
              </w:tc>
            </w:tr>
            <w:tr w:rsidR="00463205" w14:paraId="4EBB6B1C" w14:textId="77777777" w:rsidTr="00B61F99">
              <w:tc>
                <w:tcPr>
                  <w:tcW w:w="939" w:type="dxa"/>
                </w:tcPr>
                <w:p w14:paraId="79FC1F0A" w14:textId="77777777" w:rsidR="00463205" w:rsidRPr="00EB35C5" w:rsidRDefault="00463205" w:rsidP="006A2E8F">
                  <w:pPr>
                    <w:pStyle w:val="NormalWeb"/>
                    <w:spacing w:before="0" w:beforeAutospacing="0" w:after="0" w:afterAutospacing="0"/>
                  </w:pPr>
                </w:p>
              </w:tc>
              <w:tc>
                <w:tcPr>
                  <w:tcW w:w="2127" w:type="dxa"/>
                </w:tcPr>
                <w:p w14:paraId="583FAC95" w14:textId="4CAA244F" w:rsidR="00463205" w:rsidRDefault="00086F21" w:rsidP="006A2E8F">
                  <w:pPr>
                    <w:pStyle w:val="NormalWeb"/>
                    <w:spacing w:before="0" w:beforeAutospacing="0" w:after="0" w:afterAutospacing="0"/>
                  </w:pPr>
                  <w:r>
                    <w:t>10E</w:t>
                  </w:r>
                </w:p>
              </w:tc>
              <w:tc>
                <w:tcPr>
                  <w:tcW w:w="5075" w:type="dxa"/>
                </w:tcPr>
                <w:p w14:paraId="1DCCA3FA" w14:textId="314E9366" w:rsidR="00463205" w:rsidRDefault="00086F21" w:rsidP="006A2E8F">
                  <w:pPr>
                    <w:pStyle w:val="NormalWeb"/>
                    <w:spacing w:before="0" w:beforeAutospacing="0" w:after="0" w:afterAutospacing="0"/>
                  </w:pPr>
                  <w:r>
                    <w:t>Lisa Hardardottir og Trude Oftedal</w:t>
                  </w:r>
                </w:p>
              </w:tc>
            </w:tr>
          </w:tbl>
          <w:p w14:paraId="0E54D9B8" w14:textId="2F5615C3" w:rsidR="00086F21" w:rsidRDefault="00086F21" w:rsidP="006A2E8F">
            <w:pPr>
              <w:pStyle w:val="NormalWeb"/>
              <w:spacing w:before="0" w:beforeAutospacing="0" w:after="0" w:afterAutospacing="0"/>
            </w:pPr>
          </w:p>
          <w:p w14:paraId="148DB4CE" w14:textId="42E6979F" w:rsidR="00086F21" w:rsidRPr="00086F21" w:rsidRDefault="00086F21" w:rsidP="006A2E8F">
            <w:pPr>
              <w:pStyle w:val="NormalWeb"/>
              <w:spacing w:before="0" w:beforeAutospacing="0" w:after="0" w:afterAutospacing="0"/>
              <w:rPr>
                <w:b/>
                <w:bCs/>
              </w:rPr>
            </w:pPr>
            <w:r w:rsidRPr="00086F21">
              <w:rPr>
                <w:b/>
                <w:bCs/>
              </w:rPr>
              <w:t>Avdelingsledere og trinnledere  2021- 22</w:t>
            </w:r>
          </w:p>
          <w:tbl>
            <w:tblPr>
              <w:tblStyle w:val="Tabellrutenett"/>
              <w:tblW w:w="0" w:type="auto"/>
              <w:tblLayout w:type="fixed"/>
              <w:tblLook w:val="04A0" w:firstRow="1" w:lastRow="0" w:firstColumn="1" w:lastColumn="0" w:noHBand="0" w:noVBand="1"/>
            </w:tblPr>
            <w:tblGrid>
              <w:gridCol w:w="1792"/>
              <w:gridCol w:w="3635"/>
              <w:gridCol w:w="2714"/>
            </w:tblGrid>
            <w:tr w:rsidR="00086F21" w14:paraId="20D8A10E" w14:textId="77777777" w:rsidTr="00B61F99">
              <w:tc>
                <w:tcPr>
                  <w:tcW w:w="1792" w:type="dxa"/>
                  <w:shd w:val="clear" w:color="auto" w:fill="8DB3E2" w:themeFill="text2" w:themeFillTint="66"/>
                </w:tcPr>
                <w:p w14:paraId="64C035D9" w14:textId="49FB2A62" w:rsidR="00086F21" w:rsidRDefault="00086F21" w:rsidP="006A2E8F">
                  <w:pPr>
                    <w:pStyle w:val="NormalWeb"/>
                    <w:spacing w:before="0" w:beforeAutospacing="0" w:after="0" w:afterAutospacing="0"/>
                  </w:pPr>
                  <w:r>
                    <w:t>Trinn</w:t>
                  </w:r>
                </w:p>
              </w:tc>
              <w:tc>
                <w:tcPr>
                  <w:tcW w:w="3635" w:type="dxa"/>
                  <w:shd w:val="clear" w:color="auto" w:fill="8DB3E2" w:themeFill="text2" w:themeFillTint="66"/>
                </w:tcPr>
                <w:p w14:paraId="3CDEAEA8" w14:textId="42A54CFB" w:rsidR="00086F21" w:rsidRDefault="00086F21" w:rsidP="006A2E8F">
                  <w:pPr>
                    <w:pStyle w:val="NormalWeb"/>
                    <w:spacing w:before="0" w:beforeAutospacing="0" w:after="0" w:afterAutospacing="0"/>
                  </w:pPr>
                  <w:r>
                    <w:t>Avdelingsleder</w:t>
                  </w:r>
                </w:p>
              </w:tc>
              <w:tc>
                <w:tcPr>
                  <w:tcW w:w="2714" w:type="dxa"/>
                  <w:shd w:val="clear" w:color="auto" w:fill="8DB3E2" w:themeFill="text2" w:themeFillTint="66"/>
                </w:tcPr>
                <w:p w14:paraId="45DF414A" w14:textId="1889C53C" w:rsidR="00086F21" w:rsidRDefault="00086F21" w:rsidP="006A2E8F">
                  <w:pPr>
                    <w:pStyle w:val="NormalWeb"/>
                    <w:spacing w:before="0" w:beforeAutospacing="0" w:after="0" w:afterAutospacing="0"/>
                  </w:pPr>
                  <w:r>
                    <w:t>Trinn og teamleder</w:t>
                  </w:r>
                </w:p>
              </w:tc>
            </w:tr>
            <w:tr w:rsidR="00086F21" w14:paraId="2BDE7F16" w14:textId="77777777" w:rsidTr="00B61F99">
              <w:tc>
                <w:tcPr>
                  <w:tcW w:w="1792" w:type="dxa"/>
                </w:tcPr>
                <w:p w14:paraId="31A76284" w14:textId="5A9E3882" w:rsidR="00086F21" w:rsidRDefault="00086F21" w:rsidP="006A2E8F">
                  <w:pPr>
                    <w:pStyle w:val="NormalWeb"/>
                    <w:spacing w:before="0" w:beforeAutospacing="0" w:after="0" w:afterAutospacing="0"/>
                  </w:pPr>
                  <w:r>
                    <w:t>SFO</w:t>
                  </w:r>
                </w:p>
              </w:tc>
              <w:tc>
                <w:tcPr>
                  <w:tcW w:w="3635" w:type="dxa"/>
                </w:tcPr>
                <w:p w14:paraId="7D7B1FEA" w14:textId="44289FAF" w:rsidR="00086F21" w:rsidRDefault="00086F21" w:rsidP="006A2E8F">
                  <w:pPr>
                    <w:pStyle w:val="NormalWeb"/>
                    <w:spacing w:before="0" w:beforeAutospacing="0" w:after="0" w:afterAutospacing="0"/>
                  </w:pPr>
                  <w:r>
                    <w:t>Sindre Immerstein</w:t>
                  </w:r>
                </w:p>
              </w:tc>
              <w:tc>
                <w:tcPr>
                  <w:tcW w:w="2714" w:type="dxa"/>
                </w:tcPr>
                <w:p w14:paraId="77845C86" w14:textId="77777777" w:rsidR="00086F21" w:rsidRDefault="00086F21" w:rsidP="006A2E8F">
                  <w:pPr>
                    <w:pStyle w:val="NormalWeb"/>
                    <w:spacing w:before="0" w:beforeAutospacing="0" w:after="0" w:afterAutospacing="0"/>
                  </w:pPr>
                </w:p>
              </w:tc>
            </w:tr>
            <w:tr w:rsidR="00086F21" w14:paraId="7AF29D61" w14:textId="77777777" w:rsidTr="00B61F99">
              <w:tc>
                <w:tcPr>
                  <w:tcW w:w="1792" w:type="dxa"/>
                </w:tcPr>
                <w:p w14:paraId="78791713" w14:textId="39121996" w:rsidR="00086F21" w:rsidRDefault="00086F21" w:rsidP="006A2E8F">
                  <w:pPr>
                    <w:pStyle w:val="NormalWeb"/>
                    <w:spacing w:before="0" w:beforeAutospacing="0" w:after="0" w:afterAutospacing="0"/>
                  </w:pPr>
                  <w:r>
                    <w:t>8</w:t>
                  </w:r>
                </w:p>
              </w:tc>
              <w:tc>
                <w:tcPr>
                  <w:tcW w:w="3635" w:type="dxa"/>
                </w:tcPr>
                <w:p w14:paraId="587733CE" w14:textId="2F3D9C67" w:rsidR="00086F21" w:rsidRDefault="00086F21" w:rsidP="006A2E8F">
                  <w:pPr>
                    <w:pStyle w:val="NormalWeb"/>
                    <w:spacing w:before="0" w:beforeAutospacing="0" w:after="0" w:afterAutospacing="0"/>
                  </w:pPr>
                  <w:r>
                    <w:t>Inger Lise Olufsen</w:t>
                  </w:r>
                </w:p>
              </w:tc>
              <w:tc>
                <w:tcPr>
                  <w:tcW w:w="2714" w:type="dxa"/>
                </w:tcPr>
                <w:p w14:paraId="700B4212" w14:textId="0E081E4B" w:rsidR="00086F21" w:rsidRDefault="00086F21" w:rsidP="006A2E8F">
                  <w:pPr>
                    <w:pStyle w:val="NormalWeb"/>
                    <w:spacing w:before="0" w:beforeAutospacing="0" w:after="0" w:afterAutospacing="0"/>
                  </w:pPr>
                  <w:r>
                    <w:t>Jarle Eike</w:t>
                  </w:r>
                </w:p>
              </w:tc>
            </w:tr>
            <w:tr w:rsidR="00086F21" w14:paraId="184E948E" w14:textId="77777777" w:rsidTr="00B61F99">
              <w:tc>
                <w:tcPr>
                  <w:tcW w:w="1792" w:type="dxa"/>
                </w:tcPr>
                <w:p w14:paraId="11BE32F5" w14:textId="77777777" w:rsidR="00086F21" w:rsidRDefault="00086F21" w:rsidP="006A2E8F">
                  <w:pPr>
                    <w:pStyle w:val="NormalWeb"/>
                    <w:spacing w:before="0" w:beforeAutospacing="0" w:after="0" w:afterAutospacing="0"/>
                  </w:pPr>
                </w:p>
              </w:tc>
              <w:tc>
                <w:tcPr>
                  <w:tcW w:w="3635" w:type="dxa"/>
                </w:tcPr>
                <w:p w14:paraId="48B58AD0" w14:textId="77777777" w:rsidR="00086F21" w:rsidRDefault="00086F21" w:rsidP="006A2E8F">
                  <w:pPr>
                    <w:pStyle w:val="NormalWeb"/>
                    <w:spacing w:before="0" w:beforeAutospacing="0" w:after="0" w:afterAutospacing="0"/>
                  </w:pPr>
                </w:p>
              </w:tc>
              <w:tc>
                <w:tcPr>
                  <w:tcW w:w="2714" w:type="dxa"/>
                </w:tcPr>
                <w:p w14:paraId="779B3509" w14:textId="71AA0750" w:rsidR="00086F21" w:rsidRDefault="00086F21" w:rsidP="006A2E8F">
                  <w:pPr>
                    <w:pStyle w:val="NormalWeb"/>
                    <w:spacing w:before="0" w:beforeAutospacing="0" w:after="0" w:afterAutospacing="0"/>
                  </w:pPr>
                  <w:r>
                    <w:t>Odd Tjelta</w:t>
                  </w:r>
                </w:p>
              </w:tc>
            </w:tr>
            <w:tr w:rsidR="00086F21" w14:paraId="70A4A454" w14:textId="77777777" w:rsidTr="00B61F99">
              <w:tc>
                <w:tcPr>
                  <w:tcW w:w="1792" w:type="dxa"/>
                </w:tcPr>
                <w:p w14:paraId="19A5CFD9" w14:textId="6BD020ED" w:rsidR="00086F21" w:rsidRDefault="00086F21" w:rsidP="006A2E8F">
                  <w:pPr>
                    <w:pStyle w:val="NormalWeb"/>
                    <w:spacing w:before="0" w:beforeAutospacing="0" w:after="0" w:afterAutospacing="0"/>
                  </w:pPr>
                  <w:r>
                    <w:t>9</w:t>
                  </w:r>
                </w:p>
              </w:tc>
              <w:tc>
                <w:tcPr>
                  <w:tcW w:w="3635" w:type="dxa"/>
                </w:tcPr>
                <w:p w14:paraId="09237D85" w14:textId="1424A15D" w:rsidR="00086F21" w:rsidRDefault="00086F21" w:rsidP="006A2E8F">
                  <w:pPr>
                    <w:pStyle w:val="NormalWeb"/>
                    <w:spacing w:before="0" w:beforeAutospacing="0" w:after="0" w:afterAutospacing="0"/>
                  </w:pPr>
                  <w:r>
                    <w:t>Sissel Kjellesvik</w:t>
                  </w:r>
                </w:p>
              </w:tc>
              <w:tc>
                <w:tcPr>
                  <w:tcW w:w="2714" w:type="dxa"/>
                </w:tcPr>
                <w:p w14:paraId="319307F2" w14:textId="7402F52C" w:rsidR="00086F21" w:rsidRDefault="00086F21" w:rsidP="006A2E8F">
                  <w:pPr>
                    <w:pStyle w:val="NormalWeb"/>
                    <w:spacing w:before="0" w:beforeAutospacing="0" w:after="0" w:afterAutospacing="0"/>
                  </w:pPr>
                  <w:r>
                    <w:t>Ingrid Førde</w:t>
                  </w:r>
                </w:p>
              </w:tc>
            </w:tr>
            <w:tr w:rsidR="00086F21" w14:paraId="4E7F6241" w14:textId="77777777" w:rsidTr="00B61F99">
              <w:tc>
                <w:tcPr>
                  <w:tcW w:w="1792" w:type="dxa"/>
                </w:tcPr>
                <w:p w14:paraId="77412D6A" w14:textId="77777777" w:rsidR="00086F21" w:rsidRDefault="00086F21" w:rsidP="006A2E8F">
                  <w:pPr>
                    <w:pStyle w:val="NormalWeb"/>
                    <w:spacing w:before="0" w:beforeAutospacing="0" w:after="0" w:afterAutospacing="0"/>
                  </w:pPr>
                </w:p>
              </w:tc>
              <w:tc>
                <w:tcPr>
                  <w:tcW w:w="3635" w:type="dxa"/>
                </w:tcPr>
                <w:p w14:paraId="1A7821F0" w14:textId="77777777" w:rsidR="00086F21" w:rsidRDefault="00086F21" w:rsidP="006A2E8F">
                  <w:pPr>
                    <w:pStyle w:val="NormalWeb"/>
                    <w:spacing w:before="0" w:beforeAutospacing="0" w:after="0" w:afterAutospacing="0"/>
                  </w:pPr>
                </w:p>
              </w:tc>
              <w:tc>
                <w:tcPr>
                  <w:tcW w:w="2714" w:type="dxa"/>
                </w:tcPr>
                <w:p w14:paraId="0DBAB35B" w14:textId="35135F66" w:rsidR="00086F21" w:rsidRDefault="00086F21" w:rsidP="006A2E8F">
                  <w:pPr>
                    <w:pStyle w:val="NormalWeb"/>
                    <w:spacing w:before="0" w:beforeAutospacing="0" w:after="0" w:afterAutospacing="0"/>
                  </w:pPr>
                  <w:r>
                    <w:t>Sindre Bjerga</w:t>
                  </w:r>
                </w:p>
              </w:tc>
            </w:tr>
            <w:tr w:rsidR="00086F21" w14:paraId="6426CACA" w14:textId="77777777" w:rsidTr="00B61F99">
              <w:tc>
                <w:tcPr>
                  <w:tcW w:w="1792" w:type="dxa"/>
                </w:tcPr>
                <w:p w14:paraId="07E93A4C" w14:textId="5B0C2A4E" w:rsidR="00086F21" w:rsidRDefault="00086F21" w:rsidP="006A2E8F">
                  <w:pPr>
                    <w:pStyle w:val="NormalWeb"/>
                    <w:spacing w:before="0" w:beforeAutospacing="0" w:after="0" w:afterAutospacing="0"/>
                  </w:pPr>
                  <w:r>
                    <w:lastRenderedPageBreak/>
                    <w:t>10</w:t>
                  </w:r>
                </w:p>
              </w:tc>
              <w:tc>
                <w:tcPr>
                  <w:tcW w:w="3635" w:type="dxa"/>
                </w:tcPr>
                <w:p w14:paraId="196E318E" w14:textId="44C85ABB" w:rsidR="00086F21" w:rsidRDefault="00C17D75" w:rsidP="006A2E8F">
                  <w:pPr>
                    <w:pStyle w:val="NormalWeb"/>
                    <w:spacing w:before="0" w:beforeAutospacing="0" w:after="0" w:afterAutospacing="0"/>
                  </w:pPr>
                  <w:r>
                    <w:t>Ingve Helgeland</w:t>
                  </w:r>
                </w:p>
              </w:tc>
              <w:tc>
                <w:tcPr>
                  <w:tcW w:w="2714" w:type="dxa"/>
                </w:tcPr>
                <w:p w14:paraId="336FD40D" w14:textId="56F92F02" w:rsidR="00086F21" w:rsidRDefault="00C17D75" w:rsidP="006A2E8F">
                  <w:pPr>
                    <w:pStyle w:val="NormalWeb"/>
                    <w:spacing w:before="0" w:beforeAutospacing="0" w:after="0" w:afterAutospacing="0"/>
                  </w:pPr>
                  <w:r>
                    <w:t>Lisa Mari Staddeland</w:t>
                  </w:r>
                </w:p>
              </w:tc>
            </w:tr>
            <w:tr w:rsidR="00086F21" w14:paraId="5D8DBCD9" w14:textId="77777777" w:rsidTr="00B61F99">
              <w:tc>
                <w:tcPr>
                  <w:tcW w:w="1792" w:type="dxa"/>
                </w:tcPr>
                <w:p w14:paraId="3F3E9FF1" w14:textId="77777777" w:rsidR="00086F21" w:rsidRDefault="00086F21" w:rsidP="006A2E8F">
                  <w:pPr>
                    <w:pStyle w:val="NormalWeb"/>
                    <w:spacing w:before="0" w:beforeAutospacing="0" w:after="0" w:afterAutospacing="0"/>
                  </w:pPr>
                </w:p>
              </w:tc>
              <w:tc>
                <w:tcPr>
                  <w:tcW w:w="3635" w:type="dxa"/>
                </w:tcPr>
                <w:p w14:paraId="608AC45B" w14:textId="77777777" w:rsidR="00086F21" w:rsidRDefault="00086F21" w:rsidP="006A2E8F">
                  <w:pPr>
                    <w:pStyle w:val="NormalWeb"/>
                    <w:spacing w:before="0" w:beforeAutospacing="0" w:after="0" w:afterAutospacing="0"/>
                  </w:pPr>
                </w:p>
              </w:tc>
              <w:tc>
                <w:tcPr>
                  <w:tcW w:w="2714" w:type="dxa"/>
                </w:tcPr>
                <w:p w14:paraId="469BAECD" w14:textId="5100F163" w:rsidR="00086F21" w:rsidRDefault="00C17D75" w:rsidP="006A2E8F">
                  <w:pPr>
                    <w:pStyle w:val="NormalWeb"/>
                    <w:spacing w:before="0" w:beforeAutospacing="0" w:after="0" w:afterAutospacing="0"/>
                  </w:pPr>
                  <w:r>
                    <w:t>Lisa Hardardottir</w:t>
                  </w:r>
                </w:p>
              </w:tc>
            </w:tr>
          </w:tbl>
          <w:p w14:paraId="563C9EE1" w14:textId="77777777" w:rsidR="00110B24" w:rsidRDefault="00110B24" w:rsidP="006A2E8F">
            <w:pPr>
              <w:pStyle w:val="NormalWeb"/>
              <w:spacing w:before="0" w:beforeAutospacing="0" w:after="0" w:afterAutospacing="0"/>
              <w:rPr>
                <w:i/>
                <w:iCs/>
                <w:u w:val="single"/>
              </w:rPr>
            </w:pPr>
          </w:p>
          <w:p w14:paraId="6C6BC8D9" w14:textId="0ED5133E" w:rsidR="006A2E8F" w:rsidRPr="006A2E8F" w:rsidRDefault="00110B24" w:rsidP="006A2E8F">
            <w:pPr>
              <w:pStyle w:val="NormalWeb"/>
              <w:spacing w:before="0" w:beforeAutospacing="0" w:after="0" w:afterAutospacing="0"/>
              <w:rPr>
                <w:i/>
                <w:iCs/>
                <w:u w:val="single"/>
              </w:rPr>
            </w:pPr>
            <w:r>
              <w:rPr>
                <w:i/>
                <w:iCs/>
                <w:u w:val="single"/>
              </w:rPr>
              <w:t>E</w:t>
            </w:r>
            <w:r w:rsidR="006A2E8F" w:rsidRPr="006A2E8F">
              <w:rPr>
                <w:i/>
                <w:iCs/>
                <w:u w:val="single"/>
              </w:rPr>
              <w:t>nighet</w:t>
            </w:r>
            <w:r>
              <w:rPr>
                <w:i/>
                <w:iCs/>
                <w:u w:val="single"/>
              </w:rPr>
              <w:t xml:space="preserve"> om</w:t>
            </w:r>
          </w:p>
          <w:p w14:paraId="3E72C61E" w14:textId="02C188F5" w:rsidR="006A2E8F" w:rsidRPr="006A2E8F" w:rsidRDefault="006A2E8F" w:rsidP="006A2E8F">
            <w:pPr>
              <w:pStyle w:val="NormalWeb"/>
              <w:spacing w:before="0" w:beforeAutospacing="0" w:after="0" w:afterAutospacing="0"/>
              <w:rPr>
                <w:rStyle w:val="Sterkreferanse"/>
                <w:b w:val="0"/>
                <w:bCs w:val="0"/>
                <w:smallCaps w:val="0"/>
                <w:color w:val="auto"/>
                <w:spacing w:val="0"/>
              </w:rPr>
            </w:pPr>
            <w:r w:rsidRPr="006A2E8F">
              <w:rPr>
                <w:i/>
                <w:iCs/>
              </w:rPr>
              <w:t xml:space="preserve">SU tar informasjonen  til </w:t>
            </w:r>
            <w:r w:rsidR="009C5345" w:rsidRPr="006A2E8F">
              <w:rPr>
                <w:i/>
                <w:iCs/>
              </w:rPr>
              <w:t>orientering</w:t>
            </w:r>
          </w:p>
        </w:tc>
      </w:tr>
      <w:tr w:rsidR="00181E77" w:rsidRPr="002A7B8D" w14:paraId="008DBEAE" w14:textId="77777777" w:rsidTr="00B61F99">
        <w:tc>
          <w:tcPr>
            <w:tcW w:w="752" w:type="pct"/>
            <w:shd w:val="clear" w:color="auto" w:fill="FFC000"/>
          </w:tcPr>
          <w:p w14:paraId="6A4281D9" w14:textId="26CA5EC7" w:rsidR="00181E77" w:rsidRPr="002A7B8D" w:rsidRDefault="00181E77" w:rsidP="00181E77">
            <w:pPr>
              <w:rPr>
                <w:rFonts w:asciiTheme="majorHAnsi" w:eastAsia="Times" w:hAnsiTheme="majorHAnsi" w:cstheme="majorHAnsi"/>
              </w:rPr>
            </w:pPr>
          </w:p>
        </w:tc>
        <w:tc>
          <w:tcPr>
            <w:tcW w:w="4248" w:type="pct"/>
            <w:shd w:val="clear" w:color="auto" w:fill="FFC000"/>
          </w:tcPr>
          <w:p w14:paraId="147C5320" w14:textId="55AFE36A" w:rsidR="00181E77" w:rsidRPr="002A7B8D" w:rsidRDefault="00086F21" w:rsidP="00181E77">
            <w:pPr>
              <w:spacing w:line="360" w:lineRule="auto"/>
              <w:rPr>
                <w:rStyle w:val="Sterkreferanse"/>
                <w:rFonts w:asciiTheme="majorHAnsi" w:hAnsiTheme="majorHAnsi" w:cstheme="majorHAnsi"/>
                <w:b w:val="0"/>
                <w:bCs w:val="0"/>
                <w:smallCaps w:val="0"/>
                <w:color w:val="auto"/>
                <w:spacing w:val="0"/>
              </w:rPr>
            </w:pPr>
            <w:r>
              <w:rPr>
                <w:rStyle w:val="Sterkreferanse"/>
                <w:rFonts w:asciiTheme="majorHAnsi" w:hAnsiTheme="majorHAnsi" w:cstheme="majorHAnsi"/>
                <w:b w:val="0"/>
                <w:bCs w:val="0"/>
                <w:smallCaps w:val="0"/>
                <w:color w:val="auto"/>
                <w:spacing w:val="0"/>
              </w:rPr>
              <w:t xml:space="preserve">SKOLEBRUKSPLAN </w:t>
            </w:r>
            <w:r w:rsidR="009C5345">
              <w:rPr>
                <w:rStyle w:val="Sterkreferanse"/>
                <w:rFonts w:asciiTheme="majorHAnsi" w:hAnsiTheme="majorHAnsi" w:cstheme="majorHAnsi"/>
                <w:b w:val="0"/>
                <w:bCs w:val="0"/>
                <w:smallCaps w:val="0"/>
                <w:color w:val="auto"/>
                <w:spacing w:val="0"/>
              </w:rPr>
              <w:t xml:space="preserve"> </w:t>
            </w:r>
          </w:p>
        </w:tc>
      </w:tr>
      <w:tr w:rsidR="00181E77" w:rsidRPr="002A7B8D" w14:paraId="59399E98" w14:textId="77777777" w:rsidTr="00B61F99">
        <w:tc>
          <w:tcPr>
            <w:tcW w:w="752" w:type="pct"/>
          </w:tcPr>
          <w:p w14:paraId="58D8DAB2" w14:textId="77B1833E" w:rsidR="00181E77" w:rsidRPr="002A7B8D" w:rsidRDefault="00086F21" w:rsidP="00181E77">
            <w:pPr>
              <w:rPr>
                <w:rFonts w:asciiTheme="majorHAnsi" w:eastAsia="Times" w:hAnsiTheme="majorHAnsi" w:cstheme="majorHAnsi"/>
              </w:rPr>
            </w:pPr>
            <w:r>
              <w:rPr>
                <w:rFonts w:asciiTheme="majorHAnsi" w:eastAsia="Times" w:hAnsiTheme="majorHAnsi" w:cstheme="majorHAnsi"/>
              </w:rPr>
              <w:t>10</w:t>
            </w:r>
            <w:r w:rsidR="00181E77" w:rsidRPr="002A7B8D">
              <w:rPr>
                <w:rFonts w:asciiTheme="majorHAnsi" w:eastAsia="Times" w:hAnsiTheme="majorHAnsi" w:cstheme="majorHAnsi"/>
              </w:rPr>
              <w:t>/21</w:t>
            </w:r>
          </w:p>
        </w:tc>
        <w:tc>
          <w:tcPr>
            <w:tcW w:w="4248" w:type="pct"/>
          </w:tcPr>
          <w:p w14:paraId="161B7CEA" w14:textId="77777777" w:rsidR="009C5345" w:rsidRDefault="009C5345" w:rsidP="009C5345">
            <w:r>
              <w:t xml:space="preserve">Utkast til plan for skolestruktur ble behandlet i utvalg for oppvekst og utdanning 28. april 2021. Utvalget vedtok å sende utkastet på høring. Sakspapirene kan leses her: </w:t>
            </w:r>
            <w:hyperlink r:id="rId15" w:history="1">
              <w:r>
                <w:rPr>
                  <w:rStyle w:val="Hyperkobling"/>
                </w:rPr>
                <w:t>Politiske møter - Møter - Utvalg for oppvekst og utdanning (28.04.2021) - Fjernmøte (360online.com)</w:t>
              </w:r>
            </w:hyperlink>
            <w:r>
              <w:t xml:space="preserve"> Selve planutkastet ligger som vedlegg i saken. </w:t>
            </w:r>
          </w:p>
          <w:p w14:paraId="3793DDE6" w14:textId="77777777" w:rsidR="009C5345" w:rsidRDefault="009C5345" w:rsidP="009C5345"/>
          <w:p w14:paraId="3EB47F92" w14:textId="77777777" w:rsidR="009C5345" w:rsidRDefault="009C5345" w:rsidP="009C5345">
            <w:r>
              <w:t xml:space="preserve">Alle som har </w:t>
            </w:r>
            <w:proofErr w:type="gramStart"/>
            <w:r>
              <w:t>synspunkter</w:t>
            </w:r>
            <w:proofErr w:type="gramEnd"/>
            <w:r>
              <w:t xml:space="preserve"> kan uttale seg i saken. Vi ber skolene legge forslaget fram for elevrådet og samarbeidsutvalget og ber om at foreldrenes arbeidsutvalg ved skolene også gjøres kjent med høringen. </w:t>
            </w:r>
          </w:p>
          <w:p w14:paraId="2D8ED4AA" w14:textId="77777777" w:rsidR="009C5345" w:rsidRDefault="009C5345" w:rsidP="009C5345"/>
          <w:p w14:paraId="5B814251" w14:textId="77777777" w:rsidR="009C5345" w:rsidRDefault="009C5345" w:rsidP="009C5345">
            <w:r>
              <w:t xml:space="preserve">Høringsfristen er </w:t>
            </w:r>
            <w:r>
              <w:rPr>
                <w:b/>
                <w:bCs/>
              </w:rPr>
              <w:t>15. juli 2021</w:t>
            </w:r>
            <w:r>
              <w:t xml:space="preserve">. </w:t>
            </w:r>
          </w:p>
          <w:p w14:paraId="08D9FEFC" w14:textId="77777777" w:rsidR="009C5345" w:rsidRDefault="009C5345" w:rsidP="009C5345"/>
          <w:p w14:paraId="2E17D00E" w14:textId="77777777" w:rsidR="009C5345" w:rsidRDefault="009C5345" w:rsidP="009C5345">
            <w:r>
              <w:t xml:space="preserve">Synspunkt kan sendes på e-post til </w:t>
            </w:r>
            <w:hyperlink r:id="rId16" w:history="1">
              <w:r>
                <w:rPr>
                  <w:rStyle w:val="Hyperkobling"/>
                </w:rPr>
                <w:t>postmottak.oou@stavanger.kommune.no</w:t>
              </w:r>
            </w:hyperlink>
            <w:r>
              <w:t>. Merk e-posten med saksnummer 21/13371 – plan for skolestruktur.</w:t>
            </w:r>
          </w:p>
          <w:p w14:paraId="62958000" w14:textId="77777777" w:rsidR="009C5345" w:rsidRDefault="009C5345" w:rsidP="009C5345"/>
          <w:p w14:paraId="1C5C74D1" w14:textId="77777777" w:rsidR="009C5345" w:rsidRDefault="009C5345" w:rsidP="009C5345">
            <w:r>
              <w:t>Endelig forslag til plan for skolestruktur skal sluttbehandles i kommunestyret 27. september 2021.</w:t>
            </w:r>
          </w:p>
          <w:p w14:paraId="21FA3039" w14:textId="77777777" w:rsidR="009C5345" w:rsidRDefault="009C5345" w:rsidP="009C5345"/>
          <w:p w14:paraId="76B6FE5D" w14:textId="6EAC599D" w:rsidR="00181E77" w:rsidRDefault="009C5345" w:rsidP="00181E77">
            <w:pPr>
              <w:rPr>
                <w:rStyle w:val="Sterk"/>
                <w:rFonts w:asciiTheme="majorHAnsi" w:hAnsiTheme="majorHAnsi" w:cstheme="majorHAnsi"/>
                <w:iCs/>
              </w:rPr>
            </w:pPr>
            <w:r>
              <w:rPr>
                <w:rStyle w:val="Sterk"/>
                <w:rFonts w:asciiTheme="majorHAnsi" w:hAnsiTheme="majorHAnsi" w:cstheme="majorHAnsi"/>
                <w:iCs/>
              </w:rPr>
              <w:t xml:space="preserve">Bakgrunn for saken </w:t>
            </w:r>
          </w:p>
          <w:p w14:paraId="5440E90E" w14:textId="1391B837" w:rsidR="00181E77" w:rsidRPr="009C5345" w:rsidRDefault="009C5345" w:rsidP="00181E77">
            <w:pPr>
              <w:rPr>
                <w:rStyle w:val="Sterk"/>
                <w:rFonts w:asciiTheme="majorHAnsi" w:hAnsiTheme="majorHAnsi" w:cstheme="majorHAnsi"/>
                <w:b w:val="0"/>
                <w:iCs/>
              </w:rPr>
            </w:pPr>
            <w:r>
              <w:t>Bakgrunn for saken Forrige plan for skolestruktur 2015-2020 ble vedtatt av bystyret i Stavanger våren 2015. Denne planen har, sammen med årlig oppdaterte elevtallsframskrivinger, ligget til grunn for kommunedirektørens forslag til investeringer i handlings- og økonomiplanen fram til 2020. Forventningene om befolkningsvekst er kraftig nedjustert de siste årene. Stavanger kommune har også fått nye skoler gjennom sammenslåingen med Finnøy og Rennesøy kommuner. For å kunne planlegge bruk og bygging av skoler godt, er det nødvendig å få et bilde av hvilken utvikling vi kan vente i befolkning og bosetting på lang sikt.</w:t>
            </w:r>
          </w:p>
        </w:tc>
      </w:tr>
      <w:tr w:rsidR="009C5345" w:rsidRPr="002A7B8D" w14:paraId="374ED3DC" w14:textId="77777777" w:rsidTr="00B61F99">
        <w:tc>
          <w:tcPr>
            <w:tcW w:w="752" w:type="pct"/>
          </w:tcPr>
          <w:p w14:paraId="0FB7B5D9" w14:textId="601F47CC" w:rsidR="009C5345" w:rsidRDefault="009C5345" w:rsidP="00181E77">
            <w:pPr>
              <w:rPr>
                <w:rFonts w:asciiTheme="majorHAnsi" w:eastAsia="Times" w:hAnsiTheme="majorHAnsi" w:cstheme="majorHAnsi"/>
              </w:rPr>
            </w:pPr>
            <w:r>
              <w:rPr>
                <w:rFonts w:asciiTheme="majorHAnsi" w:eastAsia="Times" w:hAnsiTheme="majorHAnsi" w:cstheme="majorHAnsi"/>
              </w:rPr>
              <w:t>H</w:t>
            </w:r>
            <w:r>
              <w:rPr>
                <w:rFonts w:eastAsia="Times"/>
              </w:rPr>
              <w:t xml:space="preserve">va sier den om Gosen skole? </w:t>
            </w:r>
          </w:p>
        </w:tc>
        <w:tc>
          <w:tcPr>
            <w:tcW w:w="4248" w:type="pct"/>
          </w:tcPr>
          <w:p w14:paraId="6950A51A" w14:textId="77777777" w:rsidR="009C5345" w:rsidRDefault="008D2E59" w:rsidP="009C5345">
            <w:hyperlink r:id="rId17" w:history="1">
              <w:r w:rsidR="009C5345" w:rsidRPr="009C5345">
                <w:rPr>
                  <w:color w:val="0000FF"/>
                  <w:u w:val="single"/>
                </w:rPr>
                <w:t>Utkast til plan for skolestruktur 2021-2035 (5).PDF</w:t>
              </w:r>
            </w:hyperlink>
          </w:p>
          <w:p w14:paraId="284B006D" w14:textId="5641FA04" w:rsidR="009C5345" w:rsidRPr="009C5345" w:rsidRDefault="009C5345" w:rsidP="009C5345">
            <w:pPr>
              <w:rPr>
                <w:i/>
                <w:iCs/>
              </w:rPr>
            </w:pPr>
            <w:r w:rsidRPr="009C5345">
              <w:rPr>
                <w:i/>
                <w:iCs/>
              </w:rPr>
              <w:t xml:space="preserve">Gosen skole har 12 klasserom og kapasitet til 324 elever ved 90 % kapasitetsutnyttelse (360 elever ved 100 % utnyttelse). Inneværende år har skolen 343 elever i ordinært tilbud. Skolen har i tillegg en STOLT-avdeling med plass til om lag 30 elever. Dersom gjeldende inntakspraksis ved ordinært tilbud på Gosen videreføres, kan det anslås at kapasitetsutnyttelsen vil komme opp i nærmere 100 % mot midten av 2020-tallet. Gosen har tradisjonelt hatt mange søkere til skolen etter fritt skolevalg. </w:t>
            </w:r>
            <w:r w:rsidRPr="005A782F">
              <w:rPr>
                <w:i/>
                <w:iCs/>
                <w:highlight w:val="yellow"/>
              </w:rPr>
              <w:t xml:space="preserve">Presset på Gosen vil kunne avhjelpes noe ved å søke avlastning hos naboskolene Revheim, Ullandhaug og </w:t>
            </w:r>
            <w:proofErr w:type="spellStart"/>
            <w:r w:rsidRPr="005A782F">
              <w:rPr>
                <w:i/>
                <w:iCs/>
                <w:highlight w:val="yellow"/>
              </w:rPr>
              <w:t>Kannik</w:t>
            </w:r>
            <w:proofErr w:type="spellEnd"/>
            <w:r w:rsidRPr="005A782F">
              <w:rPr>
                <w:i/>
                <w:iCs/>
                <w:highlight w:val="yellow"/>
              </w:rPr>
              <w:t>.</w:t>
            </w:r>
          </w:p>
          <w:p w14:paraId="1BE375CE" w14:textId="77777777" w:rsidR="009C5345" w:rsidRDefault="009C5345" w:rsidP="009C5345"/>
          <w:p w14:paraId="41E2C24C" w14:textId="77777777" w:rsidR="009C5345" w:rsidRDefault="009C5345" w:rsidP="009C5345">
            <w:r>
              <w:t>SU bes om å komme med innspill til høringen</w:t>
            </w:r>
          </w:p>
          <w:p w14:paraId="15C8115D" w14:textId="7337E1EA" w:rsidR="009C5345" w:rsidRDefault="009C5345" w:rsidP="009C5345"/>
        </w:tc>
      </w:tr>
      <w:tr w:rsidR="009C5345" w:rsidRPr="002A7B8D" w14:paraId="60EC73D1" w14:textId="77777777" w:rsidTr="00B61F99">
        <w:tc>
          <w:tcPr>
            <w:tcW w:w="752" w:type="pct"/>
          </w:tcPr>
          <w:p w14:paraId="172AA4CA" w14:textId="09CB7E67" w:rsidR="009C5345" w:rsidRDefault="009C5345" w:rsidP="00181E77">
            <w:pPr>
              <w:rPr>
                <w:rFonts w:asciiTheme="majorHAnsi" w:eastAsia="Times" w:hAnsiTheme="majorHAnsi" w:cstheme="majorHAnsi"/>
              </w:rPr>
            </w:pPr>
            <w:bookmarkStart w:id="9" w:name="_Hlk72942508"/>
            <w:r>
              <w:rPr>
                <w:rFonts w:asciiTheme="majorHAnsi" w:eastAsia="Times" w:hAnsiTheme="majorHAnsi" w:cstheme="majorHAnsi"/>
              </w:rPr>
              <w:t>SU Gosen</w:t>
            </w:r>
            <w:r w:rsidR="0071672B">
              <w:rPr>
                <w:rFonts w:asciiTheme="majorHAnsi" w:eastAsia="Times" w:hAnsiTheme="majorHAnsi" w:cstheme="majorHAnsi"/>
              </w:rPr>
              <w:t xml:space="preserve"> har følgende </w:t>
            </w:r>
            <w:r>
              <w:rPr>
                <w:rFonts w:asciiTheme="majorHAnsi" w:eastAsia="Times" w:hAnsiTheme="majorHAnsi" w:cstheme="majorHAnsi"/>
              </w:rPr>
              <w:t xml:space="preserve">innspill </w:t>
            </w:r>
          </w:p>
        </w:tc>
        <w:tc>
          <w:tcPr>
            <w:tcW w:w="4248" w:type="pct"/>
          </w:tcPr>
          <w:p w14:paraId="5BAC68F5" w14:textId="749813AB" w:rsidR="00235258" w:rsidRDefault="00235258" w:rsidP="00235258">
            <w:pPr>
              <w:rPr>
                <w:i/>
                <w:iCs/>
              </w:rPr>
            </w:pPr>
            <w:r>
              <w:rPr>
                <w:i/>
                <w:iCs/>
              </w:rPr>
              <w:t>SU ved Gosen skole har følgende innspill til høring plan for skolestruktur 2021- 2</w:t>
            </w:r>
            <w:r w:rsidR="00616B28">
              <w:rPr>
                <w:i/>
                <w:iCs/>
              </w:rPr>
              <w:t>0</w:t>
            </w:r>
            <w:r>
              <w:rPr>
                <w:i/>
                <w:iCs/>
              </w:rPr>
              <w:t>35:</w:t>
            </w:r>
          </w:p>
          <w:p w14:paraId="2286CBF5" w14:textId="2E794F12" w:rsidR="00235258" w:rsidRPr="00616B28" w:rsidRDefault="00235258" w:rsidP="00F2568F">
            <w:pPr>
              <w:pStyle w:val="Listeavsnitt"/>
              <w:numPr>
                <w:ilvl w:val="0"/>
                <w:numId w:val="12"/>
              </w:numPr>
              <w:rPr>
                <w:i/>
                <w:iCs/>
                <w:u w:val="single"/>
              </w:rPr>
            </w:pPr>
            <w:r>
              <w:t xml:space="preserve">Det er ønskelig med en presisering av innholdet i setningen: </w:t>
            </w:r>
            <w:r w:rsidR="005A782F" w:rsidRPr="00616B28">
              <w:rPr>
                <w:i/>
                <w:iCs/>
                <w:u w:val="single"/>
              </w:rPr>
              <w:t>Presset på Gosen vil kunne avhjelpes noe ved å søke avlastning hos naboskolene Revheim</w:t>
            </w:r>
            <w:r w:rsidRPr="00616B28">
              <w:rPr>
                <w:i/>
                <w:iCs/>
                <w:u w:val="single"/>
              </w:rPr>
              <w:t xml:space="preserve">, </w:t>
            </w:r>
            <w:r w:rsidRPr="00616B28">
              <w:rPr>
                <w:i/>
                <w:iCs/>
                <w:u w:val="single"/>
              </w:rPr>
              <w:t xml:space="preserve">Ullandhaug og </w:t>
            </w:r>
            <w:proofErr w:type="spellStart"/>
            <w:r w:rsidRPr="00616B28">
              <w:rPr>
                <w:i/>
                <w:iCs/>
                <w:u w:val="single"/>
              </w:rPr>
              <w:t>Kannik</w:t>
            </w:r>
            <w:proofErr w:type="spellEnd"/>
            <w:r w:rsidRPr="00616B28">
              <w:rPr>
                <w:i/>
                <w:iCs/>
                <w:u w:val="single"/>
              </w:rPr>
              <w:t>.</w:t>
            </w:r>
          </w:p>
          <w:p w14:paraId="674DD86D" w14:textId="7D4777E2" w:rsidR="00235258" w:rsidRPr="00235258" w:rsidRDefault="00235258" w:rsidP="00235258">
            <w:r>
              <w:t xml:space="preserve">Nærskoleretten er absolutt for elevene </w:t>
            </w:r>
            <w:proofErr w:type="spellStart"/>
            <w:r>
              <w:t>jfr</w:t>
            </w:r>
            <w:proofErr w:type="spellEnd"/>
            <w:r>
              <w:t xml:space="preserve"> </w:t>
            </w:r>
            <w:r w:rsidR="00F2568F">
              <w:t>O</w:t>
            </w:r>
            <w:r>
              <w:t xml:space="preserve">pplæringslova, og vi forstår </w:t>
            </w:r>
            <w:r w:rsidR="00F2568F">
              <w:t xml:space="preserve">    </w:t>
            </w:r>
            <w:r>
              <w:t>ikke hva det menes  at de tre skolene skal avlaste Gosen skole.</w:t>
            </w:r>
            <w:r w:rsidR="00F2568F">
              <w:t xml:space="preserve"> Det må presiseres  hvordan dette presset skal kunne reduseres. </w:t>
            </w:r>
            <w:r>
              <w:t xml:space="preserve"> </w:t>
            </w:r>
          </w:p>
          <w:p w14:paraId="639BB4FE" w14:textId="321BE29F" w:rsidR="005A782F" w:rsidRPr="00235258" w:rsidRDefault="005A782F" w:rsidP="00235258">
            <w:r w:rsidRPr="00235258">
              <w:t xml:space="preserve"> </w:t>
            </w:r>
          </w:p>
          <w:p w14:paraId="66DF1F7C" w14:textId="77777777" w:rsidR="00F2568F" w:rsidRPr="00616B28" w:rsidRDefault="00F2568F" w:rsidP="00F2568F">
            <w:pPr>
              <w:pStyle w:val="Listeavsnitt"/>
              <w:numPr>
                <w:ilvl w:val="0"/>
                <w:numId w:val="12"/>
              </w:numPr>
              <w:rPr>
                <w:i/>
                <w:iCs/>
                <w:u w:val="single"/>
              </w:rPr>
            </w:pPr>
            <w:r>
              <w:lastRenderedPageBreak/>
              <w:t xml:space="preserve">Teksten sier at:  </w:t>
            </w:r>
            <w:r w:rsidRPr="00616B28">
              <w:rPr>
                <w:i/>
                <w:iCs/>
                <w:u w:val="single"/>
              </w:rPr>
              <w:t>skolen</w:t>
            </w:r>
            <w:r w:rsidR="00A36DD3" w:rsidRPr="00616B28">
              <w:rPr>
                <w:i/>
                <w:iCs/>
                <w:u w:val="single"/>
              </w:rPr>
              <w:t xml:space="preserve"> har i tillegg en STOLT-avdeling med plass til om lag 30 elever.</w:t>
            </w:r>
            <w:r w:rsidRPr="00616B28">
              <w:rPr>
                <w:i/>
                <w:iCs/>
                <w:u w:val="single"/>
              </w:rPr>
              <w:t xml:space="preserve"> </w:t>
            </w:r>
          </w:p>
          <w:p w14:paraId="0F4C45E9" w14:textId="32487DF5" w:rsidR="009C5345" w:rsidRPr="00F2568F" w:rsidRDefault="00F2568F" w:rsidP="00F2568F">
            <w:pPr>
              <w:pStyle w:val="Listeavsnitt"/>
              <w:rPr>
                <w:i/>
                <w:iCs/>
              </w:rPr>
            </w:pPr>
            <w:r>
              <w:t>Gosen skole har ikke en avdeling for elever med særskilt opplæring</w:t>
            </w:r>
            <w:r w:rsidR="00616B28">
              <w:t>, slik det er skissert i teksten</w:t>
            </w:r>
            <w:r>
              <w:t xml:space="preserve">. Gosen skole har kompetanse og  fasiliteter som  kan ivareta elever med særskilt tilrettelagt opplæring i stor grad. Elevene har </w:t>
            </w:r>
            <w:proofErr w:type="spellStart"/>
            <w:r>
              <w:t>jfr</w:t>
            </w:r>
            <w:proofErr w:type="spellEnd"/>
            <w:r>
              <w:t xml:space="preserve"> sakkyndig tilråding opplæring i et lærende felleskap i ordinære klasser, mindre grupper og noe en til en undervisning. </w:t>
            </w:r>
            <w:r w:rsidR="00616B28">
              <w:t xml:space="preserve">Noen få elever har sin opplæring utelukkende i mindre grupper. </w:t>
            </w:r>
            <w:r>
              <w:t xml:space="preserve"> </w:t>
            </w:r>
            <w:r w:rsidR="00616B28">
              <w:t xml:space="preserve">Samtidig har </w:t>
            </w:r>
            <w:r w:rsidRPr="00F2568F">
              <w:rPr>
                <w:i/>
                <w:iCs/>
              </w:rPr>
              <w:t>Kommunedirektøren  redusert skolens budsjett</w:t>
            </w:r>
            <w:r w:rsidR="00616B28">
              <w:rPr>
                <w:i/>
                <w:iCs/>
              </w:rPr>
              <w:t xml:space="preserve"> rettet mot</w:t>
            </w:r>
            <w:r w:rsidRPr="00F2568F">
              <w:rPr>
                <w:i/>
                <w:iCs/>
              </w:rPr>
              <w:t xml:space="preserve"> elever med behov for særskilt tilrettelagt opplæring med 10 %  fra 2021, da  det i HØP Handlings- og økonomiplanen fremmes at de fleste elever skal få sin opplæring i det «allmennpedagogiske opplæringstilbudet».</w:t>
            </w:r>
            <w:r>
              <w:t xml:space="preserve"> Stortingsmelding </w:t>
            </w:r>
            <w:proofErr w:type="spellStart"/>
            <w:r>
              <w:t>nr</w:t>
            </w:r>
            <w:proofErr w:type="spellEnd"/>
            <w:r>
              <w:t xml:space="preserve"> 6  sier det samme at spesialundervisningen skal skje i et lærende fellesskap og i et inkluderende læringsmiljø. </w:t>
            </w:r>
          </w:p>
          <w:p w14:paraId="7FCF5FBA" w14:textId="45F28645" w:rsidR="00616B28" w:rsidRDefault="00F2568F" w:rsidP="00F2568F">
            <w:r>
              <w:t xml:space="preserve">            SU Gosen skole opplever at teksten i skolebruksplanen ikke er i tråd med handlings – og økonomiplanen, Stortingsmelding 6</w:t>
            </w:r>
            <w:r w:rsidR="00616B28">
              <w:t xml:space="preserve"> og de siste sakkyndige vurderingene PPT har skrevet for elever med sørkilt tilrettelagt opplæringstilbud. SU mener at teksten er ekskluderende og motsatt av intensjonen skissert over. </w:t>
            </w:r>
          </w:p>
          <w:p w14:paraId="393ADAFC" w14:textId="2C02BB12" w:rsidR="00F2568F" w:rsidRPr="00F2568F" w:rsidRDefault="00616B28" w:rsidP="00F2568F">
            <w:r>
              <w:t xml:space="preserve"> </w:t>
            </w:r>
          </w:p>
          <w:p w14:paraId="5A00849D" w14:textId="535CA9A2" w:rsidR="00A36DD3" w:rsidRPr="009C5345" w:rsidRDefault="00616B28" w:rsidP="00F2568F">
            <w:pPr>
              <w:pStyle w:val="Listeavsnitt"/>
              <w:numPr>
                <w:ilvl w:val="0"/>
                <w:numId w:val="12"/>
              </w:numPr>
            </w:pPr>
            <w:r>
              <w:t xml:space="preserve">Gosen skole har store klasser  opp mot 31 elever i alle klassene. Det er betydelig større enn det andre skoler har. </w:t>
            </w:r>
            <w:r w:rsidRPr="00616B28">
              <w:rPr>
                <w:i/>
                <w:iCs/>
                <w:u w:val="single"/>
              </w:rPr>
              <w:t>Når flere elever som har særskilt tilrettelagt opplæring skal ha sitt opplæringstilbud i ordinære klasser, utfordrer det kapasiteten og kravene om plass for den enkelte elev.</w:t>
            </w:r>
            <w:r>
              <w:t xml:space="preserve">  SU Gosen skole ønsker at det vurderes å gjøre Gosen skole til en 5 parallell skole </w:t>
            </w:r>
            <w:proofErr w:type="spellStart"/>
            <w:r>
              <w:t>jfr</w:t>
            </w:r>
            <w:proofErr w:type="spellEnd"/>
            <w:r>
              <w:t xml:space="preserve"> presset på Gosen skole. </w:t>
            </w:r>
          </w:p>
        </w:tc>
      </w:tr>
      <w:bookmarkEnd w:id="9"/>
      <w:tr w:rsidR="00181E77" w:rsidRPr="002A7B8D" w14:paraId="6C9765E7" w14:textId="77777777" w:rsidTr="00B61F99">
        <w:trPr>
          <w:trHeight w:val="263"/>
        </w:trPr>
        <w:tc>
          <w:tcPr>
            <w:tcW w:w="752" w:type="pct"/>
            <w:shd w:val="clear" w:color="auto" w:fill="FFC000"/>
          </w:tcPr>
          <w:p w14:paraId="610A8397" w14:textId="4925F4E1" w:rsidR="00181E77" w:rsidRPr="002A7B8D" w:rsidRDefault="00181E77" w:rsidP="00181E77">
            <w:pPr>
              <w:rPr>
                <w:rFonts w:asciiTheme="majorHAnsi" w:eastAsia="Times" w:hAnsiTheme="majorHAnsi" w:cstheme="majorHAnsi"/>
              </w:rPr>
            </w:pPr>
            <w:r w:rsidRPr="002A7B8D">
              <w:rPr>
                <w:rFonts w:asciiTheme="majorHAnsi" w:eastAsia="Times" w:hAnsiTheme="majorHAnsi" w:cstheme="majorHAnsi"/>
              </w:rPr>
              <w:lastRenderedPageBreak/>
              <w:t xml:space="preserve">Annet </w:t>
            </w:r>
          </w:p>
        </w:tc>
        <w:tc>
          <w:tcPr>
            <w:tcW w:w="4248" w:type="pct"/>
            <w:shd w:val="clear" w:color="auto" w:fill="FFC000"/>
          </w:tcPr>
          <w:p w14:paraId="6B6714D7" w14:textId="65F7A5CF" w:rsidR="00181E77" w:rsidRPr="002A7B8D" w:rsidRDefault="00181E77" w:rsidP="00181E77">
            <w:pPr>
              <w:rPr>
                <w:rStyle w:val="Sterkreferanse"/>
                <w:rFonts w:asciiTheme="majorHAnsi" w:eastAsia="Calibri" w:hAnsiTheme="majorHAnsi" w:cstheme="majorHAnsi"/>
              </w:rPr>
            </w:pPr>
            <w:r w:rsidRPr="002A7B8D">
              <w:rPr>
                <w:rStyle w:val="Sterkreferanse"/>
                <w:rFonts w:asciiTheme="majorHAnsi" w:eastAsia="Calibri" w:hAnsiTheme="majorHAnsi" w:cstheme="majorHAnsi"/>
              </w:rPr>
              <w:t xml:space="preserve">Møteplan </w:t>
            </w:r>
            <w:r w:rsidR="00086F21">
              <w:rPr>
                <w:rStyle w:val="Sterkreferanse"/>
                <w:rFonts w:asciiTheme="majorHAnsi" w:eastAsia="Calibri" w:hAnsiTheme="majorHAnsi" w:cstheme="majorHAnsi"/>
              </w:rPr>
              <w:t xml:space="preserve">HØST </w:t>
            </w:r>
            <w:r w:rsidRPr="002A7B8D">
              <w:rPr>
                <w:rStyle w:val="Sterkreferanse"/>
                <w:rFonts w:asciiTheme="majorHAnsi" w:eastAsia="Calibri" w:hAnsiTheme="majorHAnsi" w:cstheme="majorHAnsi"/>
              </w:rPr>
              <w:t>2021</w:t>
            </w:r>
          </w:p>
        </w:tc>
      </w:tr>
      <w:tr w:rsidR="00181E77" w:rsidRPr="002A7B8D" w14:paraId="43751ECD" w14:textId="77777777" w:rsidTr="00B61F99">
        <w:trPr>
          <w:trHeight w:val="263"/>
        </w:trPr>
        <w:tc>
          <w:tcPr>
            <w:tcW w:w="752" w:type="pct"/>
            <w:shd w:val="clear" w:color="auto" w:fill="auto"/>
          </w:tcPr>
          <w:p w14:paraId="4E1927F2" w14:textId="4DEAE2D6" w:rsidR="00181E77" w:rsidRPr="002A7B8D" w:rsidRDefault="00181E77" w:rsidP="00181E77">
            <w:pPr>
              <w:rPr>
                <w:rFonts w:asciiTheme="majorHAnsi" w:eastAsia="Times" w:hAnsiTheme="majorHAnsi" w:cstheme="majorHAnsi"/>
              </w:rPr>
            </w:pPr>
          </w:p>
        </w:tc>
        <w:tc>
          <w:tcPr>
            <w:tcW w:w="4248" w:type="pct"/>
            <w:shd w:val="clear" w:color="auto" w:fill="auto"/>
          </w:tcPr>
          <w:p w14:paraId="72C34600" w14:textId="2542ABDF" w:rsidR="007320FE" w:rsidRPr="007320FE" w:rsidRDefault="007320FE" w:rsidP="00181E77">
            <w:pPr>
              <w:rPr>
                <w:rStyle w:val="Sterkreferanse"/>
                <w:rFonts w:eastAsia="Calibri"/>
              </w:rPr>
            </w:pPr>
          </w:p>
          <w:p w14:paraId="7D04EE25" w14:textId="672E5F94" w:rsidR="00B61F99" w:rsidRPr="00B61F99" w:rsidRDefault="00110B24" w:rsidP="00B61F99">
            <w:pPr>
              <w:rPr>
                <w:rFonts w:eastAsia="Times"/>
                <w:b/>
                <w:bCs/>
              </w:rPr>
            </w:pPr>
            <w:r>
              <w:rPr>
                <w:rFonts w:eastAsia="Times"/>
                <w:b/>
                <w:bCs/>
              </w:rPr>
              <w:t>D</w:t>
            </w:r>
            <w:r w:rsidR="00B61F99" w:rsidRPr="00B61F99">
              <w:rPr>
                <w:rFonts w:eastAsia="Times"/>
                <w:b/>
                <w:bCs/>
              </w:rPr>
              <w:t xml:space="preserve">atoer FAU  </w:t>
            </w:r>
            <w:r w:rsidR="00B61F99">
              <w:rPr>
                <w:rFonts w:eastAsia="Times"/>
                <w:b/>
                <w:bCs/>
              </w:rPr>
              <w:t>1900 - 2000</w:t>
            </w:r>
          </w:p>
          <w:p w14:paraId="4130FB0D" w14:textId="503B37DB" w:rsidR="00B61F99" w:rsidRDefault="00B61F99" w:rsidP="00B61F99">
            <w:pPr>
              <w:rPr>
                <w:rFonts w:eastAsia="Times"/>
              </w:rPr>
            </w:pPr>
            <w:r>
              <w:rPr>
                <w:rFonts w:eastAsia="Times"/>
              </w:rPr>
              <w:t xml:space="preserve">Onsdag 01.09.21 </w:t>
            </w:r>
          </w:p>
          <w:p w14:paraId="0F1BF412" w14:textId="294130D7" w:rsidR="00B61F99" w:rsidRDefault="00B61F99" w:rsidP="00B61F99">
            <w:pPr>
              <w:rPr>
                <w:rFonts w:eastAsia="Times"/>
              </w:rPr>
            </w:pPr>
            <w:r>
              <w:rPr>
                <w:rFonts w:eastAsia="Times"/>
              </w:rPr>
              <w:t xml:space="preserve">Onsdag 06.10.21 </w:t>
            </w:r>
          </w:p>
          <w:p w14:paraId="4C225123" w14:textId="33737E22" w:rsidR="00B61F99" w:rsidRDefault="00B61F99" w:rsidP="00B61F99">
            <w:pPr>
              <w:rPr>
                <w:rFonts w:eastAsia="Times"/>
              </w:rPr>
            </w:pPr>
            <w:r>
              <w:rPr>
                <w:rFonts w:eastAsia="Times"/>
              </w:rPr>
              <w:t>Onsdag 17.11.21</w:t>
            </w:r>
          </w:p>
          <w:p w14:paraId="2AEF76AD" w14:textId="77777777" w:rsidR="00B61F99" w:rsidRDefault="00B61F99" w:rsidP="00B61F99">
            <w:pPr>
              <w:rPr>
                <w:rFonts w:asciiTheme="majorHAnsi" w:eastAsia="Times" w:hAnsiTheme="majorHAnsi" w:cstheme="majorHAnsi"/>
                <w:b/>
                <w:bCs/>
              </w:rPr>
            </w:pPr>
          </w:p>
          <w:p w14:paraId="3EC68B53" w14:textId="16C58CEA" w:rsidR="007320FE" w:rsidRPr="002A7B8D" w:rsidRDefault="00110B24" w:rsidP="00B61F99">
            <w:pPr>
              <w:rPr>
                <w:rFonts w:asciiTheme="majorHAnsi" w:eastAsia="Times" w:hAnsiTheme="majorHAnsi" w:cstheme="majorHAnsi"/>
                <w:b/>
                <w:bCs/>
              </w:rPr>
            </w:pPr>
            <w:r>
              <w:rPr>
                <w:rFonts w:asciiTheme="majorHAnsi" w:eastAsia="Times" w:hAnsiTheme="majorHAnsi" w:cstheme="majorHAnsi"/>
                <w:b/>
                <w:bCs/>
              </w:rPr>
              <w:t>D</w:t>
            </w:r>
            <w:r w:rsidR="00181E77" w:rsidRPr="002A7B8D">
              <w:rPr>
                <w:rFonts w:asciiTheme="majorHAnsi" w:eastAsia="Times" w:hAnsiTheme="majorHAnsi" w:cstheme="majorHAnsi"/>
                <w:b/>
                <w:bCs/>
              </w:rPr>
              <w:t xml:space="preserve">atoer </w:t>
            </w:r>
            <w:r w:rsidR="007320FE">
              <w:rPr>
                <w:rFonts w:asciiTheme="majorHAnsi" w:eastAsia="Times" w:hAnsiTheme="majorHAnsi" w:cstheme="majorHAnsi"/>
                <w:b/>
                <w:bCs/>
              </w:rPr>
              <w:t xml:space="preserve"> SU </w:t>
            </w:r>
            <w:r w:rsidR="00B61F99" w:rsidRPr="002A7B8D">
              <w:rPr>
                <w:rFonts w:asciiTheme="majorHAnsi" w:eastAsia="Times" w:hAnsiTheme="majorHAnsi" w:cstheme="majorHAnsi"/>
              </w:rPr>
              <w:t>1530- 1730</w:t>
            </w:r>
          </w:p>
          <w:p w14:paraId="6E6F0882" w14:textId="4D3ECEF3" w:rsidR="00181E77" w:rsidRDefault="00181E77" w:rsidP="00181E77">
            <w:pPr>
              <w:rPr>
                <w:rFonts w:asciiTheme="majorHAnsi" w:eastAsia="Times" w:hAnsiTheme="majorHAnsi" w:cstheme="majorHAnsi"/>
              </w:rPr>
            </w:pPr>
            <w:r w:rsidRPr="002A7B8D">
              <w:rPr>
                <w:rFonts w:asciiTheme="majorHAnsi" w:eastAsia="Times" w:hAnsiTheme="majorHAnsi" w:cstheme="majorHAnsi"/>
              </w:rPr>
              <w:t xml:space="preserve">Onsdag </w:t>
            </w:r>
            <w:r w:rsidR="00B61F99">
              <w:rPr>
                <w:rFonts w:asciiTheme="majorHAnsi" w:eastAsia="Times" w:hAnsiTheme="majorHAnsi" w:cstheme="majorHAnsi"/>
              </w:rPr>
              <w:t xml:space="preserve">  </w:t>
            </w:r>
            <w:r w:rsidR="007320FE">
              <w:rPr>
                <w:rFonts w:asciiTheme="majorHAnsi" w:eastAsia="Times" w:hAnsiTheme="majorHAnsi" w:cstheme="majorHAnsi"/>
              </w:rPr>
              <w:t>08</w:t>
            </w:r>
            <w:r w:rsidR="00B61F99">
              <w:rPr>
                <w:rFonts w:asciiTheme="majorHAnsi" w:eastAsia="Times" w:hAnsiTheme="majorHAnsi" w:cstheme="majorHAnsi"/>
              </w:rPr>
              <w:t xml:space="preserve">. </w:t>
            </w:r>
            <w:r w:rsidR="007320FE">
              <w:rPr>
                <w:rFonts w:asciiTheme="majorHAnsi" w:eastAsia="Times" w:hAnsiTheme="majorHAnsi" w:cstheme="majorHAnsi"/>
              </w:rPr>
              <w:t>09</w:t>
            </w:r>
            <w:r w:rsidR="00B61F99">
              <w:rPr>
                <w:rFonts w:asciiTheme="majorHAnsi" w:eastAsia="Times" w:hAnsiTheme="majorHAnsi" w:cstheme="majorHAnsi"/>
              </w:rPr>
              <w:t xml:space="preserve">. </w:t>
            </w:r>
            <w:r w:rsidR="007320FE">
              <w:rPr>
                <w:rFonts w:asciiTheme="majorHAnsi" w:eastAsia="Times" w:hAnsiTheme="majorHAnsi" w:cstheme="majorHAnsi"/>
              </w:rPr>
              <w:t xml:space="preserve">21 </w:t>
            </w:r>
            <w:r>
              <w:rPr>
                <w:rFonts w:asciiTheme="majorHAnsi" w:eastAsia="Times" w:hAnsiTheme="majorHAnsi" w:cstheme="majorHAnsi"/>
              </w:rPr>
              <w:t xml:space="preserve">  </w:t>
            </w:r>
          </w:p>
          <w:p w14:paraId="789D304D" w14:textId="45E31643" w:rsidR="00086F21" w:rsidRPr="002A7B8D" w:rsidRDefault="00086F21" w:rsidP="00181E77">
            <w:pPr>
              <w:rPr>
                <w:rFonts w:asciiTheme="majorHAnsi" w:eastAsia="Times" w:hAnsiTheme="majorHAnsi" w:cstheme="majorHAnsi"/>
              </w:rPr>
            </w:pPr>
            <w:r>
              <w:rPr>
                <w:rFonts w:asciiTheme="majorHAnsi" w:eastAsia="Times" w:hAnsiTheme="majorHAnsi" w:cstheme="majorHAnsi"/>
              </w:rPr>
              <w:t xml:space="preserve">Onsdag   </w:t>
            </w:r>
            <w:r w:rsidR="00B61F99">
              <w:rPr>
                <w:rFonts w:asciiTheme="majorHAnsi" w:eastAsia="Times" w:hAnsiTheme="majorHAnsi" w:cstheme="majorHAnsi"/>
              </w:rPr>
              <w:t>20.10.21</w:t>
            </w:r>
          </w:p>
          <w:p w14:paraId="4F1A922F" w14:textId="74EEA2E5" w:rsidR="00181E77" w:rsidRDefault="00181E77" w:rsidP="00181E77">
            <w:pPr>
              <w:rPr>
                <w:rFonts w:asciiTheme="majorHAnsi" w:eastAsia="Times" w:hAnsiTheme="majorHAnsi" w:cstheme="majorHAnsi"/>
              </w:rPr>
            </w:pPr>
            <w:r w:rsidRPr="002A7B8D">
              <w:rPr>
                <w:rFonts w:asciiTheme="majorHAnsi" w:eastAsia="Times" w:hAnsiTheme="majorHAnsi" w:cstheme="majorHAnsi"/>
              </w:rPr>
              <w:t xml:space="preserve">Onsdag </w:t>
            </w:r>
            <w:r w:rsidR="00086F21">
              <w:rPr>
                <w:rFonts w:asciiTheme="majorHAnsi" w:eastAsia="Times" w:hAnsiTheme="majorHAnsi" w:cstheme="majorHAnsi"/>
              </w:rPr>
              <w:t xml:space="preserve">  </w:t>
            </w:r>
            <w:r w:rsidR="00B61F99">
              <w:rPr>
                <w:rFonts w:asciiTheme="majorHAnsi" w:eastAsia="Times" w:hAnsiTheme="majorHAnsi" w:cstheme="majorHAnsi"/>
              </w:rPr>
              <w:t>01.12.21</w:t>
            </w:r>
          </w:p>
          <w:p w14:paraId="55BAF210" w14:textId="77777777" w:rsidR="00086F21" w:rsidRDefault="00086F21" w:rsidP="00181E77">
            <w:pPr>
              <w:rPr>
                <w:rStyle w:val="Sterkreferanse"/>
                <w:rFonts w:asciiTheme="majorHAnsi" w:eastAsia="Times" w:hAnsiTheme="majorHAnsi" w:cstheme="majorHAnsi"/>
                <w:b w:val="0"/>
                <w:bCs w:val="0"/>
                <w:smallCaps w:val="0"/>
                <w:color w:val="auto"/>
                <w:spacing w:val="0"/>
              </w:rPr>
            </w:pPr>
          </w:p>
          <w:p w14:paraId="361E4CCD" w14:textId="042B8241" w:rsidR="00110B24" w:rsidRPr="00086F21" w:rsidRDefault="00110B24" w:rsidP="00181E77">
            <w:pPr>
              <w:rPr>
                <w:rStyle w:val="Sterkreferanse"/>
                <w:rFonts w:asciiTheme="majorHAnsi" w:eastAsia="Times" w:hAnsiTheme="majorHAnsi" w:cstheme="majorHAnsi"/>
                <w:b w:val="0"/>
                <w:bCs w:val="0"/>
                <w:smallCaps w:val="0"/>
                <w:color w:val="auto"/>
                <w:spacing w:val="0"/>
              </w:rPr>
            </w:pPr>
            <w:r>
              <w:rPr>
                <w:rStyle w:val="Sterkreferanse"/>
                <w:rFonts w:asciiTheme="majorHAnsi" w:eastAsia="Times" w:hAnsiTheme="majorHAnsi" w:cstheme="majorHAnsi"/>
              </w:rPr>
              <w:t xml:space="preserve">Møteplan vedtatt </w:t>
            </w:r>
          </w:p>
        </w:tc>
      </w:tr>
      <w:tr w:rsidR="00A36DD3" w:rsidRPr="002A7B8D" w14:paraId="54286CE2" w14:textId="77777777" w:rsidTr="00B61F99">
        <w:trPr>
          <w:trHeight w:val="263"/>
        </w:trPr>
        <w:tc>
          <w:tcPr>
            <w:tcW w:w="752" w:type="pct"/>
            <w:shd w:val="clear" w:color="auto" w:fill="auto"/>
          </w:tcPr>
          <w:p w14:paraId="2184A1B9" w14:textId="4B5E7452" w:rsidR="00A36DD3" w:rsidRPr="002A7B8D" w:rsidRDefault="00A36DD3" w:rsidP="00181E77">
            <w:pPr>
              <w:rPr>
                <w:rFonts w:asciiTheme="majorHAnsi" w:eastAsia="Times" w:hAnsiTheme="majorHAnsi" w:cstheme="majorHAnsi"/>
              </w:rPr>
            </w:pPr>
            <w:r>
              <w:rPr>
                <w:rFonts w:asciiTheme="majorHAnsi" w:eastAsia="Times" w:hAnsiTheme="majorHAnsi" w:cstheme="majorHAnsi"/>
              </w:rPr>
              <w:t xml:space="preserve">Evt. </w:t>
            </w:r>
          </w:p>
        </w:tc>
        <w:tc>
          <w:tcPr>
            <w:tcW w:w="4248" w:type="pct"/>
            <w:shd w:val="clear" w:color="auto" w:fill="auto"/>
          </w:tcPr>
          <w:p w14:paraId="783CEBA1" w14:textId="70F90492" w:rsidR="00A36DD3" w:rsidRPr="007320FE" w:rsidRDefault="00A36DD3" w:rsidP="00181E77">
            <w:pPr>
              <w:rPr>
                <w:rStyle w:val="Sterkreferanse"/>
                <w:rFonts w:eastAsia="Calibri"/>
              </w:rPr>
            </w:pPr>
            <w:r>
              <w:rPr>
                <w:rStyle w:val="Sterkreferanse"/>
                <w:rFonts w:eastAsia="Calibri"/>
              </w:rPr>
              <w:t xml:space="preserve"> </w:t>
            </w:r>
          </w:p>
        </w:tc>
      </w:tr>
    </w:tbl>
    <w:p w14:paraId="072D3B0B" w14:textId="77777777" w:rsidR="006D0DA1" w:rsidRPr="002A7B8D" w:rsidRDefault="006D0DA1">
      <w:pPr>
        <w:pBdr>
          <w:top w:val="nil"/>
          <w:left w:val="nil"/>
          <w:bottom w:val="nil"/>
          <w:right w:val="nil"/>
          <w:between w:val="nil"/>
        </w:pBdr>
        <w:ind w:right="-709"/>
        <w:rPr>
          <w:rFonts w:asciiTheme="majorHAnsi" w:eastAsia="Times" w:hAnsiTheme="majorHAnsi" w:cstheme="majorHAnsi"/>
        </w:rPr>
      </w:pPr>
    </w:p>
    <w:p w14:paraId="6D3ECCAA" w14:textId="77777777" w:rsidR="006D0DA1" w:rsidRPr="002A7B8D" w:rsidRDefault="00204A17">
      <w:pPr>
        <w:pBdr>
          <w:top w:val="nil"/>
          <w:left w:val="nil"/>
          <w:bottom w:val="nil"/>
          <w:right w:val="nil"/>
          <w:between w:val="nil"/>
        </w:pBdr>
        <w:ind w:right="-709"/>
        <w:rPr>
          <w:rFonts w:asciiTheme="majorHAnsi" w:hAnsiTheme="majorHAnsi" w:cstheme="majorHAnsi"/>
        </w:rPr>
      </w:pPr>
      <w:r w:rsidRPr="002A7B8D">
        <w:rPr>
          <w:rFonts w:asciiTheme="majorHAnsi" w:hAnsiTheme="majorHAnsi" w:cstheme="majorHAnsi"/>
        </w:rPr>
        <w:t>Anne-Marthe N. Basso</w:t>
      </w:r>
    </w:p>
    <w:p w14:paraId="3C224B0B" w14:textId="77777777" w:rsidR="00CF7006" w:rsidRDefault="00204A17" w:rsidP="00CF7006">
      <w:pPr>
        <w:rPr>
          <w:rFonts w:asciiTheme="majorHAnsi" w:hAnsiTheme="majorHAnsi" w:cstheme="majorHAnsi"/>
        </w:rPr>
      </w:pPr>
      <w:r w:rsidRPr="002A7B8D">
        <w:rPr>
          <w:rFonts w:asciiTheme="majorHAnsi" w:hAnsiTheme="majorHAnsi" w:cstheme="majorHAnsi"/>
        </w:rPr>
        <w:t>rektor/sekretær</w:t>
      </w:r>
      <w:bookmarkStart w:id="10" w:name="_Vedlegg_1"/>
      <w:bookmarkEnd w:id="10"/>
    </w:p>
    <w:p w14:paraId="144361A8" w14:textId="0C691CA1" w:rsidR="00CF7006" w:rsidRDefault="00CF7006" w:rsidP="00CF7006">
      <w:pPr>
        <w:rPr>
          <w:rFonts w:asciiTheme="majorHAnsi" w:hAnsiTheme="majorHAnsi" w:cstheme="majorHAnsi"/>
        </w:rPr>
      </w:pPr>
    </w:p>
    <w:p w14:paraId="71FCBBFA" w14:textId="07C46ABF" w:rsidR="00600316" w:rsidRDefault="00600316" w:rsidP="00CF7006">
      <w:pPr>
        <w:rPr>
          <w:rFonts w:asciiTheme="majorHAnsi" w:hAnsiTheme="majorHAnsi" w:cstheme="majorHAnsi"/>
        </w:rPr>
      </w:pPr>
    </w:p>
    <w:p w14:paraId="153FDDDB" w14:textId="77777777" w:rsidR="00600316" w:rsidRDefault="00600316" w:rsidP="00CF7006">
      <w:pPr>
        <w:rPr>
          <w:rFonts w:asciiTheme="majorHAnsi" w:hAnsiTheme="majorHAnsi" w:cstheme="majorHAnsi"/>
        </w:rPr>
      </w:pPr>
    </w:p>
    <w:p w14:paraId="58858629" w14:textId="0AA5C356" w:rsidR="00C71832" w:rsidRDefault="00A25C90" w:rsidP="00CF7006">
      <w:pPr>
        <w:rPr>
          <w:rFonts w:asciiTheme="majorHAnsi" w:hAnsiTheme="majorHAnsi" w:cstheme="majorHAnsi"/>
        </w:rPr>
      </w:pPr>
      <w:r w:rsidRPr="002A7B8D">
        <w:rPr>
          <w:rFonts w:asciiTheme="majorHAnsi" w:hAnsiTheme="majorHAnsi" w:cstheme="majorHAnsi"/>
        </w:rPr>
        <w:t>Vedlegg</w:t>
      </w:r>
      <w:r w:rsidR="007D6933" w:rsidRPr="002A7B8D">
        <w:rPr>
          <w:rFonts w:asciiTheme="majorHAnsi" w:hAnsiTheme="majorHAnsi" w:cstheme="majorHAnsi"/>
        </w:rPr>
        <w:t xml:space="preserve">  </w:t>
      </w:r>
      <w:proofErr w:type="spellStart"/>
      <w:r w:rsidR="003526B2">
        <w:rPr>
          <w:rFonts w:asciiTheme="majorHAnsi" w:hAnsiTheme="majorHAnsi" w:cstheme="majorHAnsi"/>
        </w:rPr>
        <w:t>årsjulet</w:t>
      </w:r>
      <w:proofErr w:type="spellEnd"/>
      <w:r w:rsidR="003526B2">
        <w:rPr>
          <w:rFonts w:asciiTheme="majorHAnsi" w:hAnsiTheme="majorHAnsi" w:cstheme="majorHAnsi"/>
        </w:rPr>
        <w:t xml:space="preserve"> 2021</w:t>
      </w:r>
      <w:r w:rsidR="00DF5338" w:rsidRPr="002A7B8D">
        <w:rPr>
          <w:rFonts w:asciiTheme="majorHAnsi" w:hAnsiTheme="majorHAnsi" w:cstheme="majorHAnsi"/>
        </w:rPr>
        <w:t xml:space="preserve"> </w:t>
      </w:r>
    </w:p>
    <w:p w14:paraId="5ADDC957" w14:textId="77777777" w:rsidR="00C71832" w:rsidRPr="00C71832" w:rsidRDefault="00C71832" w:rsidP="00C71832"/>
    <w:p w14:paraId="55FCB94B" w14:textId="7837B0C3" w:rsidR="00A25C90" w:rsidRPr="002A7B8D" w:rsidRDefault="00A25C90" w:rsidP="00794C9F">
      <w:pPr>
        <w:rPr>
          <w:rFonts w:asciiTheme="majorHAnsi" w:hAnsiTheme="majorHAnsi" w:cstheme="majorHAnsi"/>
        </w:rPr>
      </w:pPr>
    </w:p>
    <w:p w14:paraId="7FD1A9A4" w14:textId="0B8514F7" w:rsidR="00A25C90" w:rsidRPr="002A7B8D" w:rsidRDefault="00A25C90" w:rsidP="00794C9F">
      <w:pPr>
        <w:rPr>
          <w:rFonts w:asciiTheme="majorHAnsi" w:hAnsiTheme="majorHAnsi" w:cstheme="majorHAnsi"/>
        </w:rPr>
      </w:pPr>
    </w:p>
    <w:p w14:paraId="616C2D70" w14:textId="0B81FF68" w:rsidR="00A25C90" w:rsidRPr="002A7B8D" w:rsidRDefault="00A25C90" w:rsidP="00794C9F">
      <w:pPr>
        <w:rPr>
          <w:rFonts w:asciiTheme="majorHAnsi" w:hAnsiTheme="majorHAnsi" w:cstheme="majorHAnsi"/>
        </w:rPr>
      </w:pPr>
    </w:p>
    <w:tbl>
      <w:tblPr>
        <w:tblpPr w:leftFromText="141" w:rightFromText="141" w:vertAnchor="page" w:horzAnchor="margin" w:tblpY="1129"/>
        <w:tblW w:w="8921" w:type="dxa"/>
        <w:tblCellMar>
          <w:left w:w="0" w:type="dxa"/>
          <w:right w:w="0" w:type="dxa"/>
        </w:tblCellMar>
        <w:tblLook w:val="0600" w:firstRow="0" w:lastRow="0" w:firstColumn="0" w:lastColumn="0" w:noHBand="1" w:noVBand="1"/>
      </w:tblPr>
      <w:tblGrid>
        <w:gridCol w:w="1406"/>
        <w:gridCol w:w="5247"/>
        <w:gridCol w:w="2268"/>
      </w:tblGrid>
      <w:tr w:rsidR="00D6376D" w:rsidRPr="002A7B8D" w14:paraId="73E9AC30" w14:textId="77777777" w:rsidTr="00DF5338">
        <w:trPr>
          <w:trHeight w:val="344"/>
        </w:trPr>
        <w:tc>
          <w:tcPr>
            <w:tcW w:w="0" w:type="auto"/>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hideMark/>
          </w:tcPr>
          <w:p w14:paraId="04CF72E9" w14:textId="5070BAFD" w:rsidR="00A25C90" w:rsidRPr="002A7B8D" w:rsidRDefault="00D6376D" w:rsidP="00414E51">
            <w:pPr>
              <w:rPr>
                <w:rFonts w:asciiTheme="majorHAnsi" w:hAnsiTheme="majorHAnsi" w:cstheme="majorHAnsi"/>
              </w:rPr>
            </w:pPr>
            <w:proofErr w:type="spellStart"/>
            <w:r w:rsidRPr="002A7B8D">
              <w:rPr>
                <w:rFonts w:asciiTheme="majorHAnsi" w:hAnsiTheme="majorHAnsi" w:cstheme="majorHAnsi"/>
              </w:rPr>
              <w:lastRenderedPageBreak/>
              <w:t>Tidsperiod</w:t>
            </w:r>
            <w:proofErr w:type="spellEnd"/>
          </w:p>
        </w:tc>
        <w:tc>
          <w:tcPr>
            <w:tcW w:w="524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hideMark/>
          </w:tcPr>
          <w:p w14:paraId="2577F910"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Saker</w:t>
            </w:r>
          </w:p>
        </w:tc>
        <w:tc>
          <w:tcPr>
            <w:tcW w:w="226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hideMark/>
          </w:tcPr>
          <w:p w14:paraId="069A98EF"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Ansvar</w:t>
            </w:r>
          </w:p>
        </w:tc>
      </w:tr>
      <w:tr w:rsidR="00D6376D" w:rsidRPr="002A7B8D" w14:paraId="36F46B2A" w14:textId="77777777" w:rsidTr="00DF5338">
        <w:trPr>
          <w:trHeight w:val="92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667FA373"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Alle møter</w:t>
            </w:r>
          </w:p>
        </w:tc>
        <w:tc>
          <w:tcPr>
            <w:tcW w:w="5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49AE4FEA"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Budsjettkontroll (i første møte behandles nytt budsjett)</w:t>
            </w:r>
          </w:p>
          <w:p w14:paraId="3F3C9561"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Referat fra FAU, SMU og HMS møter</w:t>
            </w:r>
          </w:p>
          <w:p w14:paraId="123B8E1F"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Referat fra aktuelle saker i utvalg for Oppvekst og utdanning</w:t>
            </w:r>
          </w:p>
          <w:p w14:paraId="11C7F39C"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Saker fra skolemiljøutvalg</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3ED971ED" w14:textId="77777777" w:rsidR="00D6376D" w:rsidRPr="002A7B8D" w:rsidRDefault="00D6376D" w:rsidP="00414E51">
            <w:pPr>
              <w:rPr>
                <w:rFonts w:asciiTheme="majorHAnsi" w:hAnsiTheme="majorHAnsi" w:cstheme="majorHAnsi"/>
              </w:rPr>
            </w:pPr>
          </w:p>
        </w:tc>
      </w:tr>
      <w:tr w:rsidR="00D6376D" w:rsidRPr="002A7B8D" w14:paraId="3A509D48" w14:textId="77777777" w:rsidTr="00DF5338">
        <w:trPr>
          <w:trHeight w:val="21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59BFEA78"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kvartal</w:t>
            </w:r>
          </w:p>
          <w:p w14:paraId="3292F0FC"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jan-mars</w:t>
            </w:r>
          </w:p>
        </w:tc>
        <w:tc>
          <w:tcPr>
            <w:tcW w:w="5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4A33C2E5" w14:textId="77777777" w:rsidR="00D6376D" w:rsidRPr="002A7B8D" w:rsidRDefault="00D6376D" w:rsidP="00414E51">
            <w:pPr>
              <w:rPr>
                <w:rFonts w:asciiTheme="majorHAnsi" w:hAnsiTheme="majorHAnsi" w:cstheme="majorHAnsi"/>
                <w:strike/>
              </w:rPr>
            </w:pPr>
          </w:p>
          <w:p w14:paraId="3EC8B2BE"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 xml:space="preserve">Regnskap </w:t>
            </w:r>
          </w:p>
          <w:p w14:paraId="6082BA25"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Kvalitetsutviklingsområder</w:t>
            </w:r>
          </w:p>
          <w:p w14:paraId="122C09DE"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Møteplan for våren</w:t>
            </w:r>
          </w:p>
          <w:p w14:paraId="3E8336C1" w14:textId="77777777" w:rsidR="00D6376D" w:rsidRPr="002A7B8D" w:rsidRDefault="00D6376D" w:rsidP="00414E51">
            <w:pPr>
              <w:rPr>
                <w:rFonts w:asciiTheme="majorHAnsi" w:hAnsiTheme="majorHAnsi" w:cstheme="majorHAnsi"/>
              </w:rPr>
            </w:pPr>
            <w:proofErr w:type="spellStart"/>
            <w:r w:rsidRPr="002A7B8D">
              <w:rPr>
                <w:rFonts w:asciiTheme="majorHAnsi" w:hAnsiTheme="majorHAnsi" w:cstheme="majorHAnsi"/>
              </w:rPr>
              <w:t>Årshjul</w:t>
            </w:r>
            <w:proofErr w:type="spellEnd"/>
            <w:r w:rsidRPr="002A7B8D">
              <w:rPr>
                <w:rFonts w:asciiTheme="majorHAnsi" w:hAnsiTheme="majorHAnsi" w:cstheme="majorHAnsi"/>
              </w:rPr>
              <w:t xml:space="preserve"> SU justeringer</w:t>
            </w:r>
          </w:p>
          <w:p w14:paraId="4AD8714A"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Orienteringer</w:t>
            </w:r>
          </w:p>
          <w:p w14:paraId="6C7F024A"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 xml:space="preserve">Informasjon og drøfting budsjett nytt </w:t>
            </w:r>
          </w:p>
          <w:p w14:paraId="5F87CBFD"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HMS rapport</w:t>
            </w:r>
          </w:p>
          <w:p w14:paraId="77A99388" w14:textId="77777777" w:rsidR="00D6376D" w:rsidRPr="002A7B8D" w:rsidRDefault="00D6376D" w:rsidP="00414E51">
            <w:pPr>
              <w:rPr>
                <w:rFonts w:asciiTheme="majorHAnsi" w:hAnsiTheme="majorHAnsi" w:cstheme="majorHAnsi"/>
              </w:rPr>
            </w:pPr>
            <w:r w:rsidRPr="002A7B8D">
              <w:rPr>
                <w:rFonts w:asciiTheme="majorHAnsi" w:hAnsiTheme="majorHAnsi" w:cstheme="majorHAnsi"/>
                <w:i/>
                <w:iCs/>
              </w:rPr>
              <w:t>Elevundersøkelsen og foreldreundersøkelsen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3F8DB474" w14:textId="77777777" w:rsidR="00D6376D" w:rsidRPr="002A7B8D" w:rsidRDefault="00D6376D" w:rsidP="00414E51">
            <w:pPr>
              <w:rPr>
                <w:rFonts w:asciiTheme="majorHAnsi" w:hAnsiTheme="majorHAnsi" w:cstheme="majorHAnsi"/>
              </w:rPr>
            </w:pPr>
          </w:p>
        </w:tc>
      </w:tr>
      <w:tr w:rsidR="00D6376D" w:rsidRPr="002A7B8D" w14:paraId="0E5F7436" w14:textId="77777777" w:rsidTr="00DF5338">
        <w:trPr>
          <w:trHeight w:val="19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41AEB683"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kvartal</w:t>
            </w:r>
          </w:p>
          <w:p w14:paraId="669C93E2"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april- juni</w:t>
            </w:r>
          </w:p>
        </w:tc>
        <w:tc>
          <w:tcPr>
            <w:tcW w:w="5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1FE22C35" w14:textId="77777777" w:rsidR="00D6376D" w:rsidRPr="002A7B8D" w:rsidRDefault="00D6376D" w:rsidP="00414E51">
            <w:pPr>
              <w:rPr>
                <w:rFonts w:asciiTheme="majorHAnsi" w:hAnsiTheme="majorHAnsi" w:cstheme="majorHAnsi"/>
                <w:strike/>
              </w:rPr>
            </w:pPr>
          </w:p>
          <w:p w14:paraId="42C69E55"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Undersøkelser og kartlegginger</w:t>
            </w:r>
          </w:p>
          <w:p w14:paraId="58B4FBBE"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Organisering skole og SFO neste skoleår</w:t>
            </w:r>
          </w:p>
          <w:p w14:paraId="322A9233"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 xml:space="preserve">8. </w:t>
            </w:r>
            <w:proofErr w:type="gramStart"/>
            <w:r w:rsidRPr="002A7B8D">
              <w:rPr>
                <w:rFonts w:asciiTheme="majorHAnsi" w:hAnsiTheme="majorHAnsi" w:cstheme="majorHAnsi"/>
              </w:rPr>
              <w:t>trinn inntak</w:t>
            </w:r>
            <w:proofErr w:type="gramEnd"/>
            <w:r w:rsidRPr="002A7B8D">
              <w:rPr>
                <w:rFonts w:asciiTheme="majorHAnsi" w:hAnsiTheme="majorHAnsi" w:cstheme="majorHAnsi"/>
              </w:rPr>
              <w:t xml:space="preserve"> (velg foreldrekontakter og evt. sørg for opplæring av disse)</w:t>
            </w:r>
          </w:p>
          <w:p w14:paraId="263770C4"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 xml:space="preserve">Møteplan høsten </w:t>
            </w:r>
          </w:p>
          <w:p w14:paraId="37EDD88F"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Evaluering av ordensregler</w:t>
            </w:r>
          </w:p>
          <w:p w14:paraId="3A99B91F" w14:textId="77777777" w:rsidR="00D6376D" w:rsidRPr="002A7B8D" w:rsidRDefault="00D6376D" w:rsidP="00414E51">
            <w:pPr>
              <w:rPr>
                <w:rFonts w:asciiTheme="majorHAnsi" w:hAnsiTheme="majorHAnsi" w:cstheme="majorHAnsi"/>
              </w:rPr>
            </w:pPr>
            <w:r w:rsidRPr="002A7B8D">
              <w:rPr>
                <w:rFonts w:asciiTheme="majorHAnsi" w:hAnsiTheme="majorHAnsi" w:cstheme="majorHAnsi"/>
              </w:rPr>
              <w:t>Kvalitetsplan informasjon og innspill</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365FA591" w14:textId="77777777" w:rsidR="00D6376D" w:rsidRPr="002A7B8D" w:rsidRDefault="00D6376D" w:rsidP="00414E51">
            <w:pPr>
              <w:rPr>
                <w:rFonts w:asciiTheme="majorHAnsi" w:hAnsiTheme="majorHAnsi" w:cstheme="majorHAnsi"/>
              </w:rPr>
            </w:pPr>
          </w:p>
        </w:tc>
      </w:tr>
      <w:tr w:rsidR="00D6376D" w:rsidRPr="004C2D14" w14:paraId="511F84C5" w14:textId="77777777" w:rsidTr="00DF5338">
        <w:trPr>
          <w:trHeight w:val="1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7EF9E87F" w14:textId="77777777" w:rsidR="00D6376D" w:rsidRPr="004C2D14" w:rsidRDefault="00D6376D" w:rsidP="00414E51">
            <w:r w:rsidRPr="004C2D14">
              <w:t>kvartal</w:t>
            </w:r>
          </w:p>
          <w:p w14:paraId="545948C5" w14:textId="77777777" w:rsidR="00D6376D" w:rsidRPr="004C2D14" w:rsidRDefault="00D6376D" w:rsidP="00414E51">
            <w:r w:rsidRPr="004C2D14">
              <w:t>august/sept.</w:t>
            </w:r>
          </w:p>
          <w:p w14:paraId="0049987E" w14:textId="77777777" w:rsidR="00D6376D" w:rsidRPr="004C2D14" w:rsidRDefault="00D6376D" w:rsidP="00414E51"/>
        </w:tc>
        <w:tc>
          <w:tcPr>
            <w:tcW w:w="5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226BD4F8" w14:textId="77777777" w:rsidR="00D6376D" w:rsidRPr="004C2D14" w:rsidRDefault="00D6376D" w:rsidP="00414E51">
            <w:r w:rsidRPr="004C2D14">
              <w:t>Skoleruten for neste skoleår</w:t>
            </w:r>
            <w:r>
              <w:t xml:space="preserve"> </w:t>
            </w:r>
          </w:p>
          <w:p w14:paraId="1DD5F49B" w14:textId="77777777" w:rsidR="00D6376D" w:rsidRPr="004C2D14" w:rsidRDefault="00D6376D" w:rsidP="00414E51">
            <w:r w:rsidRPr="004C2D14">
              <w:t>Innspill til langsiktig handlingsplan (fra FAU)</w:t>
            </w:r>
            <w:r>
              <w:t xml:space="preserve"> </w:t>
            </w:r>
          </w:p>
          <w:p w14:paraId="34159D40" w14:textId="77777777" w:rsidR="00D6376D" w:rsidRPr="004C2D14" w:rsidRDefault="00D6376D" w:rsidP="00414E51">
            <w:r w:rsidRPr="004C2D14">
              <w:t>Kvalitetsutviklingsplan aktuelt skoleår</w:t>
            </w:r>
            <w:r>
              <w:t xml:space="preserve"> – skal arbeides med etter ståstedsanalysen høst 2020</w:t>
            </w:r>
          </w:p>
          <w:p w14:paraId="3C3E69E8" w14:textId="77777777" w:rsidR="00D6376D" w:rsidRPr="004C2D14" w:rsidRDefault="00D6376D" w:rsidP="00414E51">
            <w:r w:rsidRPr="004C2D14">
              <w:t>Resultatvurderinger</w:t>
            </w:r>
          </w:p>
          <w:p w14:paraId="4171B1F6" w14:textId="77777777" w:rsidR="00D6376D" w:rsidRPr="004C2D14" w:rsidRDefault="00D6376D" w:rsidP="00414E51">
            <w:pPr>
              <w:rPr>
                <w:i/>
                <w:iCs/>
              </w:rPr>
            </w:pPr>
            <w:r w:rsidRPr="004C2D14">
              <w:rPr>
                <w:i/>
                <w:iCs/>
              </w:rPr>
              <w:t xml:space="preserve">Standpunkt og </w:t>
            </w:r>
            <w:r w:rsidR="00F450E4" w:rsidRPr="004C2D14">
              <w:rPr>
                <w:i/>
                <w:iCs/>
              </w:rPr>
              <w:t>eksamensresultater</w:t>
            </w:r>
            <w:r w:rsidR="00F450E4">
              <w:rPr>
                <w:i/>
                <w:iCs/>
              </w:rPr>
              <w:t xml:space="preserve"> (</w:t>
            </w:r>
            <w:r>
              <w:rPr>
                <w:i/>
                <w:iCs/>
              </w:rPr>
              <w:t>for 2020 kun standpunkt)</w:t>
            </w:r>
          </w:p>
          <w:p w14:paraId="41C50B8D" w14:textId="77777777" w:rsidR="00D6376D" w:rsidRPr="004C2D14" w:rsidRDefault="00D6376D" w:rsidP="00414E5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3F58EA41" w14:textId="77777777" w:rsidR="00D6376D" w:rsidRPr="004C2D14" w:rsidRDefault="00D6376D" w:rsidP="00414E51"/>
        </w:tc>
      </w:tr>
      <w:tr w:rsidR="00D6376D" w:rsidRPr="004C2D14" w14:paraId="6E4D8678" w14:textId="77777777" w:rsidTr="00DF5338">
        <w:trPr>
          <w:trHeight w:val="1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41356C82" w14:textId="77777777" w:rsidR="00D6376D" w:rsidRPr="004C2D14" w:rsidRDefault="00D6376D" w:rsidP="00414E51">
            <w:r w:rsidRPr="004C2D14">
              <w:t>kvartal</w:t>
            </w:r>
          </w:p>
          <w:p w14:paraId="39908321" w14:textId="77777777" w:rsidR="00D6376D" w:rsidRPr="004C2D14" w:rsidRDefault="00D6376D" w:rsidP="00414E51">
            <w:proofErr w:type="spellStart"/>
            <w:r w:rsidRPr="004C2D14">
              <w:t>okt</w:t>
            </w:r>
            <w:proofErr w:type="spellEnd"/>
            <w:r w:rsidRPr="004C2D14">
              <w:t>-des.</w:t>
            </w:r>
          </w:p>
        </w:tc>
        <w:tc>
          <w:tcPr>
            <w:tcW w:w="5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780362E6" w14:textId="77777777" w:rsidR="00D6376D" w:rsidRPr="004C2D14" w:rsidRDefault="00D6376D" w:rsidP="00414E51">
            <w:pPr>
              <w:rPr>
                <w:strike/>
              </w:rPr>
            </w:pPr>
          </w:p>
          <w:p w14:paraId="34F6108F" w14:textId="77777777" w:rsidR="00D6376D" w:rsidRPr="004C2D14" w:rsidRDefault="00D6376D" w:rsidP="00414E51">
            <w:r w:rsidRPr="004C2D14">
              <w:t>Undersøkelser og kartlegginger</w:t>
            </w:r>
          </w:p>
          <w:p w14:paraId="5EE6134A" w14:textId="77777777" w:rsidR="00D6376D" w:rsidRPr="004C2D14" w:rsidRDefault="00D6376D" w:rsidP="00414E51">
            <w:pPr>
              <w:rPr>
                <w:i/>
                <w:iCs/>
              </w:rPr>
            </w:pPr>
            <w:r w:rsidRPr="004C2D14">
              <w:rPr>
                <w:i/>
                <w:iCs/>
              </w:rPr>
              <w:t xml:space="preserve">Nasjonale prøver  </w:t>
            </w:r>
          </w:p>
          <w:p w14:paraId="3B7EF9D1" w14:textId="77777777" w:rsidR="00D6376D" w:rsidRPr="004C2D14" w:rsidRDefault="00D6376D" w:rsidP="00414E51">
            <w:r w:rsidRPr="004C2D14">
              <w:t>Disponering av overskudd og ekstramidler</w:t>
            </w:r>
          </w:p>
          <w:p w14:paraId="11428B0A" w14:textId="77777777" w:rsidR="00D6376D" w:rsidRPr="004C2D14" w:rsidRDefault="00D6376D" w:rsidP="00414E5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hideMark/>
          </w:tcPr>
          <w:p w14:paraId="40DCB661" w14:textId="77777777" w:rsidR="00D6376D" w:rsidRPr="004C2D14" w:rsidRDefault="00D6376D" w:rsidP="00414E51"/>
        </w:tc>
      </w:tr>
    </w:tbl>
    <w:p w14:paraId="2F2CA4A1" w14:textId="5868F349" w:rsidR="00D6376D" w:rsidRDefault="00D6376D" w:rsidP="00F211F8">
      <w:pPr>
        <w:spacing w:line="254" w:lineRule="auto"/>
        <w:rPr>
          <w:b/>
          <w:u w:val="single"/>
        </w:rPr>
      </w:pPr>
    </w:p>
    <w:p w14:paraId="4D4A20F1" w14:textId="2FDEAD32" w:rsidR="00A25C90" w:rsidRDefault="00A25C90" w:rsidP="00F211F8">
      <w:pPr>
        <w:spacing w:line="254" w:lineRule="auto"/>
        <w:rPr>
          <w:b/>
          <w:u w:val="single"/>
        </w:rPr>
      </w:pPr>
    </w:p>
    <w:p w14:paraId="0CA7235F" w14:textId="03049C94" w:rsidR="00A25C90" w:rsidRDefault="00A25C90" w:rsidP="00F211F8">
      <w:pPr>
        <w:spacing w:line="254" w:lineRule="auto"/>
        <w:rPr>
          <w:b/>
          <w:u w:val="single"/>
        </w:rPr>
      </w:pPr>
    </w:p>
    <w:p w14:paraId="62F77B8E" w14:textId="4B4BF3B8" w:rsidR="00A25C90" w:rsidRDefault="00A25C90" w:rsidP="00F211F8">
      <w:pPr>
        <w:spacing w:line="254" w:lineRule="auto"/>
        <w:rPr>
          <w:b/>
          <w:u w:val="single"/>
        </w:rPr>
      </w:pPr>
    </w:p>
    <w:p w14:paraId="3BD1B15C" w14:textId="768DF641" w:rsidR="00A25C90" w:rsidRDefault="00A25C90" w:rsidP="00F211F8">
      <w:pPr>
        <w:spacing w:line="254" w:lineRule="auto"/>
        <w:rPr>
          <w:b/>
          <w:u w:val="single"/>
        </w:rPr>
      </w:pPr>
    </w:p>
    <w:p w14:paraId="3F2D01AA" w14:textId="77777777" w:rsidR="00A25C90" w:rsidRDefault="00A25C90" w:rsidP="00F211F8">
      <w:pPr>
        <w:spacing w:line="254" w:lineRule="auto"/>
        <w:rPr>
          <w:b/>
          <w:u w:val="single"/>
        </w:rPr>
      </w:pPr>
    </w:p>
    <w:p w14:paraId="5EB471DA" w14:textId="77777777" w:rsidR="00F211F8" w:rsidRDefault="00F211F8"/>
    <w:p w14:paraId="4B80AF55" w14:textId="77777777" w:rsidR="00F211F8" w:rsidRDefault="00F211F8"/>
    <w:p w14:paraId="22D32261" w14:textId="77777777" w:rsidR="00F634A1" w:rsidRDefault="00F634A1" w:rsidP="00F634A1"/>
    <w:p w14:paraId="18DA9631" w14:textId="77777777" w:rsidR="00F634A1" w:rsidRDefault="00F634A1" w:rsidP="00F634A1">
      <w:r>
        <w:t xml:space="preserve"> </w:t>
      </w:r>
    </w:p>
    <w:p w14:paraId="14C09D10" w14:textId="77777777" w:rsidR="00C50997" w:rsidRDefault="00C50997"/>
    <w:p w14:paraId="3C561853" w14:textId="77777777" w:rsidR="004C2D14" w:rsidRDefault="004C2D14" w:rsidP="004C2D14">
      <w:pPr>
        <w:spacing w:line="276" w:lineRule="auto"/>
        <w:rPr>
          <w:rFonts w:ascii="Arial" w:eastAsia="Arial" w:hAnsi="Arial" w:cs="Arial"/>
          <w:sz w:val="23"/>
          <w:szCs w:val="23"/>
        </w:rPr>
      </w:pPr>
      <w:bookmarkStart w:id="11" w:name="_gjdgxs" w:colFirst="0" w:colLast="0"/>
      <w:bookmarkEnd w:id="11"/>
    </w:p>
    <w:p w14:paraId="4DEFF3C1" w14:textId="77777777" w:rsidR="004C2D14" w:rsidRDefault="004C2D14" w:rsidP="004C2D14">
      <w:pPr>
        <w:spacing w:line="276" w:lineRule="auto"/>
        <w:rPr>
          <w:rFonts w:ascii="Arial" w:eastAsia="Arial" w:hAnsi="Arial" w:cs="Arial"/>
          <w:sz w:val="23"/>
          <w:szCs w:val="23"/>
        </w:rPr>
      </w:pPr>
    </w:p>
    <w:p w14:paraId="09671785" w14:textId="77777777" w:rsidR="004C2D14" w:rsidRDefault="004C2D14" w:rsidP="004C2D14">
      <w:pPr>
        <w:spacing w:line="276" w:lineRule="auto"/>
        <w:rPr>
          <w:rFonts w:ascii="Arial" w:eastAsia="Arial" w:hAnsi="Arial" w:cs="Arial"/>
          <w:sz w:val="23"/>
          <w:szCs w:val="23"/>
        </w:rPr>
      </w:pPr>
    </w:p>
    <w:p w14:paraId="52FE0C14" w14:textId="77777777" w:rsidR="004C2D14" w:rsidRDefault="004C2D14" w:rsidP="004C2D14">
      <w:pPr>
        <w:spacing w:line="276" w:lineRule="auto"/>
        <w:rPr>
          <w:rFonts w:ascii="Arial" w:eastAsia="Arial" w:hAnsi="Arial" w:cs="Arial"/>
          <w:sz w:val="23"/>
          <w:szCs w:val="23"/>
        </w:rPr>
      </w:pPr>
    </w:p>
    <w:p w14:paraId="77222F08" w14:textId="77777777" w:rsidR="004C2D14" w:rsidRDefault="004C2D14" w:rsidP="004C2D14">
      <w:pPr>
        <w:spacing w:line="276" w:lineRule="auto"/>
        <w:rPr>
          <w:rFonts w:ascii="Arial" w:eastAsia="Arial" w:hAnsi="Arial" w:cs="Arial"/>
          <w:sz w:val="23"/>
          <w:szCs w:val="23"/>
        </w:rPr>
      </w:pPr>
    </w:p>
    <w:p w14:paraId="757348F4" w14:textId="77777777" w:rsidR="004C2D14" w:rsidRDefault="004C2D14" w:rsidP="004C2D14">
      <w:pPr>
        <w:spacing w:line="276" w:lineRule="auto"/>
        <w:rPr>
          <w:rFonts w:ascii="Arial" w:eastAsia="Arial" w:hAnsi="Arial" w:cs="Arial"/>
          <w:sz w:val="23"/>
          <w:szCs w:val="23"/>
        </w:rPr>
      </w:pPr>
    </w:p>
    <w:p w14:paraId="62C2AD01" w14:textId="77777777" w:rsidR="004C2D14" w:rsidRPr="004C2D14" w:rsidRDefault="004C2D14" w:rsidP="00794C9F">
      <w:pPr>
        <w:tabs>
          <w:tab w:val="left" w:pos="1450"/>
        </w:tabs>
        <w:spacing w:line="276" w:lineRule="auto"/>
        <w:rPr>
          <w:rFonts w:ascii="Arial" w:eastAsia="Arial" w:hAnsi="Arial" w:cs="Arial"/>
          <w:sz w:val="23"/>
          <w:szCs w:val="23"/>
        </w:rPr>
        <w:sectPr w:rsidR="004C2D14" w:rsidRPr="004C2D14">
          <w:headerReference w:type="default" r:id="rId18"/>
          <w:headerReference w:type="first" r:id="rId19"/>
          <w:footerReference w:type="first" r:id="rId20"/>
          <w:pgSz w:w="11906" w:h="16838"/>
          <w:pgMar w:top="567" w:right="567" w:bottom="567" w:left="1191" w:header="113" w:footer="113" w:gutter="0"/>
          <w:pgNumType w:start="1"/>
          <w:cols w:space="708" w:equalWidth="0">
            <w:col w:w="9406"/>
          </w:cols>
          <w:titlePg/>
        </w:sectPr>
      </w:pPr>
    </w:p>
    <w:p w14:paraId="6173DCA6" w14:textId="77777777" w:rsidR="004C2D14" w:rsidRDefault="004C2D14" w:rsidP="00794C9F">
      <w:pPr>
        <w:spacing w:after="320"/>
      </w:pPr>
    </w:p>
    <w:sectPr w:rsidR="004C2D14" w:rsidSect="00794C9F">
      <w:headerReference w:type="default" r:id="rId21"/>
      <w:footerReference w:type="default" r:id="rId22"/>
      <w:footerReference w:type="first" r:id="rId23"/>
      <w:type w:val="continuous"/>
      <w:pgSz w:w="11906" w:h="16838"/>
      <w:pgMar w:top="567" w:right="567" w:bottom="567" w:left="1191" w:header="113" w:footer="113" w:gutter="0"/>
      <w:cols w:num="2" w:space="708" w:equalWidth="0">
        <w:col w:w="4719" w:space="709"/>
        <w:col w:w="471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4E51" w14:textId="77777777" w:rsidR="00FC1E48" w:rsidRDefault="00FC1E48">
      <w:r>
        <w:separator/>
      </w:r>
    </w:p>
  </w:endnote>
  <w:endnote w:type="continuationSeparator" w:id="0">
    <w:p w14:paraId="0EC238F4" w14:textId="77777777" w:rsidR="00FC1E48" w:rsidRDefault="00FC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41CB" w14:textId="77777777" w:rsidR="008D2E59" w:rsidRDefault="008D2E5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8200" w14:textId="77777777" w:rsidR="008D2E59" w:rsidRDefault="008D2E59">
    <w:pPr>
      <w:keepLines/>
      <w:pBdr>
        <w:top w:val="none" w:sz="0" w:space="0" w:color="000000"/>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p>
  <w:p w14:paraId="699DF830" w14:textId="77777777" w:rsidR="008D2E59" w:rsidRDefault="008D2E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3A08" w14:textId="77777777" w:rsidR="008D2E59" w:rsidRDefault="008D2E59">
    <w:pPr>
      <w:keepLines/>
      <w:pBdr>
        <w:top w:val="none" w:sz="0" w:space="0" w:color="000000"/>
        <w:left w:val="nil"/>
        <w:bottom w:val="nil"/>
        <w:right w:val="nil"/>
        <w:between w:val="nil"/>
      </w:pBdr>
      <w:tabs>
        <w:tab w:val="left" w:pos="7088"/>
        <w:tab w:val="right" w:pos="9072"/>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F0B7" w14:textId="77777777" w:rsidR="00FC1E48" w:rsidRDefault="00FC1E48">
      <w:r>
        <w:separator/>
      </w:r>
    </w:p>
  </w:footnote>
  <w:footnote w:type="continuationSeparator" w:id="0">
    <w:p w14:paraId="569F6EA7" w14:textId="77777777" w:rsidR="00FC1E48" w:rsidRDefault="00FC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050610674"/>
      <w:docPartObj>
        <w:docPartGallery w:val="Page Numbers (Top of Page)"/>
        <w:docPartUnique/>
      </w:docPartObj>
    </w:sdtPr>
    <w:sdtContent>
      <w:p w14:paraId="262CB947" w14:textId="77777777" w:rsidR="008D2E59" w:rsidRDefault="008D2E59">
        <w:pPr>
          <w:pStyle w:val="Topp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1CCC9A0F" w14:textId="77777777" w:rsidR="008D2E59" w:rsidRDefault="008D2E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BBEF" w14:textId="77777777" w:rsidR="008D2E59" w:rsidRDefault="008D2E5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379C" w14:textId="77777777" w:rsidR="008D2E59" w:rsidRDefault="008D2E59">
    <w:pPr>
      <w:keepLines/>
      <w:pBdr>
        <w:top w:val="nil"/>
        <w:left w:val="nil"/>
        <w:bottom w:val="nil"/>
        <w:right w:val="nil"/>
        <w:between w:val="nil"/>
      </w:pBdr>
      <w:tabs>
        <w:tab w:val="center" w:pos="4320"/>
        <w:tab w:val="right" w:pos="8640"/>
      </w:tabs>
      <w:rPr>
        <w:smallCaps/>
        <w:color w:val="000000"/>
        <w:sz w:val="18"/>
        <w:szCs w:val="18"/>
      </w:rPr>
    </w:pPr>
  </w:p>
  <w:p w14:paraId="7F661B48" w14:textId="77777777" w:rsidR="008D2E59" w:rsidRDefault="008D2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4C4"/>
    <w:multiLevelType w:val="hybridMultilevel"/>
    <w:tmpl w:val="C5E2F6B6"/>
    <w:lvl w:ilvl="0" w:tplc="49D62AD6">
      <w:numFmt w:val="bullet"/>
      <w:lvlText w:val=""/>
      <w:lvlJc w:val="left"/>
      <w:pPr>
        <w:ind w:left="720" w:hanging="360"/>
      </w:pPr>
      <w:rPr>
        <w:rFonts w:ascii="Symbol" w:eastAsia="Times"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93138A"/>
    <w:multiLevelType w:val="hybridMultilevel"/>
    <w:tmpl w:val="B8AC50D6"/>
    <w:lvl w:ilvl="0" w:tplc="0C7A1638">
      <w:start w:val="1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BD970CC"/>
    <w:multiLevelType w:val="hybridMultilevel"/>
    <w:tmpl w:val="EF263FB4"/>
    <w:lvl w:ilvl="0" w:tplc="F48C43D6">
      <w:start w:val="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165D98"/>
    <w:multiLevelType w:val="hybridMultilevel"/>
    <w:tmpl w:val="E74611CC"/>
    <w:lvl w:ilvl="0" w:tplc="69988572">
      <w:start w:val="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A50DCF"/>
    <w:multiLevelType w:val="hybridMultilevel"/>
    <w:tmpl w:val="E2160638"/>
    <w:lvl w:ilvl="0" w:tplc="1B32AEC2">
      <w:numFmt w:val="bullet"/>
      <w:lvlText w:val="-"/>
      <w:lvlJc w:val="left"/>
      <w:pPr>
        <w:ind w:left="720" w:hanging="360"/>
      </w:pPr>
      <w:rPr>
        <w:rFonts w:ascii="Calibri" w:eastAsia="Times"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2714EE"/>
    <w:multiLevelType w:val="hybridMultilevel"/>
    <w:tmpl w:val="6A70A4BA"/>
    <w:lvl w:ilvl="0" w:tplc="CEF8B39E">
      <w:numFmt w:val="bullet"/>
      <w:lvlText w:val=""/>
      <w:lvlJc w:val="left"/>
      <w:pPr>
        <w:ind w:left="720" w:hanging="360"/>
      </w:pPr>
      <w:rPr>
        <w:rFonts w:ascii="Symbol" w:eastAsia="Times" w:hAnsi="Symbol"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312186"/>
    <w:multiLevelType w:val="hybridMultilevel"/>
    <w:tmpl w:val="18D88C04"/>
    <w:lvl w:ilvl="0" w:tplc="14209680">
      <w:start w:val="1"/>
      <w:numFmt w:val="decimal"/>
      <w:lvlText w:val="%1."/>
      <w:lvlJc w:val="left"/>
      <w:pPr>
        <w:ind w:left="720" w:hanging="360"/>
      </w:pPr>
      <w:rPr>
        <w:rFonts w:asciiTheme="majorHAnsi" w:eastAsia="Times" w:hAnsiTheme="majorHAnsi" w:cstheme="majorHAnsi" w:hint="default"/>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1E16A3"/>
    <w:multiLevelType w:val="hybridMultilevel"/>
    <w:tmpl w:val="131C5E1A"/>
    <w:lvl w:ilvl="0" w:tplc="8AD483C8">
      <w:start w:val="1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B226D7"/>
    <w:multiLevelType w:val="multilevel"/>
    <w:tmpl w:val="D1C02F90"/>
    <w:lvl w:ilvl="0">
      <w:numFmt w:val="bullet"/>
      <w:lvlText w:val=""/>
      <w:lvlJc w:val="left"/>
      <w:pPr>
        <w:ind w:left="360" w:firstLine="0"/>
      </w:pPr>
      <w:rPr>
        <w:rFonts w:ascii="Symbol" w:eastAsia="Times" w:hAnsi="Symbol" w:cs="Times" w:hint="default"/>
        <w:vertAlign w:val="baseline"/>
      </w:rPr>
    </w:lvl>
    <w:lvl w:ilvl="1">
      <w:start w:val="32"/>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7BB1417"/>
    <w:multiLevelType w:val="hybridMultilevel"/>
    <w:tmpl w:val="69DEE6C6"/>
    <w:lvl w:ilvl="0" w:tplc="CB169652">
      <w:numFmt w:val="bullet"/>
      <w:lvlText w:val=""/>
      <w:lvlJc w:val="left"/>
      <w:pPr>
        <w:ind w:left="720" w:hanging="360"/>
      </w:pPr>
      <w:rPr>
        <w:rFonts w:ascii="Symbol" w:eastAsia="Times"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A3B29"/>
    <w:multiLevelType w:val="hybridMultilevel"/>
    <w:tmpl w:val="987095B0"/>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5E16F6"/>
    <w:multiLevelType w:val="hybridMultilevel"/>
    <w:tmpl w:val="69986B84"/>
    <w:lvl w:ilvl="0" w:tplc="F6B06880">
      <w:start w:val="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3"/>
  </w:num>
  <w:num w:numId="6">
    <w:abstractNumId w:val="11"/>
  </w:num>
  <w:num w:numId="7">
    <w:abstractNumId w:val="9"/>
  </w:num>
  <w:num w:numId="8">
    <w:abstractNumId w:val="7"/>
  </w:num>
  <w:num w:numId="9">
    <w:abstractNumId w:val="1"/>
  </w:num>
  <w:num w:numId="10">
    <w:abstractNumId w:val="4"/>
  </w:num>
  <w:num w:numId="11">
    <w:abstractNumId w:val="0"/>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A1"/>
    <w:rsid w:val="00031554"/>
    <w:rsid w:val="00036946"/>
    <w:rsid w:val="00047CD5"/>
    <w:rsid w:val="0006204D"/>
    <w:rsid w:val="00067461"/>
    <w:rsid w:val="00071F42"/>
    <w:rsid w:val="00085C51"/>
    <w:rsid w:val="00086F21"/>
    <w:rsid w:val="00095E6A"/>
    <w:rsid w:val="000A7BD0"/>
    <w:rsid w:val="000B53ED"/>
    <w:rsid w:val="000C3EDF"/>
    <w:rsid w:val="000E3948"/>
    <w:rsid w:val="0010528C"/>
    <w:rsid w:val="00105E08"/>
    <w:rsid w:val="00110B24"/>
    <w:rsid w:val="0011345C"/>
    <w:rsid w:val="001519CA"/>
    <w:rsid w:val="00181E77"/>
    <w:rsid w:val="001A12E1"/>
    <w:rsid w:val="001C7D2D"/>
    <w:rsid w:val="001D520C"/>
    <w:rsid w:val="001E03B2"/>
    <w:rsid w:val="001E0AB7"/>
    <w:rsid w:val="00204A17"/>
    <w:rsid w:val="00212588"/>
    <w:rsid w:val="002151F8"/>
    <w:rsid w:val="00225377"/>
    <w:rsid w:val="00235258"/>
    <w:rsid w:val="00244E97"/>
    <w:rsid w:val="002539FD"/>
    <w:rsid w:val="0028730D"/>
    <w:rsid w:val="00290206"/>
    <w:rsid w:val="002A2ECA"/>
    <w:rsid w:val="002A7822"/>
    <w:rsid w:val="002A7B8D"/>
    <w:rsid w:val="002B4BCE"/>
    <w:rsid w:val="002D2148"/>
    <w:rsid w:val="002D2850"/>
    <w:rsid w:val="002D7D4B"/>
    <w:rsid w:val="002F061A"/>
    <w:rsid w:val="003016B4"/>
    <w:rsid w:val="00305DA9"/>
    <w:rsid w:val="00307B34"/>
    <w:rsid w:val="00322184"/>
    <w:rsid w:val="003334F0"/>
    <w:rsid w:val="00342105"/>
    <w:rsid w:val="003526B2"/>
    <w:rsid w:val="00381272"/>
    <w:rsid w:val="003830D0"/>
    <w:rsid w:val="0038514F"/>
    <w:rsid w:val="00397CA5"/>
    <w:rsid w:val="003B5B98"/>
    <w:rsid w:val="003B65FD"/>
    <w:rsid w:val="003C1A8A"/>
    <w:rsid w:val="003D412B"/>
    <w:rsid w:val="00407890"/>
    <w:rsid w:val="00411CAB"/>
    <w:rsid w:val="00414E51"/>
    <w:rsid w:val="00417CF8"/>
    <w:rsid w:val="00421536"/>
    <w:rsid w:val="004278DD"/>
    <w:rsid w:val="0043574C"/>
    <w:rsid w:val="00436A8C"/>
    <w:rsid w:val="00436B43"/>
    <w:rsid w:val="004473D3"/>
    <w:rsid w:val="00447424"/>
    <w:rsid w:val="004508BA"/>
    <w:rsid w:val="00463205"/>
    <w:rsid w:val="00464576"/>
    <w:rsid w:val="00472F41"/>
    <w:rsid w:val="004C2D14"/>
    <w:rsid w:val="004C58FC"/>
    <w:rsid w:val="004C591F"/>
    <w:rsid w:val="004C7514"/>
    <w:rsid w:val="004E180E"/>
    <w:rsid w:val="004E2C78"/>
    <w:rsid w:val="00513071"/>
    <w:rsid w:val="0051725B"/>
    <w:rsid w:val="00517DE2"/>
    <w:rsid w:val="005226C3"/>
    <w:rsid w:val="0052702A"/>
    <w:rsid w:val="00532A01"/>
    <w:rsid w:val="005345AE"/>
    <w:rsid w:val="00536C82"/>
    <w:rsid w:val="00556D8A"/>
    <w:rsid w:val="005810F9"/>
    <w:rsid w:val="005877DF"/>
    <w:rsid w:val="00596FA0"/>
    <w:rsid w:val="005A782F"/>
    <w:rsid w:val="005B32D1"/>
    <w:rsid w:val="005B48B5"/>
    <w:rsid w:val="005C71FD"/>
    <w:rsid w:val="00600316"/>
    <w:rsid w:val="00616B28"/>
    <w:rsid w:val="006276E2"/>
    <w:rsid w:val="00642D9C"/>
    <w:rsid w:val="0065284C"/>
    <w:rsid w:val="006765B2"/>
    <w:rsid w:val="00682B37"/>
    <w:rsid w:val="0068483C"/>
    <w:rsid w:val="006A2E8F"/>
    <w:rsid w:val="006D0DA1"/>
    <w:rsid w:val="006E17B6"/>
    <w:rsid w:val="0071672B"/>
    <w:rsid w:val="007320FE"/>
    <w:rsid w:val="00776A92"/>
    <w:rsid w:val="00782285"/>
    <w:rsid w:val="007835EB"/>
    <w:rsid w:val="00784E26"/>
    <w:rsid w:val="00794C9F"/>
    <w:rsid w:val="007A31DB"/>
    <w:rsid w:val="007B511E"/>
    <w:rsid w:val="007D6933"/>
    <w:rsid w:val="007E413B"/>
    <w:rsid w:val="007E5E24"/>
    <w:rsid w:val="00801F55"/>
    <w:rsid w:val="008243F0"/>
    <w:rsid w:val="0086123E"/>
    <w:rsid w:val="00881E6C"/>
    <w:rsid w:val="00884842"/>
    <w:rsid w:val="00890FE2"/>
    <w:rsid w:val="008D2E59"/>
    <w:rsid w:val="008F0A50"/>
    <w:rsid w:val="009160DE"/>
    <w:rsid w:val="009164DF"/>
    <w:rsid w:val="00920E6E"/>
    <w:rsid w:val="009339F5"/>
    <w:rsid w:val="00936137"/>
    <w:rsid w:val="00937AE1"/>
    <w:rsid w:val="00944A62"/>
    <w:rsid w:val="00947BAA"/>
    <w:rsid w:val="009C5345"/>
    <w:rsid w:val="009D4698"/>
    <w:rsid w:val="009D4EFC"/>
    <w:rsid w:val="009E4CD6"/>
    <w:rsid w:val="009E7768"/>
    <w:rsid w:val="009F07A0"/>
    <w:rsid w:val="00A06FE1"/>
    <w:rsid w:val="00A12116"/>
    <w:rsid w:val="00A126CA"/>
    <w:rsid w:val="00A25C90"/>
    <w:rsid w:val="00A263BD"/>
    <w:rsid w:val="00A270A9"/>
    <w:rsid w:val="00A33BE0"/>
    <w:rsid w:val="00A36BAC"/>
    <w:rsid w:val="00A36DD3"/>
    <w:rsid w:val="00A46226"/>
    <w:rsid w:val="00A514E9"/>
    <w:rsid w:val="00A97F72"/>
    <w:rsid w:val="00AA5A8A"/>
    <w:rsid w:val="00AC448C"/>
    <w:rsid w:val="00AC6E2C"/>
    <w:rsid w:val="00AE6CBA"/>
    <w:rsid w:val="00AE7374"/>
    <w:rsid w:val="00B21E5A"/>
    <w:rsid w:val="00B31969"/>
    <w:rsid w:val="00B45E99"/>
    <w:rsid w:val="00B50EA9"/>
    <w:rsid w:val="00B61F99"/>
    <w:rsid w:val="00B766E4"/>
    <w:rsid w:val="00B863FF"/>
    <w:rsid w:val="00BA172A"/>
    <w:rsid w:val="00BB3AE4"/>
    <w:rsid w:val="00BB6AB6"/>
    <w:rsid w:val="00BC1B6A"/>
    <w:rsid w:val="00BC5F4F"/>
    <w:rsid w:val="00BF5616"/>
    <w:rsid w:val="00C01680"/>
    <w:rsid w:val="00C17D75"/>
    <w:rsid w:val="00C50997"/>
    <w:rsid w:val="00C63AAA"/>
    <w:rsid w:val="00C71832"/>
    <w:rsid w:val="00C76A71"/>
    <w:rsid w:val="00C9212F"/>
    <w:rsid w:val="00C9223D"/>
    <w:rsid w:val="00CA2745"/>
    <w:rsid w:val="00CB2AA1"/>
    <w:rsid w:val="00CC2ABA"/>
    <w:rsid w:val="00CF6EEF"/>
    <w:rsid w:val="00CF7006"/>
    <w:rsid w:val="00D007B1"/>
    <w:rsid w:val="00D31F01"/>
    <w:rsid w:val="00D33062"/>
    <w:rsid w:val="00D6376D"/>
    <w:rsid w:val="00D92819"/>
    <w:rsid w:val="00DA4A70"/>
    <w:rsid w:val="00DB00E8"/>
    <w:rsid w:val="00DC1A5E"/>
    <w:rsid w:val="00DC4E3D"/>
    <w:rsid w:val="00DC602B"/>
    <w:rsid w:val="00DF5338"/>
    <w:rsid w:val="00DF75E1"/>
    <w:rsid w:val="00E069B5"/>
    <w:rsid w:val="00E37430"/>
    <w:rsid w:val="00E61A3C"/>
    <w:rsid w:val="00E67C4D"/>
    <w:rsid w:val="00E70A1D"/>
    <w:rsid w:val="00EB35C5"/>
    <w:rsid w:val="00ED111E"/>
    <w:rsid w:val="00EF31B2"/>
    <w:rsid w:val="00F211F8"/>
    <w:rsid w:val="00F24D28"/>
    <w:rsid w:val="00F2568F"/>
    <w:rsid w:val="00F3080B"/>
    <w:rsid w:val="00F36637"/>
    <w:rsid w:val="00F450E4"/>
    <w:rsid w:val="00F634A1"/>
    <w:rsid w:val="00F63966"/>
    <w:rsid w:val="00F640B6"/>
    <w:rsid w:val="00FA4A11"/>
    <w:rsid w:val="00FA7FC6"/>
    <w:rsid w:val="00FB05CA"/>
    <w:rsid w:val="00FC18D2"/>
    <w:rsid w:val="00FC1E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AF53"/>
  <w15:docId w15:val="{2D5BCBEB-8425-47CC-ADB9-0A54BDED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character" w:styleId="Sterk">
    <w:name w:val="Strong"/>
    <w:basedOn w:val="Standardskriftforavsnitt"/>
    <w:uiPriority w:val="22"/>
    <w:qFormat/>
    <w:rsid w:val="00F634A1"/>
    <w:rPr>
      <w:b/>
      <w:bCs/>
    </w:rPr>
  </w:style>
  <w:style w:type="paragraph" w:styleId="Listeavsnitt">
    <w:name w:val="List Paragraph"/>
    <w:basedOn w:val="Normal"/>
    <w:uiPriority w:val="34"/>
    <w:qFormat/>
    <w:rsid w:val="00881E6C"/>
    <w:pPr>
      <w:ind w:left="720"/>
      <w:contextualSpacing/>
    </w:pPr>
  </w:style>
  <w:style w:type="paragraph" w:styleId="NormalWeb">
    <w:name w:val="Normal (Web)"/>
    <w:basedOn w:val="Normal"/>
    <w:uiPriority w:val="99"/>
    <w:unhideWhenUsed/>
    <w:rsid w:val="00881E6C"/>
    <w:pPr>
      <w:spacing w:before="100" w:beforeAutospacing="1" w:after="100" w:afterAutospacing="1"/>
    </w:pPr>
  </w:style>
  <w:style w:type="character" w:styleId="Hyperkobling">
    <w:name w:val="Hyperlink"/>
    <w:basedOn w:val="Standardskriftforavsnitt"/>
    <w:uiPriority w:val="99"/>
    <w:unhideWhenUsed/>
    <w:rsid w:val="00881E6C"/>
    <w:rPr>
      <w:color w:val="0000FF"/>
      <w:u w:val="single"/>
    </w:rPr>
  </w:style>
  <w:style w:type="paragraph" w:styleId="Bobletekst">
    <w:name w:val="Balloon Text"/>
    <w:basedOn w:val="Normal"/>
    <w:link w:val="BobletekstTegn"/>
    <w:uiPriority w:val="99"/>
    <w:semiHidden/>
    <w:unhideWhenUsed/>
    <w:rsid w:val="00881E6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1E6C"/>
    <w:rPr>
      <w:rFonts w:ascii="Segoe UI" w:hAnsi="Segoe UI" w:cs="Segoe UI"/>
      <w:sz w:val="18"/>
      <w:szCs w:val="18"/>
    </w:rPr>
  </w:style>
  <w:style w:type="character" w:styleId="Fulgthyperkobling">
    <w:name w:val="FollowedHyperlink"/>
    <w:basedOn w:val="Standardskriftforavsnitt"/>
    <w:uiPriority w:val="99"/>
    <w:semiHidden/>
    <w:unhideWhenUsed/>
    <w:rsid w:val="00881E6C"/>
    <w:rPr>
      <w:color w:val="800080" w:themeColor="followedHyperlink"/>
      <w:u w:val="single"/>
    </w:rPr>
  </w:style>
  <w:style w:type="character" w:styleId="Sterkreferanse">
    <w:name w:val="Intense Reference"/>
    <w:basedOn w:val="Standardskriftforavsnitt"/>
    <w:uiPriority w:val="32"/>
    <w:qFormat/>
    <w:rsid w:val="0086123E"/>
    <w:rPr>
      <w:b/>
      <w:bCs/>
      <w:smallCaps/>
      <w:color w:val="4F81BD" w:themeColor="accent1"/>
      <w:spacing w:val="5"/>
    </w:rPr>
  </w:style>
  <w:style w:type="character" w:styleId="Sterkutheving">
    <w:name w:val="Intense Emphasis"/>
    <w:basedOn w:val="Standardskriftforavsnitt"/>
    <w:uiPriority w:val="21"/>
    <w:qFormat/>
    <w:rsid w:val="00C50997"/>
    <w:rPr>
      <w:i/>
      <w:iCs/>
      <w:color w:val="4F81BD" w:themeColor="accent1"/>
    </w:rPr>
  </w:style>
  <w:style w:type="table" w:customStyle="1" w:styleId="2">
    <w:name w:val="2"/>
    <w:basedOn w:val="TableNormal"/>
    <w:rsid w:val="004C2D14"/>
    <w:pPr>
      <w:spacing w:line="276" w:lineRule="auto"/>
    </w:pPr>
    <w:rPr>
      <w:rFonts w:ascii="Arial" w:eastAsia="Arial" w:hAnsi="Arial" w:cs="Arial"/>
      <w:sz w:val="23"/>
      <w:szCs w:val="23"/>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4C2D14"/>
    <w:rPr>
      <w:rFonts w:ascii="Arial" w:eastAsia="Arial" w:hAnsi="Arial" w:cs="Arial"/>
      <w:sz w:val="23"/>
      <w:szCs w:val="23"/>
    </w:rPr>
    <w:tblPr>
      <w:tblStyleRowBandSize w:val="1"/>
      <w:tblStyleColBandSize w:val="1"/>
      <w:tblCellMar>
        <w:left w:w="108" w:type="dxa"/>
        <w:right w:w="108" w:type="dxa"/>
      </w:tblCellMar>
    </w:tblPr>
  </w:style>
  <w:style w:type="character" w:styleId="Utheving">
    <w:name w:val="Emphasis"/>
    <w:basedOn w:val="Standardskriftforavsnitt"/>
    <w:uiPriority w:val="20"/>
    <w:qFormat/>
    <w:rsid w:val="004E180E"/>
    <w:rPr>
      <w:i/>
      <w:iCs/>
    </w:rPr>
  </w:style>
  <w:style w:type="paragraph" w:styleId="Ingenmellomrom">
    <w:name w:val="No Spacing"/>
    <w:basedOn w:val="Normal"/>
    <w:uiPriority w:val="1"/>
    <w:qFormat/>
    <w:rsid w:val="00F640B6"/>
    <w:rPr>
      <w:rFonts w:ascii="Calibri" w:eastAsiaTheme="minorHAnsi" w:hAnsi="Calibri"/>
      <w:sz w:val="22"/>
      <w:szCs w:val="22"/>
      <w:lang w:eastAsia="en-US"/>
    </w:rPr>
  </w:style>
  <w:style w:type="paragraph" w:styleId="Topptekst">
    <w:name w:val="header"/>
    <w:basedOn w:val="Normal"/>
    <w:link w:val="TopptekstTegn"/>
    <w:uiPriority w:val="99"/>
    <w:unhideWhenUsed/>
    <w:rsid w:val="005226C3"/>
    <w:pPr>
      <w:tabs>
        <w:tab w:val="center" w:pos="4536"/>
        <w:tab w:val="right" w:pos="9072"/>
      </w:tabs>
    </w:pPr>
  </w:style>
  <w:style w:type="character" w:customStyle="1" w:styleId="TopptekstTegn">
    <w:name w:val="Topptekst Tegn"/>
    <w:basedOn w:val="Standardskriftforavsnitt"/>
    <w:link w:val="Topptekst"/>
    <w:uiPriority w:val="99"/>
    <w:rsid w:val="005226C3"/>
  </w:style>
  <w:style w:type="paragraph" w:styleId="Bunntekst">
    <w:name w:val="footer"/>
    <w:basedOn w:val="Normal"/>
    <w:link w:val="BunntekstTegn"/>
    <w:uiPriority w:val="99"/>
    <w:unhideWhenUsed/>
    <w:rsid w:val="005226C3"/>
    <w:pPr>
      <w:tabs>
        <w:tab w:val="center" w:pos="4536"/>
        <w:tab w:val="right" w:pos="9072"/>
      </w:tabs>
    </w:pPr>
  </w:style>
  <w:style w:type="character" w:customStyle="1" w:styleId="BunntekstTegn">
    <w:name w:val="Bunntekst Tegn"/>
    <w:basedOn w:val="Standardskriftforavsnitt"/>
    <w:link w:val="Bunntekst"/>
    <w:uiPriority w:val="99"/>
    <w:rsid w:val="005226C3"/>
  </w:style>
  <w:style w:type="table" w:styleId="Tabellrutenett">
    <w:name w:val="Table Grid"/>
    <w:basedOn w:val="Vanligtabell"/>
    <w:uiPriority w:val="39"/>
    <w:rsid w:val="005C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05DA9"/>
    <w:rPr>
      <w:color w:val="605E5C"/>
      <w:shd w:val="clear" w:color="auto" w:fill="E1DFDD"/>
    </w:rPr>
  </w:style>
  <w:style w:type="character" w:styleId="Svakutheving">
    <w:name w:val="Subtle Emphasis"/>
    <w:basedOn w:val="Standardskriftforavsnitt"/>
    <w:uiPriority w:val="19"/>
    <w:qFormat/>
    <w:rsid w:val="00CF700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171">
      <w:bodyDiv w:val="1"/>
      <w:marLeft w:val="0"/>
      <w:marRight w:val="0"/>
      <w:marTop w:val="0"/>
      <w:marBottom w:val="0"/>
      <w:divBdr>
        <w:top w:val="none" w:sz="0" w:space="0" w:color="auto"/>
        <w:left w:val="none" w:sz="0" w:space="0" w:color="auto"/>
        <w:bottom w:val="none" w:sz="0" w:space="0" w:color="auto"/>
        <w:right w:val="none" w:sz="0" w:space="0" w:color="auto"/>
      </w:divBdr>
    </w:div>
    <w:div w:id="64377861">
      <w:bodyDiv w:val="1"/>
      <w:marLeft w:val="0"/>
      <w:marRight w:val="0"/>
      <w:marTop w:val="0"/>
      <w:marBottom w:val="0"/>
      <w:divBdr>
        <w:top w:val="none" w:sz="0" w:space="0" w:color="auto"/>
        <w:left w:val="none" w:sz="0" w:space="0" w:color="auto"/>
        <w:bottom w:val="none" w:sz="0" w:space="0" w:color="auto"/>
        <w:right w:val="none" w:sz="0" w:space="0" w:color="auto"/>
      </w:divBdr>
    </w:div>
    <w:div w:id="188645341">
      <w:bodyDiv w:val="1"/>
      <w:marLeft w:val="0"/>
      <w:marRight w:val="0"/>
      <w:marTop w:val="0"/>
      <w:marBottom w:val="0"/>
      <w:divBdr>
        <w:top w:val="none" w:sz="0" w:space="0" w:color="auto"/>
        <w:left w:val="none" w:sz="0" w:space="0" w:color="auto"/>
        <w:bottom w:val="none" w:sz="0" w:space="0" w:color="auto"/>
        <w:right w:val="none" w:sz="0" w:space="0" w:color="auto"/>
      </w:divBdr>
    </w:div>
    <w:div w:id="219021554">
      <w:bodyDiv w:val="1"/>
      <w:marLeft w:val="0"/>
      <w:marRight w:val="0"/>
      <w:marTop w:val="0"/>
      <w:marBottom w:val="0"/>
      <w:divBdr>
        <w:top w:val="none" w:sz="0" w:space="0" w:color="auto"/>
        <w:left w:val="none" w:sz="0" w:space="0" w:color="auto"/>
        <w:bottom w:val="none" w:sz="0" w:space="0" w:color="auto"/>
        <w:right w:val="none" w:sz="0" w:space="0" w:color="auto"/>
      </w:divBdr>
    </w:div>
    <w:div w:id="277227640">
      <w:bodyDiv w:val="1"/>
      <w:marLeft w:val="0"/>
      <w:marRight w:val="0"/>
      <w:marTop w:val="0"/>
      <w:marBottom w:val="0"/>
      <w:divBdr>
        <w:top w:val="none" w:sz="0" w:space="0" w:color="auto"/>
        <w:left w:val="none" w:sz="0" w:space="0" w:color="auto"/>
        <w:bottom w:val="none" w:sz="0" w:space="0" w:color="auto"/>
        <w:right w:val="none" w:sz="0" w:space="0" w:color="auto"/>
      </w:divBdr>
      <w:divsChild>
        <w:div w:id="1944603273">
          <w:marLeft w:val="-220"/>
          <w:marRight w:val="0"/>
          <w:marTop w:val="0"/>
          <w:marBottom w:val="0"/>
          <w:divBdr>
            <w:top w:val="none" w:sz="0" w:space="0" w:color="auto"/>
            <w:left w:val="none" w:sz="0" w:space="0" w:color="auto"/>
            <w:bottom w:val="none" w:sz="0" w:space="0" w:color="auto"/>
            <w:right w:val="none" w:sz="0" w:space="0" w:color="auto"/>
          </w:divBdr>
        </w:div>
      </w:divsChild>
    </w:div>
    <w:div w:id="372727505">
      <w:bodyDiv w:val="1"/>
      <w:marLeft w:val="0"/>
      <w:marRight w:val="0"/>
      <w:marTop w:val="0"/>
      <w:marBottom w:val="0"/>
      <w:divBdr>
        <w:top w:val="none" w:sz="0" w:space="0" w:color="auto"/>
        <w:left w:val="none" w:sz="0" w:space="0" w:color="auto"/>
        <w:bottom w:val="none" w:sz="0" w:space="0" w:color="auto"/>
        <w:right w:val="none" w:sz="0" w:space="0" w:color="auto"/>
      </w:divBdr>
    </w:div>
    <w:div w:id="451485044">
      <w:bodyDiv w:val="1"/>
      <w:marLeft w:val="0"/>
      <w:marRight w:val="0"/>
      <w:marTop w:val="0"/>
      <w:marBottom w:val="0"/>
      <w:divBdr>
        <w:top w:val="none" w:sz="0" w:space="0" w:color="auto"/>
        <w:left w:val="none" w:sz="0" w:space="0" w:color="auto"/>
        <w:bottom w:val="none" w:sz="0" w:space="0" w:color="auto"/>
        <w:right w:val="none" w:sz="0" w:space="0" w:color="auto"/>
      </w:divBdr>
    </w:div>
    <w:div w:id="559638511">
      <w:bodyDiv w:val="1"/>
      <w:marLeft w:val="0"/>
      <w:marRight w:val="0"/>
      <w:marTop w:val="0"/>
      <w:marBottom w:val="0"/>
      <w:divBdr>
        <w:top w:val="none" w:sz="0" w:space="0" w:color="auto"/>
        <w:left w:val="none" w:sz="0" w:space="0" w:color="auto"/>
        <w:bottom w:val="none" w:sz="0" w:space="0" w:color="auto"/>
        <w:right w:val="none" w:sz="0" w:space="0" w:color="auto"/>
      </w:divBdr>
    </w:div>
    <w:div w:id="653266669">
      <w:bodyDiv w:val="1"/>
      <w:marLeft w:val="0"/>
      <w:marRight w:val="0"/>
      <w:marTop w:val="0"/>
      <w:marBottom w:val="0"/>
      <w:divBdr>
        <w:top w:val="none" w:sz="0" w:space="0" w:color="auto"/>
        <w:left w:val="none" w:sz="0" w:space="0" w:color="auto"/>
        <w:bottom w:val="none" w:sz="0" w:space="0" w:color="auto"/>
        <w:right w:val="none" w:sz="0" w:space="0" w:color="auto"/>
      </w:divBdr>
    </w:div>
    <w:div w:id="742720339">
      <w:bodyDiv w:val="1"/>
      <w:marLeft w:val="0"/>
      <w:marRight w:val="0"/>
      <w:marTop w:val="0"/>
      <w:marBottom w:val="0"/>
      <w:divBdr>
        <w:top w:val="none" w:sz="0" w:space="0" w:color="auto"/>
        <w:left w:val="none" w:sz="0" w:space="0" w:color="auto"/>
        <w:bottom w:val="none" w:sz="0" w:space="0" w:color="auto"/>
        <w:right w:val="none" w:sz="0" w:space="0" w:color="auto"/>
      </w:divBdr>
      <w:divsChild>
        <w:div w:id="261692763">
          <w:marLeft w:val="-220"/>
          <w:marRight w:val="0"/>
          <w:marTop w:val="0"/>
          <w:marBottom w:val="0"/>
          <w:divBdr>
            <w:top w:val="none" w:sz="0" w:space="0" w:color="auto"/>
            <w:left w:val="none" w:sz="0" w:space="0" w:color="auto"/>
            <w:bottom w:val="none" w:sz="0" w:space="0" w:color="auto"/>
            <w:right w:val="none" w:sz="0" w:space="0" w:color="auto"/>
          </w:divBdr>
        </w:div>
      </w:divsChild>
    </w:div>
    <w:div w:id="815730981">
      <w:bodyDiv w:val="1"/>
      <w:marLeft w:val="0"/>
      <w:marRight w:val="0"/>
      <w:marTop w:val="0"/>
      <w:marBottom w:val="0"/>
      <w:divBdr>
        <w:top w:val="none" w:sz="0" w:space="0" w:color="auto"/>
        <w:left w:val="none" w:sz="0" w:space="0" w:color="auto"/>
        <w:bottom w:val="none" w:sz="0" w:space="0" w:color="auto"/>
        <w:right w:val="none" w:sz="0" w:space="0" w:color="auto"/>
      </w:divBdr>
      <w:divsChild>
        <w:div w:id="1504930154">
          <w:marLeft w:val="0"/>
          <w:marRight w:val="0"/>
          <w:marTop w:val="0"/>
          <w:marBottom w:val="0"/>
          <w:divBdr>
            <w:top w:val="none" w:sz="0" w:space="0" w:color="auto"/>
            <w:left w:val="none" w:sz="0" w:space="0" w:color="auto"/>
            <w:bottom w:val="none" w:sz="0" w:space="0" w:color="auto"/>
            <w:right w:val="none" w:sz="0" w:space="0" w:color="auto"/>
          </w:divBdr>
        </w:div>
      </w:divsChild>
    </w:div>
    <w:div w:id="831869617">
      <w:bodyDiv w:val="1"/>
      <w:marLeft w:val="0"/>
      <w:marRight w:val="0"/>
      <w:marTop w:val="0"/>
      <w:marBottom w:val="0"/>
      <w:divBdr>
        <w:top w:val="none" w:sz="0" w:space="0" w:color="auto"/>
        <w:left w:val="none" w:sz="0" w:space="0" w:color="auto"/>
        <w:bottom w:val="none" w:sz="0" w:space="0" w:color="auto"/>
        <w:right w:val="none" w:sz="0" w:space="0" w:color="auto"/>
      </w:divBdr>
      <w:divsChild>
        <w:div w:id="260259148">
          <w:marLeft w:val="0"/>
          <w:marRight w:val="0"/>
          <w:marTop w:val="0"/>
          <w:marBottom w:val="0"/>
          <w:divBdr>
            <w:top w:val="none" w:sz="0" w:space="0" w:color="auto"/>
            <w:left w:val="none" w:sz="0" w:space="0" w:color="auto"/>
            <w:bottom w:val="none" w:sz="0" w:space="0" w:color="auto"/>
            <w:right w:val="none" w:sz="0" w:space="0" w:color="auto"/>
          </w:divBdr>
        </w:div>
      </w:divsChild>
    </w:div>
    <w:div w:id="857892599">
      <w:bodyDiv w:val="1"/>
      <w:marLeft w:val="0"/>
      <w:marRight w:val="0"/>
      <w:marTop w:val="0"/>
      <w:marBottom w:val="0"/>
      <w:divBdr>
        <w:top w:val="none" w:sz="0" w:space="0" w:color="auto"/>
        <w:left w:val="none" w:sz="0" w:space="0" w:color="auto"/>
        <w:bottom w:val="none" w:sz="0" w:space="0" w:color="auto"/>
        <w:right w:val="none" w:sz="0" w:space="0" w:color="auto"/>
      </w:divBdr>
    </w:div>
    <w:div w:id="889616095">
      <w:bodyDiv w:val="1"/>
      <w:marLeft w:val="0"/>
      <w:marRight w:val="0"/>
      <w:marTop w:val="0"/>
      <w:marBottom w:val="0"/>
      <w:divBdr>
        <w:top w:val="none" w:sz="0" w:space="0" w:color="auto"/>
        <w:left w:val="none" w:sz="0" w:space="0" w:color="auto"/>
        <w:bottom w:val="none" w:sz="0" w:space="0" w:color="auto"/>
        <w:right w:val="none" w:sz="0" w:space="0" w:color="auto"/>
      </w:divBdr>
      <w:divsChild>
        <w:div w:id="1698854037">
          <w:marLeft w:val="-115"/>
          <w:marRight w:val="0"/>
          <w:marTop w:val="0"/>
          <w:marBottom w:val="0"/>
          <w:divBdr>
            <w:top w:val="none" w:sz="0" w:space="0" w:color="auto"/>
            <w:left w:val="none" w:sz="0" w:space="0" w:color="auto"/>
            <w:bottom w:val="none" w:sz="0" w:space="0" w:color="auto"/>
            <w:right w:val="none" w:sz="0" w:space="0" w:color="auto"/>
          </w:divBdr>
        </w:div>
      </w:divsChild>
    </w:div>
    <w:div w:id="896625953">
      <w:bodyDiv w:val="1"/>
      <w:marLeft w:val="0"/>
      <w:marRight w:val="0"/>
      <w:marTop w:val="0"/>
      <w:marBottom w:val="0"/>
      <w:divBdr>
        <w:top w:val="none" w:sz="0" w:space="0" w:color="auto"/>
        <w:left w:val="none" w:sz="0" w:space="0" w:color="auto"/>
        <w:bottom w:val="none" w:sz="0" w:space="0" w:color="auto"/>
        <w:right w:val="none" w:sz="0" w:space="0" w:color="auto"/>
      </w:divBdr>
      <w:divsChild>
        <w:div w:id="251551168">
          <w:marLeft w:val="0"/>
          <w:marRight w:val="0"/>
          <w:marTop w:val="0"/>
          <w:marBottom w:val="270"/>
          <w:divBdr>
            <w:top w:val="none" w:sz="0" w:space="0" w:color="auto"/>
            <w:left w:val="none" w:sz="0" w:space="0" w:color="auto"/>
            <w:bottom w:val="single" w:sz="6" w:space="0" w:color="E0E0E0"/>
            <w:right w:val="none" w:sz="0" w:space="0" w:color="auto"/>
          </w:divBdr>
        </w:div>
      </w:divsChild>
    </w:div>
    <w:div w:id="958873226">
      <w:bodyDiv w:val="1"/>
      <w:marLeft w:val="0"/>
      <w:marRight w:val="0"/>
      <w:marTop w:val="0"/>
      <w:marBottom w:val="0"/>
      <w:divBdr>
        <w:top w:val="none" w:sz="0" w:space="0" w:color="auto"/>
        <w:left w:val="none" w:sz="0" w:space="0" w:color="auto"/>
        <w:bottom w:val="none" w:sz="0" w:space="0" w:color="auto"/>
        <w:right w:val="none" w:sz="0" w:space="0" w:color="auto"/>
      </w:divBdr>
    </w:div>
    <w:div w:id="999163563">
      <w:bodyDiv w:val="1"/>
      <w:marLeft w:val="0"/>
      <w:marRight w:val="0"/>
      <w:marTop w:val="0"/>
      <w:marBottom w:val="0"/>
      <w:divBdr>
        <w:top w:val="none" w:sz="0" w:space="0" w:color="auto"/>
        <w:left w:val="none" w:sz="0" w:space="0" w:color="auto"/>
        <w:bottom w:val="none" w:sz="0" w:space="0" w:color="auto"/>
        <w:right w:val="none" w:sz="0" w:space="0" w:color="auto"/>
      </w:divBdr>
    </w:div>
    <w:div w:id="1019501144">
      <w:bodyDiv w:val="1"/>
      <w:marLeft w:val="0"/>
      <w:marRight w:val="0"/>
      <w:marTop w:val="0"/>
      <w:marBottom w:val="0"/>
      <w:divBdr>
        <w:top w:val="none" w:sz="0" w:space="0" w:color="auto"/>
        <w:left w:val="none" w:sz="0" w:space="0" w:color="auto"/>
        <w:bottom w:val="none" w:sz="0" w:space="0" w:color="auto"/>
        <w:right w:val="none" w:sz="0" w:space="0" w:color="auto"/>
      </w:divBdr>
    </w:div>
    <w:div w:id="1047946483">
      <w:bodyDiv w:val="1"/>
      <w:marLeft w:val="0"/>
      <w:marRight w:val="0"/>
      <w:marTop w:val="0"/>
      <w:marBottom w:val="0"/>
      <w:divBdr>
        <w:top w:val="none" w:sz="0" w:space="0" w:color="auto"/>
        <w:left w:val="none" w:sz="0" w:space="0" w:color="auto"/>
        <w:bottom w:val="none" w:sz="0" w:space="0" w:color="auto"/>
        <w:right w:val="none" w:sz="0" w:space="0" w:color="auto"/>
      </w:divBdr>
    </w:div>
    <w:div w:id="1084952599">
      <w:bodyDiv w:val="1"/>
      <w:marLeft w:val="0"/>
      <w:marRight w:val="0"/>
      <w:marTop w:val="0"/>
      <w:marBottom w:val="0"/>
      <w:divBdr>
        <w:top w:val="none" w:sz="0" w:space="0" w:color="auto"/>
        <w:left w:val="none" w:sz="0" w:space="0" w:color="auto"/>
        <w:bottom w:val="none" w:sz="0" w:space="0" w:color="auto"/>
        <w:right w:val="none" w:sz="0" w:space="0" w:color="auto"/>
      </w:divBdr>
    </w:div>
    <w:div w:id="1096250942">
      <w:bodyDiv w:val="1"/>
      <w:marLeft w:val="0"/>
      <w:marRight w:val="0"/>
      <w:marTop w:val="0"/>
      <w:marBottom w:val="0"/>
      <w:divBdr>
        <w:top w:val="none" w:sz="0" w:space="0" w:color="auto"/>
        <w:left w:val="none" w:sz="0" w:space="0" w:color="auto"/>
        <w:bottom w:val="none" w:sz="0" w:space="0" w:color="auto"/>
        <w:right w:val="none" w:sz="0" w:space="0" w:color="auto"/>
      </w:divBdr>
    </w:div>
    <w:div w:id="1097869573">
      <w:bodyDiv w:val="1"/>
      <w:marLeft w:val="0"/>
      <w:marRight w:val="0"/>
      <w:marTop w:val="0"/>
      <w:marBottom w:val="0"/>
      <w:divBdr>
        <w:top w:val="none" w:sz="0" w:space="0" w:color="auto"/>
        <w:left w:val="none" w:sz="0" w:space="0" w:color="auto"/>
        <w:bottom w:val="none" w:sz="0" w:space="0" w:color="auto"/>
        <w:right w:val="none" w:sz="0" w:space="0" w:color="auto"/>
      </w:divBdr>
    </w:div>
    <w:div w:id="1118179134">
      <w:bodyDiv w:val="1"/>
      <w:marLeft w:val="0"/>
      <w:marRight w:val="0"/>
      <w:marTop w:val="0"/>
      <w:marBottom w:val="0"/>
      <w:divBdr>
        <w:top w:val="none" w:sz="0" w:space="0" w:color="auto"/>
        <w:left w:val="none" w:sz="0" w:space="0" w:color="auto"/>
        <w:bottom w:val="none" w:sz="0" w:space="0" w:color="auto"/>
        <w:right w:val="none" w:sz="0" w:space="0" w:color="auto"/>
      </w:divBdr>
    </w:div>
    <w:div w:id="1197309115">
      <w:bodyDiv w:val="1"/>
      <w:marLeft w:val="0"/>
      <w:marRight w:val="0"/>
      <w:marTop w:val="0"/>
      <w:marBottom w:val="0"/>
      <w:divBdr>
        <w:top w:val="none" w:sz="0" w:space="0" w:color="auto"/>
        <w:left w:val="none" w:sz="0" w:space="0" w:color="auto"/>
        <w:bottom w:val="none" w:sz="0" w:space="0" w:color="auto"/>
        <w:right w:val="none" w:sz="0" w:space="0" w:color="auto"/>
      </w:divBdr>
      <w:divsChild>
        <w:div w:id="1558784872">
          <w:marLeft w:val="-220"/>
          <w:marRight w:val="0"/>
          <w:marTop w:val="0"/>
          <w:marBottom w:val="0"/>
          <w:divBdr>
            <w:top w:val="none" w:sz="0" w:space="0" w:color="auto"/>
            <w:left w:val="none" w:sz="0" w:space="0" w:color="auto"/>
            <w:bottom w:val="none" w:sz="0" w:space="0" w:color="auto"/>
            <w:right w:val="none" w:sz="0" w:space="0" w:color="auto"/>
          </w:divBdr>
        </w:div>
      </w:divsChild>
    </w:div>
    <w:div w:id="1215115754">
      <w:bodyDiv w:val="1"/>
      <w:marLeft w:val="0"/>
      <w:marRight w:val="0"/>
      <w:marTop w:val="0"/>
      <w:marBottom w:val="0"/>
      <w:divBdr>
        <w:top w:val="none" w:sz="0" w:space="0" w:color="auto"/>
        <w:left w:val="none" w:sz="0" w:space="0" w:color="auto"/>
        <w:bottom w:val="none" w:sz="0" w:space="0" w:color="auto"/>
        <w:right w:val="none" w:sz="0" w:space="0" w:color="auto"/>
      </w:divBdr>
      <w:divsChild>
        <w:div w:id="163858606">
          <w:marLeft w:val="-220"/>
          <w:marRight w:val="0"/>
          <w:marTop w:val="0"/>
          <w:marBottom w:val="0"/>
          <w:divBdr>
            <w:top w:val="none" w:sz="0" w:space="0" w:color="auto"/>
            <w:left w:val="none" w:sz="0" w:space="0" w:color="auto"/>
            <w:bottom w:val="none" w:sz="0" w:space="0" w:color="auto"/>
            <w:right w:val="none" w:sz="0" w:space="0" w:color="auto"/>
          </w:divBdr>
        </w:div>
      </w:divsChild>
    </w:div>
    <w:div w:id="1245187103">
      <w:bodyDiv w:val="1"/>
      <w:marLeft w:val="0"/>
      <w:marRight w:val="0"/>
      <w:marTop w:val="0"/>
      <w:marBottom w:val="0"/>
      <w:divBdr>
        <w:top w:val="none" w:sz="0" w:space="0" w:color="auto"/>
        <w:left w:val="none" w:sz="0" w:space="0" w:color="auto"/>
        <w:bottom w:val="none" w:sz="0" w:space="0" w:color="auto"/>
        <w:right w:val="none" w:sz="0" w:space="0" w:color="auto"/>
      </w:divBdr>
    </w:div>
    <w:div w:id="1266378595">
      <w:bodyDiv w:val="1"/>
      <w:marLeft w:val="0"/>
      <w:marRight w:val="0"/>
      <w:marTop w:val="0"/>
      <w:marBottom w:val="0"/>
      <w:divBdr>
        <w:top w:val="none" w:sz="0" w:space="0" w:color="auto"/>
        <w:left w:val="none" w:sz="0" w:space="0" w:color="auto"/>
        <w:bottom w:val="none" w:sz="0" w:space="0" w:color="auto"/>
        <w:right w:val="none" w:sz="0" w:space="0" w:color="auto"/>
      </w:divBdr>
      <w:divsChild>
        <w:div w:id="515391927">
          <w:marLeft w:val="-108"/>
          <w:marRight w:val="0"/>
          <w:marTop w:val="0"/>
          <w:marBottom w:val="0"/>
          <w:divBdr>
            <w:top w:val="none" w:sz="0" w:space="0" w:color="auto"/>
            <w:left w:val="none" w:sz="0" w:space="0" w:color="auto"/>
            <w:bottom w:val="none" w:sz="0" w:space="0" w:color="auto"/>
            <w:right w:val="none" w:sz="0" w:space="0" w:color="auto"/>
          </w:divBdr>
        </w:div>
      </w:divsChild>
    </w:div>
    <w:div w:id="1362124258">
      <w:bodyDiv w:val="1"/>
      <w:marLeft w:val="0"/>
      <w:marRight w:val="0"/>
      <w:marTop w:val="0"/>
      <w:marBottom w:val="0"/>
      <w:divBdr>
        <w:top w:val="none" w:sz="0" w:space="0" w:color="auto"/>
        <w:left w:val="none" w:sz="0" w:space="0" w:color="auto"/>
        <w:bottom w:val="none" w:sz="0" w:space="0" w:color="auto"/>
        <w:right w:val="none" w:sz="0" w:space="0" w:color="auto"/>
      </w:divBdr>
    </w:div>
    <w:div w:id="1380520865">
      <w:bodyDiv w:val="1"/>
      <w:marLeft w:val="0"/>
      <w:marRight w:val="0"/>
      <w:marTop w:val="0"/>
      <w:marBottom w:val="0"/>
      <w:divBdr>
        <w:top w:val="none" w:sz="0" w:space="0" w:color="auto"/>
        <w:left w:val="none" w:sz="0" w:space="0" w:color="auto"/>
        <w:bottom w:val="none" w:sz="0" w:space="0" w:color="auto"/>
        <w:right w:val="none" w:sz="0" w:space="0" w:color="auto"/>
      </w:divBdr>
    </w:div>
    <w:div w:id="1413818913">
      <w:bodyDiv w:val="1"/>
      <w:marLeft w:val="0"/>
      <w:marRight w:val="0"/>
      <w:marTop w:val="0"/>
      <w:marBottom w:val="0"/>
      <w:divBdr>
        <w:top w:val="none" w:sz="0" w:space="0" w:color="auto"/>
        <w:left w:val="none" w:sz="0" w:space="0" w:color="auto"/>
        <w:bottom w:val="none" w:sz="0" w:space="0" w:color="auto"/>
        <w:right w:val="none" w:sz="0" w:space="0" w:color="auto"/>
      </w:divBdr>
    </w:div>
    <w:div w:id="1440099963">
      <w:bodyDiv w:val="1"/>
      <w:marLeft w:val="0"/>
      <w:marRight w:val="0"/>
      <w:marTop w:val="0"/>
      <w:marBottom w:val="0"/>
      <w:divBdr>
        <w:top w:val="none" w:sz="0" w:space="0" w:color="auto"/>
        <w:left w:val="none" w:sz="0" w:space="0" w:color="auto"/>
        <w:bottom w:val="none" w:sz="0" w:space="0" w:color="auto"/>
        <w:right w:val="none" w:sz="0" w:space="0" w:color="auto"/>
      </w:divBdr>
      <w:divsChild>
        <w:div w:id="1527257312">
          <w:marLeft w:val="0"/>
          <w:marRight w:val="0"/>
          <w:marTop w:val="0"/>
          <w:marBottom w:val="0"/>
          <w:divBdr>
            <w:top w:val="none" w:sz="0" w:space="0" w:color="auto"/>
            <w:left w:val="none" w:sz="0" w:space="0" w:color="auto"/>
            <w:bottom w:val="none" w:sz="0" w:space="0" w:color="auto"/>
            <w:right w:val="none" w:sz="0" w:space="0" w:color="auto"/>
          </w:divBdr>
        </w:div>
      </w:divsChild>
    </w:div>
    <w:div w:id="1471441313">
      <w:bodyDiv w:val="1"/>
      <w:marLeft w:val="0"/>
      <w:marRight w:val="0"/>
      <w:marTop w:val="0"/>
      <w:marBottom w:val="0"/>
      <w:divBdr>
        <w:top w:val="none" w:sz="0" w:space="0" w:color="auto"/>
        <w:left w:val="none" w:sz="0" w:space="0" w:color="auto"/>
        <w:bottom w:val="none" w:sz="0" w:space="0" w:color="auto"/>
        <w:right w:val="none" w:sz="0" w:space="0" w:color="auto"/>
      </w:divBdr>
    </w:div>
    <w:div w:id="1504469007">
      <w:bodyDiv w:val="1"/>
      <w:marLeft w:val="0"/>
      <w:marRight w:val="0"/>
      <w:marTop w:val="0"/>
      <w:marBottom w:val="0"/>
      <w:divBdr>
        <w:top w:val="none" w:sz="0" w:space="0" w:color="auto"/>
        <w:left w:val="none" w:sz="0" w:space="0" w:color="auto"/>
        <w:bottom w:val="none" w:sz="0" w:space="0" w:color="auto"/>
        <w:right w:val="none" w:sz="0" w:space="0" w:color="auto"/>
      </w:divBdr>
      <w:divsChild>
        <w:div w:id="647321618">
          <w:marLeft w:val="0"/>
          <w:marRight w:val="0"/>
          <w:marTop w:val="0"/>
          <w:marBottom w:val="0"/>
          <w:divBdr>
            <w:top w:val="none" w:sz="0" w:space="0" w:color="auto"/>
            <w:left w:val="none" w:sz="0" w:space="0" w:color="auto"/>
            <w:bottom w:val="none" w:sz="0" w:space="0" w:color="auto"/>
            <w:right w:val="none" w:sz="0" w:space="0" w:color="auto"/>
          </w:divBdr>
        </w:div>
      </w:divsChild>
    </w:div>
    <w:div w:id="1519198938">
      <w:bodyDiv w:val="1"/>
      <w:marLeft w:val="0"/>
      <w:marRight w:val="0"/>
      <w:marTop w:val="0"/>
      <w:marBottom w:val="0"/>
      <w:divBdr>
        <w:top w:val="none" w:sz="0" w:space="0" w:color="auto"/>
        <w:left w:val="none" w:sz="0" w:space="0" w:color="auto"/>
        <w:bottom w:val="none" w:sz="0" w:space="0" w:color="auto"/>
        <w:right w:val="none" w:sz="0" w:space="0" w:color="auto"/>
      </w:divBdr>
    </w:div>
    <w:div w:id="1541165801">
      <w:bodyDiv w:val="1"/>
      <w:marLeft w:val="0"/>
      <w:marRight w:val="0"/>
      <w:marTop w:val="0"/>
      <w:marBottom w:val="0"/>
      <w:divBdr>
        <w:top w:val="none" w:sz="0" w:space="0" w:color="auto"/>
        <w:left w:val="none" w:sz="0" w:space="0" w:color="auto"/>
        <w:bottom w:val="none" w:sz="0" w:space="0" w:color="auto"/>
        <w:right w:val="none" w:sz="0" w:space="0" w:color="auto"/>
      </w:divBdr>
      <w:divsChild>
        <w:div w:id="1262226071">
          <w:marLeft w:val="-220"/>
          <w:marRight w:val="0"/>
          <w:marTop w:val="0"/>
          <w:marBottom w:val="0"/>
          <w:divBdr>
            <w:top w:val="none" w:sz="0" w:space="0" w:color="auto"/>
            <w:left w:val="none" w:sz="0" w:space="0" w:color="auto"/>
            <w:bottom w:val="none" w:sz="0" w:space="0" w:color="auto"/>
            <w:right w:val="none" w:sz="0" w:space="0" w:color="auto"/>
          </w:divBdr>
        </w:div>
      </w:divsChild>
    </w:div>
    <w:div w:id="1555462493">
      <w:bodyDiv w:val="1"/>
      <w:marLeft w:val="0"/>
      <w:marRight w:val="0"/>
      <w:marTop w:val="0"/>
      <w:marBottom w:val="0"/>
      <w:divBdr>
        <w:top w:val="none" w:sz="0" w:space="0" w:color="auto"/>
        <w:left w:val="none" w:sz="0" w:space="0" w:color="auto"/>
        <w:bottom w:val="none" w:sz="0" w:space="0" w:color="auto"/>
        <w:right w:val="none" w:sz="0" w:space="0" w:color="auto"/>
      </w:divBdr>
    </w:div>
    <w:div w:id="1597054839">
      <w:bodyDiv w:val="1"/>
      <w:marLeft w:val="0"/>
      <w:marRight w:val="0"/>
      <w:marTop w:val="0"/>
      <w:marBottom w:val="0"/>
      <w:divBdr>
        <w:top w:val="none" w:sz="0" w:space="0" w:color="auto"/>
        <w:left w:val="none" w:sz="0" w:space="0" w:color="auto"/>
        <w:bottom w:val="none" w:sz="0" w:space="0" w:color="auto"/>
        <w:right w:val="none" w:sz="0" w:space="0" w:color="auto"/>
      </w:divBdr>
    </w:div>
    <w:div w:id="1599557106">
      <w:bodyDiv w:val="1"/>
      <w:marLeft w:val="0"/>
      <w:marRight w:val="0"/>
      <w:marTop w:val="0"/>
      <w:marBottom w:val="0"/>
      <w:divBdr>
        <w:top w:val="none" w:sz="0" w:space="0" w:color="auto"/>
        <w:left w:val="none" w:sz="0" w:space="0" w:color="auto"/>
        <w:bottom w:val="none" w:sz="0" w:space="0" w:color="auto"/>
        <w:right w:val="none" w:sz="0" w:space="0" w:color="auto"/>
      </w:divBdr>
    </w:div>
    <w:div w:id="1678849670">
      <w:bodyDiv w:val="1"/>
      <w:marLeft w:val="0"/>
      <w:marRight w:val="0"/>
      <w:marTop w:val="0"/>
      <w:marBottom w:val="0"/>
      <w:divBdr>
        <w:top w:val="none" w:sz="0" w:space="0" w:color="auto"/>
        <w:left w:val="none" w:sz="0" w:space="0" w:color="auto"/>
        <w:bottom w:val="none" w:sz="0" w:space="0" w:color="auto"/>
        <w:right w:val="none" w:sz="0" w:space="0" w:color="auto"/>
      </w:divBdr>
    </w:div>
    <w:div w:id="1778140510">
      <w:bodyDiv w:val="1"/>
      <w:marLeft w:val="0"/>
      <w:marRight w:val="0"/>
      <w:marTop w:val="0"/>
      <w:marBottom w:val="0"/>
      <w:divBdr>
        <w:top w:val="none" w:sz="0" w:space="0" w:color="auto"/>
        <w:left w:val="none" w:sz="0" w:space="0" w:color="auto"/>
        <w:bottom w:val="none" w:sz="0" w:space="0" w:color="auto"/>
        <w:right w:val="none" w:sz="0" w:space="0" w:color="auto"/>
      </w:divBdr>
    </w:div>
    <w:div w:id="1779565240">
      <w:bodyDiv w:val="1"/>
      <w:marLeft w:val="0"/>
      <w:marRight w:val="0"/>
      <w:marTop w:val="0"/>
      <w:marBottom w:val="0"/>
      <w:divBdr>
        <w:top w:val="none" w:sz="0" w:space="0" w:color="auto"/>
        <w:left w:val="none" w:sz="0" w:space="0" w:color="auto"/>
        <w:bottom w:val="none" w:sz="0" w:space="0" w:color="auto"/>
        <w:right w:val="none" w:sz="0" w:space="0" w:color="auto"/>
      </w:divBdr>
    </w:div>
    <w:div w:id="1813139504">
      <w:bodyDiv w:val="1"/>
      <w:marLeft w:val="0"/>
      <w:marRight w:val="0"/>
      <w:marTop w:val="0"/>
      <w:marBottom w:val="0"/>
      <w:divBdr>
        <w:top w:val="none" w:sz="0" w:space="0" w:color="auto"/>
        <w:left w:val="none" w:sz="0" w:space="0" w:color="auto"/>
        <w:bottom w:val="none" w:sz="0" w:space="0" w:color="auto"/>
        <w:right w:val="none" w:sz="0" w:space="0" w:color="auto"/>
      </w:divBdr>
    </w:div>
    <w:div w:id="1856574766">
      <w:bodyDiv w:val="1"/>
      <w:marLeft w:val="0"/>
      <w:marRight w:val="0"/>
      <w:marTop w:val="0"/>
      <w:marBottom w:val="0"/>
      <w:divBdr>
        <w:top w:val="none" w:sz="0" w:space="0" w:color="auto"/>
        <w:left w:val="none" w:sz="0" w:space="0" w:color="auto"/>
        <w:bottom w:val="none" w:sz="0" w:space="0" w:color="auto"/>
        <w:right w:val="none" w:sz="0" w:space="0" w:color="auto"/>
      </w:divBdr>
    </w:div>
    <w:div w:id="1905488602">
      <w:bodyDiv w:val="1"/>
      <w:marLeft w:val="0"/>
      <w:marRight w:val="0"/>
      <w:marTop w:val="0"/>
      <w:marBottom w:val="0"/>
      <w:divBdr>
        <w:top w:val="none" w:sz="0" w:space="0" w:color="auto"/>
        <w:left w:val="none" w:sz="0" w:space="0" w:color="auto"/>
        <w:bottom w:val="none" w:sz="0" w:space="0" w:color="auto"/>
        <w:right w:val="none" w:sz="0" w:space="0" w:color="auto"/>
      </w:divBdr>
      <w:divsChild>
        <w:div w:id="1643732771">
          <w:marLeft w:val="0"/>
          <w:marRight w:val="0"/>
          <w:marTop w:val="0"/>
          <w:marBottom w:val="0"/>
          <w:divBdr>
            <w:top w:val="none" w:sz="0" w:space="0" w:color="auto"/>
            <w:left w:val="none" w:sz="0" w:space="0" w:color="auto"/>
            <w:bottom w:val="none" w:sz="0" w:space="0" w:color="auto"/>
            <w:right w:val="none" w:sz="0" w:space="0" w:color="auto"/>
          </w:divBdr>
        </w:div>
      </w:divsChild>
    </w:div>
    <w:div w:id="1966885699">
      <w:bodyDiv w:val="1"/>
      <w:marLeft w:val="0"/>
      <w:marRight w:val="0"/>
      <w:marTop w:val="0"/>
      <w:marBottom w:val="0"/>
      <w:divBdr>
        <w:top w:val="none" w:sz="0" w:space="0" w:color="auto"/>
        <w:left w:val="none" w:sz="0" w:space="0" w:color="auto"/>
        <w:bottom w:val="none" w:sz="0" w:space="0" w:color="auto"/>
        <w:right w:val="none" w:sz="0" w:space="0" w:color="auto"/>
      </w:divBdr>
    </w:div>
    <w:div w:id="2027518932">
      <w:bodyDiv w:val="1"/>
      <w:marLeft w:val="0"/>
      <w:marRight w:val="0"/>
      <w:marTop w:val="0"/>
      <w:marBottom w:val="0"/>
      <w:divBdr>
        <w:top w:val="none" w:sz="0" w:space="0" w:color="auto"/>
        <w:left w:val="none" w:sz="0" w:space="0" w:color="auto"/>
        <w:bottom w:val="none" w:sz="0" w:space="0" w:color="auto"/>
        <w:right w:val="none" w:sz="0" w:space="0" w:color="auto"/>
      </w:divBdr>
      <w:divsChild>
        <w:div w:id="58328825">
          <w:marLeft w:val="-220"/>
          <w:marRight w:val="0"/>
          <w:marTop w:val="0"/>
          <w:marBottom w:val="0"/>
          <w:divBdr>
            <w:top w:val="none" w:sz="0" w:space="0" w:color="auto"/>
            <w:left w:val="none" w:sz="0" w:space="0" w:color="auto"/>
            <w:bottom w:val="none" w:sz="0" w:space="0" w:color="auto"/>
            <w:right w:val="none" w:sz="0" w:space="0" w:color="auto"/>
          </w:divBdr>
        </w:div>
      </w:divsChild>
    </w:div>
    <w:div w:id="2079205737">
      <w:bodyDiv w:val="1"/>
      <w:marLeft w:val="0"/>
      <w:marRight w:val="0"/>
      <w:marTop w:val="0"/>
      <w:marBottom w:val="0"/>
      <w:divBdr>
        <w:top w:val="none" w:sz="0" w:space="0" w:color="auto"/>
        <w:left w:val="none" w:sz="0" w:space="0" w:color="auto"/>
        <w:bottom w:val="none" w:sz="0" w:space="0" w:color="auto"/>
        <w:right w:val="none" w:sz="0" w:space="0" w:color="auto"/>
      </w:divBdr>
    </w:div>
    <w:div w:id="2079786957">
      <w:bodyDiv w:val="1"/>
      <w:marLeft w:val="0"/>
      <w:marRight w:val="0"/>
      <w:marTop w:val="0"/>
      <w:marBottom w:val="0"/>
      <w:divBdr>
        <w:top w:val="none" w:sz="0" w:space="0" w:color="auto"/>
        <w:left w:val="none" w:sz="0" w:space="0" w:color="auto"/>
        <w:bottom w:val="none" w:sz="0" w:space="0" w:color="auto"/>
        <w:right w:val="none" w:sz="0" w:space="0" w:color="auto"/>
      </w:divBdr>
    </w:div>
    <w:div w:id="2080250065">
      <w:bodyDiv w:val="1"/>
      <w:marLeft w:val="0"/>
      <w:marRight w:val="0"/>
      <w:marTop w:val="0"/>
      <w:marBottom w:val="0"/>
      <w:divBdr>
        <w:top w:val="none" w:sz="0" w:space="0" w:color="auto"/>
        <w:left w:val="none" w:sz="0" w:space="0" w:color="auto"/>
        <w:bottom w:val="none" w:sz="0" w:space="0" w:color="auto"/>
        <w:right w:val="none" w:sz="0" w:space="0" w:color="auto"/>
      </w:divBdr>
    </w:div>
    <w:div w:id="212850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sk12356\Downloads\Utkast%20til%20plan%20for%20skolestruktur%202021-2035%20(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stmottak.oou@stavanger.kommun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gov.360online.com/Meetings/STAVANGER/Meetings/Details/1714627?agendaItemId=230348"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jy0qqt6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30853C2DDCEC7479F72AD9728F60D12" ma:contentTypeVersion="12" ma:contentTypeDescription="Opprett et nytt dokument." ma:contentTypeScope="" ma:versionID="8111993738e0cf85aa0b75300316d379">
  <xsd:schema xmlns:xsd="http://www.w3.org/2001/XMLSchema" xmlns:xs="http://www.w3.org/2001/XMLSchema" xmlns:p="http://schemas.microsoft.com/office/2006/metadata/properties" xmlns:ns2="76229ff8-f211-473f-af6e-4246b2d385a6" xmlns:ns3="0777a1d6-819a-4070-8bc7-cec7a0eda19d" targetNamespace="http://schemas.microsoft.com/office/2006/metadata/properties" ma:root="true" ma:fieldsID="681d92e47bb8082ea103a8e0a761323f" ns2:_="" ns3:_="">
    <xsd:import namespace="76229ff8-f211-473f-af6e-4246b2d385a6"/>
    <xsd:import namespace="0777a1d6-819a-4070-8bc7-cec7a0eda1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o"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29ff8-f211-473f-af6e-4246b2d38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o" ma:index="12" nillable="true" ma:displayName="Dato" ma:format="DateOnly" ma:internalName="Dato">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7a1d6-819a-4070-8bc7-cec7a0eda19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 xmlns="76229ff8-f211-473f-af6e-4246b2d385a6" xsi:nil="true"/>
  </documentManagement>
</p:properties>
</file>

<file path=customXml/itemProps1.xml><?xml version="1.0" encoding="utf-8"?>
<ds:datastoreItem xmlns:ds="http://schemas.openxmlformats.org/officeDocument/2006/customXml" ds:itemID="{737535A2-062E-46A1-B200-BF695809C273}">
  <ds:schemaRefs>
    <ds:schemaRef ds:uri="http://schemas.openxmlformats.org/officeDocument/2006/bibliography"/>
  </ds:schemaRefs>
</ds:datastoreItem>
</file>

<file path=customXml/itemProps2.xml><?xml version="1.0" encoding="utf-8"?>
<ds:datastoreItem xmlns:ds="http://schemas.openxmlformats.org/officeDocument/2006/customXml" ds:itemID="{9BFF7CAE-2768-47C3-9601-222C19EA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29ff8-f211-473f-af6e-4246b2d385a6"/>
    <ds:schemaRef ds:uri="0777a1d6-819a-4070-8bc7-cec7a0ed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75BED-0210-408F-A4E4-81FA53BF256D}">
  <ds:schemaRefs>
    <ds:schemaRef ds:uri="http://schemas.microsoft.com/sharepoint/v3/contenttype/forms"/>
  </ds:schemaRefs>
</ds:datastoreItem>
</file>

<file path=customXml/itemProps4.xml><?xml version="1.0" encoding="utf-8"?>
<ds:datastoreItem xmlns:ds="http://schemas.openxmlformats.org/officeDocument/2006/customXml" ds:itemID="{BAA4C90F-9E12-4FAC-ACD0-8FCD837156D7}">
  <ds:schemaRefs>
    <ds:schemaRef ds:uri="http://schemas.microsoft.com/office/2006/metadata/properties"/>
    <ds:schemaRef ds:uri="http://schemas.microsoft.com/office/infopath/2007/PartnerControls"/>
    <ds:schemaRef ds:uri="76229ff8-f211-473f-af6e-4246b2d385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2418</Words>
  <Characters>12818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Anne-Marthe Nygård Basso</dc:creator>
  <cp:lastModifiedBy>Anne-Marthe Nygård Basso</cp:lastModifiedBy>
  <cp:revision>2</cp:revision>
  <cp:lastPrinted>2021-01-31T21:12:00Z</cp:lastPrinted>
  <dcterms:created xsi:type="dcterms:W3CDTF">2021-05-26T15:32:00Z</dcterms:created>
  <dcterms:modified xsi:type="dcterms:W3CDTF">2021-05-26T15:32:00Z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0x010100A30853C2DDCEC7479F72AD9728F60D12</vt:lpwstr>
  </property>
</Properties>
</file>